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B134A" w14:textId="40773DBC" w:rsidR="00C83885" w:rsidRDefault="00FE36DF">
      <w:pPr>
        <w:pStyle w:val="Textoindependiente"/>
        <w:ind w:left="110"/>
        <w:rPr>
          <w:rFonts w:ascii="Times New Roman"/>
          <w:sz w:val="20"/>
        </w:rPr>
      </w:pPr>
      <w:r>
        <w:rPr>
          <w:rFonts w:ascii="Times New Roman"/>
          <w:noProof/>
          <w:sz w:val="20"/>
          <w:lang w:val="es"/>
        </w:rPr>
        <w:drawing>
          <wp:inline distT="0" distB="0" distL="0" distR="0" wp14:anchorId="6C9B1892" wp14:editId="6A587C33">
            <wp:extent cx="7207391" cy="4910328"/>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7207391" cy="4910328"/>
                    </a:xfrm>
                    <a:prstGeom prst="rect">
                      <a:avLst/>
                    </a:prstGeom>
                  </pic:spPr>
                </pic:pic>
              </a:graphicData>
            </a:graphic>
          </wp:inline>
        </w:drawing>
      </w:r>
    </w:p>
    <w:p w14:paraId="6C9B134B" w14:textId="18F267FD" w:rsidR="00C83885" w:rsidRDefault="00C83885">
      <w:pPr>
        <w:pStyle w:val="Textoindependiente"/>
        <w:rPr>
          <w:rFonts w:ascii="Times New Roman"/>
          <w:sz w:val="20"/>
        </w:rPr>
      </w:pPr>
    </w:p>
    <w:p w14:paraId="6C9B134C" w14:textId="4D6ACF87" w:rsidR="00C83885" w:rsidRDefault="00C83885">
      <w:pPr>
        <w:pStyle w:val="Textoindependiente"/>
        <w:rPr>
          <w:rFonts w:ascii="Times New Roman"/>
          <w:sz w:val="20"/>
        </w:rPr>
      </w:pPr>
    </w:p>
    <w:p w14:paraId="2AAFAABA" w14:textId="13789B8C" w:rsidR="00C87101" w:rsidRPr="00E61C03" w:rsidRDefault="00E61C03" w:rsidP="00E61C03">
      <w:pPr>
        <w:pStyle w:val="Textoindependiente"/>
        <w:spacing w:before="3"/>
        <w:rPr>
          <w:rFonts w:ascii="Times New Roman"/>
          <w:sz w:val="24"/>
        </w:rPr>
      </w:pPr>
      <w:r>
        <w:rPr>
          <w:noProof/>
        </w:rPr>
        <w:drawing>
          <wp:anchor distT="0" distB="0" distL="0" distR="0" simplePos="0" relativeHeight="487620608" behindDoc="0" locked="0" layoutInCell="1" allowOverlap="1" wp14:anchorId="2B684A5D" wp14:editId="31E75A1B">
            <wp:simplePos x="0" y="0"/>
            <wp:positionH relativeFrom="page">
              <wp:posOffset>2127997</wp:posOffset>
            </wp:positionH>
            <wp:positionV relativeFrom="paragraph">
              <wp:posOffset>363556</wp:posOffset>
            </wp:positionV>
            <wp:extent cx="3878921" cy="923544"/>
            <wp:effectExtent l="0" t="0" r="0" b="0"/>
            <wp:wrapTopAndBottom/>
            <wp:docPr id="1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3878921" cy="923544"/>
                    </a:xfrm>
                    <a:prstGeom prst="rect">
                      <a:avLst/>
                    </a:prstGeom>
                  </pic:spPr>
                </pic:pic>
              </a:graphicData>
            </a:graphic>
          </wp:anchor>
        </w:drawing>
      </w:r>
    </w:p>
    <w:p w14:paraId="6C9B134E" w14:textId="12964A5E" w:rsidR="00C83885" w:rsidRPr="00FF6EFD" w:rsidRDefault="00FE36DF" w:rsidP="00E61C03">
      <w:pPr>
        <w:spacing w:before="152"/>
        <w:ind w:left="3119" w:right="2521"/>
        <w:jc w:val="center"/>
        <w:rPr>
          <w:sz w:val="38"/>
          <w:lang w:val="es-419"/>
        </w:rPr>
      </w:pPr>
      <w:r>
        <w:rPr>
          <w:color w:val="58595B"/>
          <w:sz w:val="38"/>
          <w:lang w:val="es"/>
        </w:rPr>
        <w:t>Manual para miembros del equipo</w:t>
      </w:r>
    </w:p>
    <w:p w14:paraId="6C9B134F" w14:textId="77777777" w:rsidR="00C83885" w:rsidRPr="00FF6EFD" w:rsidRDefault="00C83885">
      <w:pPr>
        <w:jc w:val="center"/>
        <w:rPr>
          <w:sz w:val="38"/>
          <w:lang w:val="es-419"/>
        </w:rPr>
        <w:sectPr w:rsidR="00C83885" w:rsidRPr="00FF6EFD">
          <w:type w:val="continuous"/>
          <w:pgSz w:w="12240" w:h="15840"/>
          <w:pgMar w:top="520" w:right="340" w:bottom="280" w:left="340" w:header="720" w:footer="720" w:gutter="0"/>
          <w:cols w:space="720"/>
        </w:sectPr>
      </w:pPr>
    </w:p>
    <w:p w14:paraId="6C9B1350" w14:textId="77777777" w:rsidR="00C83885" w:rsidRPr="00FF6EFD" w:rsidRDefault="00C83885">
      <w:pPr>
        <w:pStyle w:val="Textoindependiente"/>
        <w:rPr>
          <w:sz w:val="20"/>
          <w:lang w:val="es-419"/>
        </w:rPr>
      </w:pPr>
    </w:p>
    <w:p w14:paraId="6C9B1351" w14:textId="77777777" w:rsidR="00C83885" w:rsidRPr="00FF6EFD" w:rsidRDefault="00C83885">
      <w:pPr>
        <w:pStyle w:val="Textoindependiente"/>
        <w:rPr>
          <w:sz w:val="20"/>
          <w:lang w:val="es-419"/>
        </w:rPr>
      </w:pPr>
    </w:p>
    <w:p w14:paraId="6C9B1352" w14:textId="77777777" w:rsidR="00C83885" w:rsidRPr="00FF6EFD" w:rsidRDefault="00C83885">
      <w:pPr>
        <w:pStyle w:val="Textoindependiente"/>
        <w:rPr>
          <w:sz w:val="20"/>
          <w:lang w:val="es-419"/>
        </w:rPr>
      </w:pPr>
    </w:p>
    <w:p w14:paraId="6C9B1353" w14:textId="77777777" w:rsidR="00C83885" w:rsidRPr="00FF6EFD" w:rsidRDefault="00C83885">
      <w:pPr>
        <w:pStyle w:val="Textoindependiente"/>
        <w:rPr>
          <w:sz w:val="20"/>
          <w:lang w:val="es-419"/>
        </w:rPr>
      </w:pPr>
    </w:p>
    <w:p w14:paraId="6C9B1354" w14:textId="77777777" w:rsidR="00C83885" w:rsidRPr="00FF6EFD" w:rsidRDefault="00C83885">
      <w:pPr>
        <w:pStyle w:val="Textoindependiente"/>
        <w:rPr>
          <w:sz w:val="20"/>
          <w:lang w:val="es-419"/>
        </w:rPr>
      </w:pPr>
    </w:p>
    <w:p w14:paraId="6C9B1355" w14:textId="77777777" w:rsidR="00C83885" w:rsidRPr="00FF6EFD" w:rsidRDefault="00C83885">
      <w:pPr>
        <w:pStyle w:val="Textoindependiente"/>
        <w:rPr>
          <w:sz w:val="20"/>
          <w:lang w:val="es-419"/>
        </w:rPr>
      </w:pPr>
    </w:p>
    <w:p w14:paraId="6C9B1356" w14:textId="77777777" w:rsidR="00C83885" w:rsidRPr="00FF6EFD" w:rsidRDefault="00C83885">
      <w:pPr>
        <w:pStyle w:val="Textoindependiente"/>
        <w:rPr>
          <w:sz w:val="20"/>
          <w:lang w:val="es-419"/>
        </w:rPr>
      </w:pPr>
    </w:p>
    <w:p w14:paraId="6C9B1357" w14:textId="77777777" w:rsidR="00C83885" w:rsidRPr="00FF6EFD" w:rsidRDefault="00C83885">
      <w:pPr>
        <w:pStyle w:val="Textoindependiente"/>
        <w:rPr>
          <w:sz w:val="20"/>
          <w:lang w:val="es-419"/>
        </w:rPr>
      </w:pPr>
    </w:p>
    <w:p w14:paraId="6C9B1358" w14:textId="77777777" w:rsidR="00C83885" w:rsidRPr="00FF6EFD" w:rsidRDefault="00C83885">
      <w:pPr>
        <w:pStyle w:val="Textoindependiente"/>
        <w:rPr>
          <w:sz w:val="20"/>
          <w:lang w:val="es-419"/>
        </w:rPr>
      </w:pPr>
    </w:p>
    <w:p w14:paraId="6C9B1359" w14:textId="77777777" w:rsidR="00C83885" w:rsidRPr="00FF6EFD" w:rsidRDefault="00C83885">
      <w:pPr>
        <w:pStyle w:val="Textoindependiente"/>
        <w:rPr>
          <w:sz w:val="20"/>
          <w:lang w:val="es-419"/>
        </w:rPr>
      </w:pPr>
    </w:p>
    <w:p w14:paraId="6C9B135A" w14:textId="77777777" w:rsidR="00C83885" w:rsidRPr="00FF6EFD" w:rsidRDefault="00C83885">
      <w:pPr>
        <w:pStyle w:val="Textoindependiente"/>
        <w:rPr>
          <w:sz w:val="20"/>
          <w:lang w:val="es-419"/>
        </w:rPr>
      </w:pPr>
    </w:p>
    <w:p w14:paraId="6C9B135B" w14:textId="77777777" w:rsidR="00C83885" w:rsidRPr="00FF6EFD" w:rsidRDefault="00C83885">
      <w:pPr>
        <w:pStyle w:val="Textoindependiente"/>
        <w:rPr>
          <w:sz w:val="20"/>
          <w:lang w:val="es-419"/>
        </w:rPr>
      </w:pPr>
    </w:p>
    <w:p w14:paraId="6C9B135C" w14:textId="77777777" w:rsidR="00C83885" w:rsidRPr="00FF6EFD" w:rsidRDefault="00C83885">
      <w:pPr>
        <w:pStyle w:val="Textoindependiente"/>
        <w:rPr>
          <w:sz w:val="20"/>
          <w:lang w:val="es-419"/>
        </w:rPr>
      </w:pPr>
    </w:p>
    <w:p w14:paraId="6C9B135D" w14:textId="77777777" w:rsidR="00C83885" w:rsidRPr="00FF6EFD" w:rsidRDefault="00FE36DF" w:rsidP="00FF6EFD">
      <w:pPr>
        <w:spacing w:before="272" w:line="324" w:lineRule="auto"/>
        <w:ind w:left="2977" w:right="2895" w:hanging="35"/>
        <w:jc w:val="center"/>
        <w:rPr>
          <w:sz w:val="72"/>
          <w:lang w:val="es-419"/>
        </w:rPr>
      </w:pPr>
      <w:r>
        <w:rPr>
          <w:color w:val="58595B"/>
          <w:sz w:val="72"/>
          <w:lang w:val="es"/>
        </w:rPr>
        <w:t>"Somos lo que hacemos repetidamente.</w:t>
      </w:r>
    </w:p>
    <w:p w14:paraId="6C9B135E" w14:textId="77777777" w:rsidR="00C83885" w:rsidRPr="00FF6EFD" w:rsidRDefault="00FE36DF" w:rsidP="00FF6EFD">
      <w:pPr>
        <w:spacing w:before="4" w:line="324" w:lineRule="auto"/>
        <w:ind w:left="2977" w:right="2895" w:hanging="35"/>
        <w:jc w:val="center"/>
        <w:rPr>
          <w:sz w:val="72"/>
          <w:lang w:val="es-419"/>
        </w:rPr>
      </w:pPr>
      <w:r>
        <w:rPr>
          <w:color w:val="58595B"/>
          <w:sz w:val="72"/>
          <w:lang w:val="es"/>
        </w:rPr>
        <w:t>La excelencia, entonces, no es un acto sino un hábito."</w:t>
      </w:r>
    </w:p>
    <w:p w14:paraId="6C9B135F" w14:textId="77777777" w:rsidR="00C83885" w:rsidRDefault="00FE36DF">
      <w:pPr>
        <w:spacing w:before="262"/>
        <w:ind w:left="2490" w:right="2407"/>
        <w:jc w:val="center"/>
        <w:rPr>
          <w:sz w:val="32"/>
        </w:rPr>
      </w:pPr>
      <w:r>
        <w:rPr>
          <w:color w:val="58595B"/>
          <w:sz w:val="32"/>
          <w:lang w:val="es"/>
        </w:rPr>
        <w:t xml:space="preserve">—  ARISTÓTELES </w:t>
      </w:r>
    </w:p>
    <w:p w14:paraId="6C9B1360" w14:textId="77777777" w:rsidR="00C83885" w:rsidRDefault="00C83885">
      <w:pPr>
        <w:jc w:val="center"/>
        <w:rPr>
          <w:sz w:val="32"/>
        </w:rPr>
        <w:sectPr w:rsidR="00C83885">
          <w:pgSz w:w="12240" w:h="15840"/>
          <w:pgMar w:top="1500" w:right="340" w:bottom="280" w:left="340" w:header="720" w:footer="720" w:gutter="0"/>
          <w:cols w:space="720"/>
        </w:sectPr>
      </w:pPr>
    </w:p>
    <w:p w14:paraId="6C9B1361" w14:textId="77777777" w:rsidR="00C83885" w:rsidRDefault="000764A7">
      <w:pPr>
        <w:pStyle w:val="Textoindependiente"/>
        <w:ind w:left="465"/>
        <w:rPr>
          <w:sz w:val="20"/>
        </w:rPr>
      </w:pPr>
      <w:r>
        <w:rPr>
          <w:sz w:val="20"/>
          <w:lang w:val="es"/>
        </w:rPr>
      </w:r>
      <w:r>
        <w:rPr>
          <w:sz w:val="20"/>
          <w:lang w:val="es"/>
        </w:rPr>
        <w:pict w14:anchorId="2B0EB655">
          <v:group id="docshapegroup1" o:spid="_x0000_s1145" alt="" style="width:534.5pt;height:234pt;mso-position-horizontal-relative:char;mso-position-vertical-relative:line" coordsize="10690,4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146" type="#_x0000_t75" alt="" style="position:absolute;left:10;width:10680;height:4680">
              <v:imagedata r:id="rId7" o:title=""/>
            </v:shape>
            <v:shapetype id="_x0000_t202" coordsize="21600,21600" o:spt="202" path="m,l,21600r21600,l21600,xe">
              <v:stroke joinstyle="miter"/>
              <v:path gradientshapeok="t" o:connecttype="rect"/>
            </v:shapetype>
            <v:shape id="docshape3" o:spid="_x0000_s1147" type="#_x0000_t202" alt="" style="position:absolute;top:780;width:10680;height:3053;mso-wrap-style:square;v-text-anchor:top" stroked="f">
              <v:fill opacity="39321f"/>
              <v:textbox inset="0,0,0,0">
                <w:txbxContent>
                  <w:p w14:paraId="6C9B18DF" w14:textId="77777777" w:rsidR="00C83885" w:rsidRDefault="00C83885">
                    <w:pPr>
                      <w:spacing w:before="5"/>
                      <w:rPr>
                        <w:color w:val="000000"/>
                        <w:sz w:val="83"/>
                      </w:rPr>
                    </w:pPr>
                  </w:p>
                  <w:p w14:paraId="6C9B18E0" w14:textId="77777777" w:rsidR="00C83885" w:rsidRDefault="00FE36DF" w:rsidP="008449EB">
                    <w:pPr>
                      <w:ind w:left="142" w:right="-97"/>
                      <w:jc w:val="center"/>
                      <w:rPr>
                        <w:rFonts w:ascii="Britannic Bold"/>
                        <w:color w:val="000000"/>
                        <w:sz w:val="100"/>
                      </w:rPr>
                    </w:pPr>
                    <w:r>
                      <w:rPr>
                        <w:rFonts w:ascii="Britannic Bold" w:hAnsi="Britannic Bold"/>
                        <w:color w:val="231F20"/>
                        <w:sz w:val="100"/>
                        <w:lang w:val="es"/>
                      </w:rPr>
                      <w:t>Índice de Contenido</w:t>
                    </w:r>
                  </w:p>
                </w:txbxContent>
              </v:textbox>
            </v:shape>
            <w10:anchorlock/>
          </v:group>
        </w:pict>
      </w:r>
    </w:p>
    <w:p w14:paraId="6C9B1362" w14:textId="77777777" w:rsidR="00C83885" w:rsidRDefault="00C83885">
      <w:pPr>
        <w:pStyle w:val="Textoindependiente"/>
        <w:rPr>
          <w:sz w:val="20"/>
        </w:rPr>
      </w:pPr>
    </w:p>
    <w:p w14:paraId="6C9B1363" w14:textId="77777777" w:rsidR="00C83885" w:rsidRDefault="00C83885">
      <w:pPr>
        <w:pStyle w:val="Textoindependiente"/>
        <w:rPr>
          <w:sz w:val="20"/>
        </w:rPr>
      </w:pPr>
    </w:p>
    <w:p w14:paraId="6C9B1364" w14:textId="77777777" w:rsidR="00C83885" w:rsidRDefault="00C83885">
      <w:pPr>
        <w:pStyle w:val="Textoindependiente"/>
        <w:rPr>
          <w:sz w:val="20"/>
        </w:rPr>
      </w:pPr>
    </w:p>
    <w:p w14:paraId="6C9B1365" w14:textId="77777777" w:rsidR="00C83885" w:rsidRDefault="00C83885">
      <w:pPr>
        <w:pStyle w:val="Textoindependiente"/>
        <w:rPr>
          <w:sz w:val="20"/>
        </w:rPr>
      </w:pPr>
    </w:p>
    <w:p w14:paraId="6C9B1366" w14:textId="77777777" w:rsidR="00C83885" w:rsidRDefault="00C83885">
      <w:pPr>
        <w:pStyle w:val="Textoindependiente"/>
        <w:spacing w:before="2"/>
        <w:rPr>
          <w:sz w:val="11"/>
        </w:rPr>
      </w:pPr>
    </w:p>
    <w:p w14:paraId="6C9B1367" w14:textId="77777777" w:rsidR="00C83885" w:rsidRDefault="000764A7">
      <w:pPr>
        <w:tabs>
          <w:tab w:val="left" w:pos="6035"/>
        </w:tabs>
        <w:ind w:left="860"/>
        <w:rPr>
          <w:sz w:val="20"/>
        </w:rPr>
      </w:pPr>
      <w:r>
        <w:rPr>
          <w:sz w:val="20"/>
          <w:lang w:val="es"/>
        </w:rPr>
      </w:r>
      <w:r>
        <w:rPr>
          <w:sz w:val="20"/>
          <w:lang w:val="es"/>
        </w:rPr>
        <w:pict w14:anchorId="01DA4FE2">
          <v:group id="docshapegroup4" o:spid="_x0000_s1140" alt="" style="width:233pt;height:22.8pt;mso-position-horizontal-relative:char;mso-position-vertical-relative:line" coordsize="4660,456">
            <v:rect id="docshape5" o:spid="_x0000_s1141" alt="" style="position:absolute;width:4660;height:456" fillcolor="#ebab21" stroked="f"/>
            <v:line id="_x0000_s1142" alt="" style="position:absolute" from="542,57" to="542,383" strokecolor="white" strokeweight=".25pt"/>
            <v:shape id="docshape6" o:spid="_x0000_s1143" type="#_x0000_t75" alt="" style="position:absolute;left:117;top:108;width:269;height:267">
              <v:imagedata r:id="rId8" o:title=""/>
            </v:shape>
            <v:shape id="docshape7" o:spid="_x0000_s1144" type="#_x0000_t202" alt="" style="position:absolute;width:4660;height:456;mso-wrap-style:square;v-text-anchor:top" filled="f" stroked="f">
              <v:textbox inset="0,0,0,0">
                <w:txbxContent>
                  <w:p w14:paraId="6C9B18E1" w14:textId="77777777" w:rsidR="00C83885" w:rsidRDefault="000764A7">
                    <w:pPr>
                      <w:tabs>
                        <w:tab w:val="right" w:pos="4444"/>
                      </w:tabs>
                      <w:spacing w:before="98"/>
                      <w:ind w:left="725"/>
                      <w:rPr>
                        <w:sz w:val="24"/>
                      </w:rPr>
                    </w:pPr>
                    <w:hyperlink w:anchor="_bookmark0" w:history="1">
                      <w:r w:rsidR="00FE36DF">
                        <w:rPr>
                          <w:color w:val="FFFFFF"/>
                          <w:sz w:val="24"/>
                          <w:lang w:val="es"/>
                        </w:rPr>
                        <w:t>Bienvenido a Independence</w:t>
                      </w:r>
                    </w:hyperlink>
                    <w:r w:rsidR="00FE36DF">
                      <w:rPr>
                        <w:color w:val="FFFFFF"/>
                        <w:sz w:val="24"/>
                        <w:lang w:val="es"/>
                      </w:rPr>
                      <w:tab/>
                      <w:t>6</w:t>
                    </w:r>
                  </w:p>
                </w:txbxContent>
              </v:textbox>
            </v:shape>
            <w10:anchorlock/>
          </v:group>
        </w:pict>
      </w:r>
      <w:r w:rsidR="00FE36DF">
        <w:rPr>
          <w:sz w:val="20"/>
          <w:lang w:val="es"/>
        </w:rPr>
        <w:tab/>
      </w:r>
      <w:r>
        <w:rPr>
          <w:sz w:val="20"/>
          <w:lang w:val="es"/>
        </w:rPr>
      </w:r>
      <w:r>
        <w:rPr>
          <w:sz w:val="20"/>
          <w:lang w:val="es"/>
        </w:rPr>
        <w:pict w14:anchorId="72595BEA">
          <v:group id="docshapegroup8" o:spid="_x0000_s1135" alt="" style="width:233pt;height:22.8pt;mso-position-horizontal-relative:char;mso-position-vertical-relative:line" coordsize="4660,456">
            <v:rect id="docshape9" o:spid="_x0000_s1136" alt="" style="position:absolute;width:4660;height:456" fillcolor="#409662" stroked="f"/>
            <v:line id="_x0000_s1137" alt="" style="position:absolute" from="552,57" to="552,383" strokecolor="white" strokeweight=".25pt"/>
            <v:shape id="docshape10" o:spid="_x0000_s1138" type="#_x0000_t75" alt="" style="position:absolute;left:95;top:69;width:335;height:310">
              <v:imagedata r:id="rId9" o:title=""/>
            </v:shape>
            <v:shape id="docshape11" o:spid="_x0000_s1139" type="#_x0000_t202" alt="" style="position:absolute;width:4660;height:456;mso-wrap-style:square;v-text-anchor:top" filled="f" stroked="f">
              <v:textbox inset="0,0,0,0">
                <w:txbxContent>
                  <w:p w14:paraId="6C9B18E2" w14:textId="3634802C" w:rsidR="00C83885" w:rsidRPr="00D70E2E" w:rsidRDefault="000764A7">
                    <w:pPr>
                      <w:tabs>
                        <w:tab w:val="left" w:pos="4173"/>
                      </w:tabs>
                      <w:spacing w:before="70"/>
                      <w:ind w:left="720"/>
                    </w:pPr>
                    <w:hyperlink w:anchor="_bookmark6" w:history="1">
                      <w:r w:rsidR="006E0F49">
                        <w:rPr>
                          <w:color w:val="FFFFFF"/>
                          <w:lang w:val="es"/>
                        </w:rPr>
                        <w:t>Regist</w:t>
                      </w:r>
                      <w:r w:rsidR="006E0F49">
                        <w:rPr>
                          <w:color w:val="FFFFFF"/>
                          <w:lang w:val="es"/>
                        </w:rPr>
                        <w:t>r</w:t>
                      </w:r>
                      <w:r w:rsidR="006E0F49">
                        <w:rPr>
                          <w:color w:val="FFFFFF"/>
                          <w:lang w:val="es"/>
                        </w:rPr>
                        <w:t>o de tiempo</w:t>
                      </w:r>
                      <w:r w:rsidR="00FE36DF" w:rsidRPr="00D70E2E">
                        <w:rPr>
                          <w:color w:val="FFFFFF"/>
                          <w:lang w:val="es"/>
                        </w:rPr>
                        <w:t xml:space="preserve"> y remuneración</w:t>
                      </w:r>
                      <w:r w:rsidR="00FE36DF" w:rsidRPr="00D70E2E">
                        <w:rPr>
                          <w:color w:val="FFFFFF"/>
                          <w:lang w:val="es"/>
                        </w:rPr>
                        <w:tab/>
                        <w:t>15</w:t>
                      </w:r>
                    </w:hyperlink>
                  </w:p>
                </w:txbxContent>
              </v:textbox>
            </v:shape>
            <w10:anchorlock/>
          </v:group>
        </w:pict>
      </w:r>
    </w:p>
    <w:p w14:paraId="6C9B1368" w14:textId="77777777" w:rsidR="00C83885" w:rsidRDefault="00C83885">
      <w:pPr>
        <w:rPr>
          <w:sz w:val="20"/>
        </w:rPr>
        <w:sectPr w:rsidR="00C83885">
          <w:pgSz w:w="12240" w:h="15840"/>
          <w:pgMar w:top="400" w:right="340" w:bottom="280" w:left="340" w:header="720" w:footer="720" w:gutter="0"/>
          <w:cols w:space="720"/>
        </w:sectPr>
      </w:pPr>
    </w:p>
    <w:sdt>
      <w:sdtPr>
        <w:id w:val="-1742561672"/>
        <w:docPartObj>
          <w:docPartGallery w:val="Table of Contents"/>
          <w:docPartUnique/>
        </w:docPartObj>
      </w:sdtPr>
      <w:sdtEndPr/>
      <w:sdtContent>
        <w:p w14:paraId="6C9B1369" w14:textId="77777777" w:rsidR="00C83885" w:rsidRPr="00FF6EFD" w:rsidRDefault="000764A7">
          <w:pPr>
            <w:pStyle w:val="TDC2"/>
            <w:tabs>
              <w:tab w:val="right" w:pos="5304"/>
            </w:tabs>
            <w:spacing w:before="40"/>
            <w:ind w:left="865"/>
            <w:rPr>
              <w:lang w:val="es-419"/>
            </w:rPr>
          </w:pPr>
          <w:hyperlink w:anchor="_bookmark0" w:history="1">
            <w:r w:rsidR="00FE36DF">
              <w:rPr>
                <w:color w:val="58595B"/>
                <w:lang w:val="es"/>
              </w:rPr>
              <w:t>Misión y Visión</w:t>
            </w:r>
            <w:r w:rsidR="00FE36DF">
              <w:rPr>
                <w:color w:val="58595B"/>
                <w:lang w:val="es"/>
              </w:rPr>
              <w:tab/>
              <w:t>6</w:t>
            </w:r>
          </w:hyperlink>
        </w:p>
        <w:p w14:paraId="6C9B136A" w14:textId="586008F1" w:rsidR="00C83885" w:rsidRPr="00FF6EFD" w:rsidRDefault="000764A7">
          <w:pPr>
            <w:pStyle w:val="TDC2"/>
            <w:tabs>
              <w:tab w:val="right" w:pos="5304"/>
            </w:tabs>
            <w:ind w:left="865"/>
            <w:rPr>
              <w:lang w:val="es-419"/>
            </w:rPr>
          </w:pPr>
          <w:r>
            <w:fldChar w:fldCharType="begin"/>
          </w:r>
          <w:r w:rsidRPr="00C805C0">
            <w:rPr>
              <w:lang w:val="es-VE"/>
            </w:rPr>
            <w:instrText xml:space="preserve"> HYPERLINK \l "_bookmark0" </w:instrText>
          </w:r>
          <w:r>
            <w:fldChar w:fldCharType="separate"/>
          </w:r>
          <w:r w:rsidR="00926449">
            <w:rPr>
              <w:color w:val="58595B"/>
              <w:lang w:val="es"/>
            </w:rPr>
            <w:t>Ajustándo</w:t>
          </w:r>
          <w:r w:rsidR="00926449">
            <w:rPr>
              <w:color w:val="58595B"/>
              <w:lang w:val="es"/>
            </w:rPr>
            <w:t>n</w:t>
          </w:r>
          <w:r w:rsidR="00926449">
            <w:rPr>
              <w:color w:val="58595B"/>
              <w:lang w:val="es"/>
            </w:rPr>
            <w:t>os</w:t>
          </w:r>
          <w:r w:rsidR="00FE36DF">
            <w:rPr>
              <w:color w:val="58595B"/>
              <w:lang w:val="es"/>
            </w:rPr>
            <w:tab/>
            <w:t>6</w:t>
          </w:r>
          <w:r>
            <w:rPr>
              <w:color w:val="58595B"/>
              <w:lang w:val="es"/>
            </w:rPr>
            <w:fldChar w:fldCharType="end"/>
          </w:r>
        </w:p>
        <w:p w14:paraId="6C9B136B" w14:textId="3446866E" w:rsidR="00C83885" w:rsidRPr="00FF6EFD" w:rsidRDefault="000764A7">
          <w:pPr>
            <w:pStyle w:val="TDC1"/>
            <w:tabs>
              <w:tab w:val="right" w:pos="5129"/>
            </w:tabs>
            <w:spacing w:before="12"/>
            <w:rPr>
              <w:lang w:val="es-419"/>
            </w:rPr>
          </w:pPr>
          <w:r>
            <w:rPr>
              <w:lang w:val="es"/>
            </w:rPr>
            <w:pict w14:anchorId="7E2F92F8">
              <v:group id="docshapegroup12" o:spid="_x0000_s1131" alt="" style="position:absolute;left:0;text-align:left;margin-left:60.25pt;margin-top:18.7pt;width:233pt;height:22.8pt;z-index:-16858112;mso-position-horizontal-relative:page" coordorigin="1205,124" coordsize="4660,456">
                <v:rect id="docshape13" o:spid="_x0000_s1132" alt="" style="position:absolute;left:1205;top:123;width:4660;height:456" fillcolor="#e87424" stroked="f"/>
                <v:line id="_x0000_s1133" alt="" style="position:absolute" from="1747,181" to="1747,507" strokecolor="white" strokeweight=".25pt"/>
                <v:shape id="docshape14" o:spid="_x0000_s1134" type="#_x0000_t75" alt="" style="position:absolute;left:1272;top:167;width:388;height:354">
                  <v:imagedata r:id="rId10" o:title=""/>
                </v:shape>
                <w10:wrap anchorx="page"/>
              </v:group>
            </w:pict>
          </w:r>
          <w:r w:rsidR="00FE36DF">
            <w:rPr>
              <w:lang w:val="es"/>
            </w:rPr>
            <w:br w:type="column"/>
          </w:r>
          <w:hyperlink w:anchor="_bookmark6" w:history="1">
            <w:r w:rsidR="00FE36DF">
              <w:rPr>
                <w:color w:val="58595B"/>
                <w:lang w:val="es"/>
              </w:rPr>
              <w:t>Cronograma de pago</w:t>
            </w:r>
            <w:r w:rsidR="00FE36DF">
              <w:rPr>
                <w:color w:val="58595B"/>
                <w:lang w:val="es"/>
              </w:rPr>
              <w:tab/>
              <w:t>15</w:t>
            </w:r>
          </w:hyperlink>
        </w:p>
        <w:p w14:paraId="6C9B136C" w14:textId="77777777" w:rsidR="00C83885" w:rsidRPr="00FF6EFD" w:rsidRDefault="000764A7">
          <w:pPr>
            <w:pStyle w:val="TDC1"/>
            <w:tabs>
              <w:tab w:val="right" w:pos="5129"/>
            </w:tabs>
            <w:rPr>
              <w:lang w:val="es-419"/>
            </w:rPr>
          </w:pPr>
          <w:hyperlink w:anchor="_bookmark6" w:history="1">
            <w:r w:rsidR="00FE36DF">
              <w:rPr>
                <w:color w:val="58595B"/>
                <w:lang w:val="es"/>
              </w:rPr>
              <w:t>Cronograma laboral</w:t>
            </w:r>
            <w:r w:rsidR="00FE36DF">
              <w:rPr>
                <w:color w:val="58595B"/>
                <w:lang w:val="es"/>
              </w:rPr>
              <w:tab/>
              <w:t>15</w:t>
            </w:r>
          </w:hyperlink>
        </w:p>
        <w:p w14:paraId="6C9B136D" w14:textId="77777777" w:rsidR="00C83885" w:rsidRPr="00FF6EFD" w:rsidRDefault="000764A7">
          <w:pPr>
            <w:pStyle w:val="TDC1"/>
            <w:tabs>
              <w:tab w:val="right" w:pos="5129"/>
            </w:tabs>
            <w:spacing w:before="47"/>
            <w:rPr>
              <w:lang w:val="es-419"/>
            </w:rPr>
          </w:pPr>
          <w:hyperlink w:anchor="_bookmark6" w:history="1">
            <w:r w:rsidR="00FE36DF">
              <w:rPr>
                <w:color w:val="58595B"/>
                <w:lang w:val="es"/>
              </w:rPr>
              <w:t>Periodos de descanso y comida</w:t>
            </w:r>
            <w:r w:rsidR="00FE36DF">
              <w:rPr>
                <w:color w:val="58595B"/>
                <w:lang w:val="es"/>
              </w:rPr>
              <w:tab/>
              <w:t>15</w:t>
            </w:r>
          </w:hyperlink>
        </w:p>
        <w:p w14:paraId="6C9B136E" w14:textId="1C7E4C6C" w:rsidR="00C83885" w:rsidRDefault="000764A7">
          <w:pPr>
            <w:pStyle w:val="TDC1"/>
            <w:tabs>
              <w:tab w:val="right" w:pos="5129"/>
            </w:tabs>
          </w:pPr>
          <w:r>
            <w:fldChar w:fldCharType="begin"/>
          </w:r>
          <w:r>
            <w:instrText xml:space="preserve"> HYPERLINK \l "_bookmark6" </w:instrText>
          </w:r>
          <w:r>
            <w:fldChar w:fldCharType="separate"/>
          </w:r>
          <w:r w:rsidR="00FE36DF">
            <w:rPr>
              <w:color w:val="58595B"/>
              <w:lang w:val="es"/>
            </w:rPr>
            <w:t>Asistencia y puntualidad</w:t>
          </w:r>
          <w:r w:rsidR="00FE36DF">
            <w:rPr>
              <w:color w:val="58595B"/>
              <w:lang w:val="es"/>
            </w:rPr>
            <w:tab/>
            <w:t>15</w:t>
          </w:r>
          <w:r>
            <w:rPr>
              <w:color w:val="58595B"/>
              <w:lang w:val="es"/>
            </w:rPr>
            <w:fldChar w:fldCharType="end"/>
          </w:r>
        </w:p>
      </w:sdtContent>
    </w:sdt>
    <w:p w14:paraId="6C9B136F" w14:textId="77777777" w:rsidR="00C83885" w:rsidRDefault="00C83885">
      <w:pPr>
        <w:sectPr w:rsidR="00C83885">
          <w:type w:val="continuous"/>
          <w:pgSz w:w="12240" w:h="15840"/>
          <w:pgMar w:top="520" w:right="340" w:bottom="280" w:left="340" w:header="720" w:footer="720" w:gutter="0"/>
          <w:cols w:num="2" w:space="720" w:equalWidth="0">
            <w:col w:w="5306" w:space="40"/>
            <w:col w:w="6214"/>
          </w:cols>
        </w:sectPr>
      </w:pPr>
    </w:p>
    <w:tbl>
      <w:tblPr>
        <w:tblW w:w="0" w:type="auto"/>
        <w:tblInd w:w="872" w:type="dxa"/>
        <w:tblLayout w:type="fixed"/>
        <w:tblCellMar>
          <w:left w:w="0" w:type="dxa"/>
          <w:right w:w="0" w:type="dxa"/>
        </w:tblCellMar>
        <w:tblLook w:val="01E0" w:firstRow="1" w:lastRow="1" w:firstColumn="1" w:lastColumn="1" w:noHBand="0" w:noVBand="0"/>
      </w:tblPr>
      <w:tblGrid>
        <w:gridCol w:w="3748"/>
        <w:gridCol w:w="912"/>
        <w:gridCol w:w="510"/>
        <w:gridCol w:w="3816"/>
        <w:gridCol w:w="843"/>
      </w:tblGrid>
      <w:tr w:rsidR="00C83885" w14:paraId="6C9B1375" w14:textId="77777777">
        <w:trPr>
          <w:trHeight w:val="301"/>
        </w:trPr>
        <w:tc>
          <w:tcPr>
            <w:tcW w:w="3748" w:type="dxa"/>
            <w:shd w:val="clear" w:color="auto" w:fill="E87424"/>
          </w:tcPr>
          <w:p w14:paraId="6C9B1370" w14:textId="38D334CB" w:rsidR="00C83885" w:rsidRPr="00D70E2E" w:rsidRDefault="000764A7">
            <w:pPr>
              <w:pStyle w:val="TableParagraph"/>
              <w:spacing w:before="0" w:line="186" w:lineRule="exact"/>
              <w:ind w:left="720"/>
              <w:rPr>
                <w:lang w:val="es-419"/>
              </w:rPr>
            </w:pPr>
            <w:r w:rsidRPr="00D70E2E">
              <w:fldChar w:fldCharType="begin"/>
            </w:r>
            <w:r w:rsidRPr="00D70E2E">
              <w:rPr>
                <w:lang w:val="es-VE"/>
              </w:rPr>
              <w:instrText xml:space="preserve"> HYPERLINK \l "_bookmark1" </w:instrText>
            </w:r>
            <w:r w:rsidRPr="00D70E2E">
              <w:fldChar w:fldCharType="separate"/>
            </w:r>
            <w:r w:rsidR="00FE36DF" w:rsidRPr="00D70E2E">
              <w:rPr>
                <w:color w:val="FFFFFF"/>
                <w:lang w:val="es"/>
              </w:rPr>
              <w:t>Mi papel en</w:t>
            </w:r>
            <w:r w:rsidR="00FE36DF" w:rsidRPr="00D70E2E">
              <w:rPr>
                <w:color w:val="FFFFFF"/>
                <w:lang w:val="es"/>
              </w:rPr>
              <w:t xml:space="preserve"> </w:t>
            </w:r>
            <w:r w:rsidR="00FE36DF" w:rsidRPr="00D70E2E">
              <w:rPr>
                <w:color w:val="FFFFFF"/>
                <w:lang w:val="es"/>
              </w:rPr>
              <w:t xml:space="preserve">la </w:t>
            </w:r>
            <w:r w:rsidR="00AA5977">
              <w:rPr>
                <w:color w:val="FFFFFF"/>
                <w:lang w:val="es"/>
              </w:rPr>
              <w:t>compañía</w:t>
            </w:r>
            <w:r w:rsidRPr="00D70E2E">
              <w:rPr>
                <w:color w:val="FFFFFF"/>
                <w:lang w:val="es"/>
              </w:rPr>
              <w:fldChar w:fldCharType="end"/>
            </w:r>
          </w:p>
        </w:tc>
        <w:tc>
          <w:tcPr>
            <w:tcW w:w="912" w:type="dxa"/>
            <w:shd w:val="clear" w:color="auto" w:fill="E87424"/>
          </w:tcPr>
          <w:p w14:paraId="6C9B1371" w14:textId="77777777" w:rsidR="00C83885" w:rsidRPr="00D70E2E" w:rsidRDefault="000764A7">
            <w:pPr>
              <w:pStyle w:val="TableParagraph"/>
              <w:spacing w:before="0" w:line="186" w:lineRule="exact"/>
              <w:ind w:right="219"/>
              <w:jc w:val="right"/>
            </w:pPr>
            <w:r w:rsidRPr="00D70E2E">
              <w:fldChar w:fldCharType="begin"/>
            </w:r>
            <w:r w:rsidRPr="00D70E2E">
              <w:instrText xml:space="preserve"> HYPERLINK \l "_bookmark1" </w:instrText>
            </w:r>
            <w:r w:rsidRPr="00D70E2E">
              <w:fldChar w:fldCharType="separate"/>
            </w:r>
            <w:r w:rsidR="00FE36DF" w:rsidRPr="00D70E2E">
              <w:rPr>
                <w:color w:val="FFFFFF"/>
                <w:lang w:val="es"/>
              </w:rPr>
              <w:t>8</w:t>
            </w:r>
            <w:r w:rsidRPr="00D70E2E">
              <w:rPr>
                <w:color w:val="FFFFFF"/>
                <w:lang w:val="es"/>
              </w:rPr>
              <w:fldChar w:fldCharType="end"/>
            </w:r>
          </w:p>
        </w:tc>
        <w:tc>
          <w:tcPr>
            <w:tcW w:w="510" w:type="dxa"/>
          </w:tcPr>
          <w:p w14:paraId="6C9B1372" w14:textId="77777777" w:rsidR="00C83885" w:rsidRDefault="00C83885">
            <w:pPr>
              <w:pStyle w:val="TableParagraph"/>
              <w:spacing w:before="0"/>
              <w:rPr>
                <w:rFonts w:ascii="Times New Roman"/>
                <w:sz w:val="20"/>
              </w:rPr>
            </w:pPr>
          </w:p>
        </w:tc>
        <w:tc>
          <w:tcPr>
            <w:tcW w:w="3816" w:type="dxa"/>
          </w:tcPr>
          <w:p w14:paraId="6C9B1373" w14:textId="77777777" w:rsidR="00C83885" w:rsidRDefault="000764A7">
            <w:pPr>
              <w:pStyle w:val="TableParagraph"/>
              <w:spacing w:before="47"/>
              <w:rPr>
                <w:sz w:val="20"/>
              </w:rPr>
            </w:pPr>
            <w:hyperlink w:anchor="_bookmark6" w:history="1">
              <w:r w:rsidR="00FE36DF">
                <w:rPr>
                  <w:color w:val="58595B"/>
                  <w:sz w:val="20"/>
                  <w:lang w:val="es"/>
                </w:rPr>
                <w:t>Registro de Tiempo</w:t>
              </w:r>
            </w:hyperlink>
          </w:p>
        </w:tc>
        <w:tc>
          <w:tcPr>
            <w:tcW w:w="843" w:type="dxa"/>
          </w:tcPr>
          <w:p w14:paraId="6C9B1374" w14:textId="77777777" w:rsidR="00C83885" w:rsidRDefault="000764A7">
            <w:pPr>
              <w:pStyle w:val="TableParagraph"/>
              <w:spacing w:before="47"/>
              <w:ind w:right="218"/>
              <w:jc w:val="right"/>
              <w:rPr>
                <w:sz w:val="20"/>
              </w:rPr>
            </w:pPr>
            <w:hyperlink w:anchor="_bookmark6" w:history="1">
              <w:r w:rsidR="00FE36DF">
                <w:rPr>
                  <w:color w:val="58595B"/>
                  <w:sz w:val="20"/>
                  <w:lang w:val="es"/>
                </w:rPr>
                <w:t>15</w:t>
              </w:r>
            </w:hyperlink>
          </w:p>
        </w:tc>
      </w:tr>
      <w:tr w:rsidR="00C83885" w14:paraId="6C9B137B" w14:textId="77777777">
        <w:trPr>
          <w:trHeight w:val="287"/>
        </w:trPr>
        <w:tc>
          <w:tcPr>
            <w:tcW w:w="3748" w:type="dxa"/>
          </w:tcPr>
          <w:p w14:paraId="6C9B1376" w14:textId="77777777" w:rsidR="00C83885" w:rsidRDefault="000764A7">
            <w:pPr>
              <w:pStyle w:val="TableParagraph"/>
              <w:spacing w:before="46" w:line="221" w:lineRule="exact"/>
              <w:rPr>
                <w:sz w:val="20"/>
              </w:rPr>
            </w:pPr>
            <w:hyperlink w:anchor="_bookmark1" w:history="1">
              <w:r w:rsidR="00FE36DF">
                <w:rPr>
                  <w:color w:val="58595B"/>
                  <w:sz w:val="20"/>
                  <w:lang w:val="es"/>
                </w:rPr>
                <w:t>Clasificaciones de empleo</w:t>
              </w:r>
            </w:hyperlink>
          </w:p>
        </w:tc>
        <w:tc>
          <w:tcPr>
            <w:tcW w:w="912" w:type="dxa"/>
          </w:tcPr>
          <w:p w14:paraId="6C9B1377" w14:textId="77777777" w:rsidR="00C83885" w:rsidRDefault="000764A7">
            <w:pPr>
              <w:pStyle w:val="TableParagraph"/>
              <w:spacing w:before="46" w:line="221" w:lineRule="exact"/>
              <w:ind w:right="219"/>
              <w:jc w:val="right"/>
              <w:rPr>
                <w:sz w:val="20"/>
              </w:rPr>
            </w:pPr>
            <w:hyperlink w:anchor="_bookmark1" w:history="1">
              <w:r w:rsidR="00FE36DF">
                <w:rPr>
                  <w:color w:val="58595B"/>
                  <w:sz w:val="20"/>
                  <w:lang w:val="es"/>
                </w:rPr>
                <w:t>8</w:t>
              </w:r>
            </w:hyperlink>
          </w:p>
        </w:tc>
        <w:tc>
          <w:tcPr>
            <w:tcW w:w="510" w:type="dxa"/>
          </w:tcPr>
          <w:p w14:paraId="6C9B1378" w14:textId="77777777" w:rsidR="00C83885" w:rsidRDefault="00C83885">
            <w:pPr>
              <w:pStyle w:val="TableParagraph"/>
              <w:spacing w:before="0"/>
              <w:rPr>
                <w:rFonts w:ascii="Times New Roman"/>
                <w:sz w:val="20"/>
              </w:rPr>
            </w:pPr>
          </w:p>
        </w:tc>
        <w:tc>
          <w:tcPr>
            <w:tcW w:w="3816" w:type="dxa"/>
          </w:tcPr>
          <w:p w14:paraId="6C9B1379" w14:textId="5790CFE6" w:rsidR="00C83885" w:rsidRDefault="000764A7">
            <w:pPr>
              <w:pStyle w:val="TableParagraph"/>
              <w:spacing w:before="23"/>
              <w:rPr>
                <w:sz w:val="20"/>
              </w:rPr>
            </w:pPr>
            <w:hyperlink w:anchor="_bookmark7" w:history="1">
              <w:r w:rsidR="005D5368">
                <w:rPr>
                  <w:color w:val="58595B"/>
                  <w:sz w:val="20"/>
                  <w:lang w:val="es"/>
                </w:rPr>
                <w:t>Hora</w:t>
              </w:r>
              <w:r w:rsidR="005D5368">
                <w:rPr>
                  <w:color w:val="58595B"/>
                  <w:sz w:val="20"/>
                  <w:lang w:val="es"/>
                </w:rPr>
                <w:t>s</w:t>
              </w:r>
              <w:r w:rsidR="005D5368">
                <w:rPr>
                  <w:color w:val="58595B"/>
                  <w:sz w:val="20"/>
                  <w:lang w:val="es"/>
                </w:rPr>
                <w:t xml:space="preserve"> extra</w:t>
              </w:r>
            </w:hyperlink>
          </w:p>
        </w:tc>
        <w:tc>
          <w:tcPr>
            <w:tcW w:w="843" w:type="dxa"/>
          </w:tcPr>
          <w:p w14:paraId="6C9B137A" w14:textId="77777777" w:rsidR="00C83885" w:rsidRDefault="000764A7">
            <w:pPr>
              <w:pStyle w:val="TableParagraph"/>
              <w:spacing w:before="23"/>
              <w:ind w:right="218"/>
              <w:jc w:val="right"/>
              <w:rPr>
                <w:sz w:val="20"/>
              </w:rPr>
            </w:pPr>
            <w:hyperlink w:anchor="_bookmark7" w:history="1">
              <w:r w:rsidR="00FE36DF">
                <w:rPr>
                  <w:color w:val="58595B"/>
                  <w:sz w:val="20"/>
                  <w:lang w:val="es"/>
                </w:rPr>
                <w:t>16</w:t>
              </w:r>
            </w:hyperlink>
          </w:p>
        </w:tc>
      </w:tr>
      <w:tr w:rsidR="00C83885" w14:paraId="6C9B1381" w14:textId="77777777">
        <w:trPr>
          <w:trHeight w:val="277"/>
        </w:trPr>
        <w:tc>
          <w:tcPr>
            <w:tcW w:w="3748" w:type="dxa"/>
          </w:tcPr>
          <w:p w14:paraId="6C9B137C" w14:textId="77777777" w:rsidR="00C83885" w:rsidRDefault="000764A7">
            <w:pPr>
              <w:pStyle w:val="TableParagraph"/>
              <w:spacing w:before="36" w:line="221" w:lineRule="exact"/>
              <w:rPr>
                <w:sz w:val="20"/>
              </w:rPr>
            </w:pPr>
            <w:hyperlink w:anchor="_bookmark1" w:history="1">
              <w:r w:rsidR="00FE36DF">
                <w:rPr>
                  <w:color w:val="58595B"/>
                  <w:sz w:val="20"/>
                  <w:lang w:val="es"/>
                </w:rPr>
                <w:t>Período introductorio</w:t>
              </w:r>
            </w:hyperlink>
          </w:p>
        </w:tc>
        <w:tc>
          <w:tcPr>
            <w:tcW w:w="912" w:type="dxa"/>
          </w:tcPr>
          <w:p w14:paraId="6C9B137D" w14:textId="77777777" w:rsidR="00C83885" w:rsidRDefault="000764A7">
            <w:pPr>
              <w:pStyle w:val="TableParagraph"/>
              <w:spacing w:before="36" w:line="221" w:lineRule="exact"/>
              <w:ind w:right="219"/>
              <w:jc w:val="right"/>
              <w:rPr>
                <w:sz w:val="20"/>
              </w:rPr>
            </w:pPr>
            <w:hyperlink w:anchor="_bookmark1" w:history="1">
              <w:r w:rsidR="00FE36DF">
                <w:rPr>
                  <w:color w:val="58595B"/>
                  <w:sz w:val="20"/>
                  <w:lang w:val="es"/>
                </w:rPr>
                <w:t>8</w:t>
              </w:r>
            </w:hyperlink>
          </w:p>
        </w:tc>
        <w:tc>
          <w:tcPr>
            <w:tcW w:w="510" w:type="dxa"/>
          </w:tcPr>
          <w:p w14:paraId="6C9B137E" w14:textId="77777777" w:rsidR="00C83885" w:rsidRDefault="00C83885">
            <w:pPr>
              <w:pStyle w:val="TableParagraph"/>
              <w:spacing w:before="0"/>
              <w:rPr>
                <w:rFonts w:ascii="Times New Roman"/>
                <w:sz w:val="20"/>
              </w:rPr>
            </w:pPr>
          </w:p>
        </w:tc>
        <w:tc>
          <w:tcPr>
            <w:tcW w:w="3816" w:type="dxa"/>
          </w:tcPr>
          <w:p w14:paraId="6C9B137F" w14:textId="77777777" w:rsidR="00C83885" w:rsidRPr="00FF6EFD" w:rsidRDefault="000764A7">
            <w:pPr>
              <w:pStyle w:val="TableParagraph"/>
              <w:spacing w:before="13"/>
              <w:rPr>
                <w:sz w:val="20"/>
                <w:lang w:val="es-419"/>
              </w:rPr>
            </w:pPr>
            <w:hyperlink w:anchor="_bookmark7" w:history="1">
              <w:r w:rsidR="00FE36DF">
                <w:rPr>
                  <w:color w:val="58595B"/>
                  <w:sz w:val="20"/>
                  <w:lang w:val="es"/>
                </w:rPr>
                <w:t>Ley de Igualdad Salarial de Oregón</w:t>
              </w:r>
            </w:hyperlink>
          </w:p>
        </w:tc>
        <w:tc>
          <w:tcPr>
            <w:tcW w:w="843" w:type="dxa"/>
          </w:tcPr>
          <w:p w14:paraId="6C9B1380" w14:textId="77777777" w:rsidR="00C83885" w:rsidRDefault="000764A7">
            <w:pPr>
              <w:pStyle w:val="TableParagraph"/>
              <w:spacing w:before="13"/>
              <w:ind w:right="218"/>
              <w:jc w:val="right"/>
              <w:rPr>
                <w:sz w:val="20"/>
              </w:rPr>
            </w:pPr>
            <w:hyperlink w:anchor="_bookmark7" w:history="1">
              <w:r w:rsidR="00FE36DF">
                <w:rPr>
                  <w:color w:val="58595B"/>
                  <w:sz w:val="20"/>
                  <w:lang w:val="es"/>
                </w:rPr>
                <w:t>16</w:t>
              </w:r>
            </w:hyperlink>
          </w:p>
        </w:tc>
      </w:tr>
      <w:tr w:rsidR="00C83885" w14:paraId="6C9B1387" w14:textId="77777777">
        <w:trPr>
          <w:trHeight w:val="277"/>
        </w:trPr>
        <w:tc>
          <w:tcPr>
            <w:tcW w:w="3748" w:type="dxa"/>
          </w:tcPr>
          <w:p w14:paraId="6C9B1382" w14:textId="77777777" w:rsidR="00C83885" w:rsidRPr="00FF6EFD" w:rsidRDefault="000764A7">
            <w:pPr>
              <w:pStyle w:val="TableParagraph"/>
              <w:spacing w:before="36" w:line="221" w:lineRule="exact"/>
              <w:rPr>
                <w:sz w:val="20"/>
                <w:lang w:val="es-419"/>
              </w:rPr>
            </w:pPr>
            <w:hyperlink w:anchor="_bookmark1" w:history="1">
              <w:r w:rsidR="00FE36DF">
                <w:rPr>
                  <w:color w:val="58595B"/>
                  <w:sz w:val="20"/>
                  <w:lang w:val="es"/>
                </w:rPr>
                <w:t>Archivos de personal y cambios de datos</w:t>
              </w:r>
            </w:hyperlink>
          </w:p>
        </w:tc>
        <w:tc>
          <w:tcPr>
            <w:tcW w:w="912" w:type="dxa"/>
          </w:tcPr>
          <w:p w14:paraId="6C9B1383" w14:textId="77777777" w:rsidR="00C83885" w:rsidRDefault="000764A7">
            <w:pPr>
              <w:pStyle w:val="TableParagraph"/>
              <w:spacing w:before="36" w:line="221" w:lineRule="exact"/>
              <w:ind w:right="219"/>
              <w:jc w:val="right"/>
              <w:rPr>
                <w:sz w:val="20"/>
              </w:rPr>
            </w:pPr>
            <w:hyperlink w:anchor="_bookmark1" w:history="1">
              <w:r w:rsidR="00FE36DF">
                <w:rPr>
                  <w:color w:val="58595B"/>
                  <w:sz w:val="20"/>
                  <w:lang w:val="es"/>
                </w:rPr>
                <w:t>8</w:t>
              </w:r>
            </w:hyperlink>
          </w:p>
        </w:tc>
        <w:tc>
          <w:tcPr>
            <w:tcW w:w="510" w:type="dxa"/>
          </w:tcPr>
          <w:p w14:paraId="6C9B1384" w14:textId="77777777" w:rsidR="00C83885" w:rsidRDefault="00C83885">
            <w:pPr>
              <w:pStyle w:val="TableParagraph"/>
              <w:spacing w:before="0"/>
              <w:rPr>
                <w:rFonts w:ascii="Times New Roman"/>
                <w:sz w:val="20"/>
              </w:rPr>
            </w:pPr>
          </w:p>
        </w:tc>
        <w:tc>
          <w:tcPr>
            <w:tcW w:w="3816" w:type="dxa"/>
          </w:tcPr>
          <w:p w14:paraId="6C9B1385" w14:textId="77777777" w:rsidR="00C83885" w:rsidRDefault="000764A7">
            <w:pPr>
              <w:pStyle w:val="TableParagraph"/>
              <w:spacing w:before="13"/>
              <w:rPr>
                <w:sz w:val="20"/>
              </w:rPr>
            </w:pPr>
            <w:hyperlink w:anchor="_bookmark7" w:history="1">
              <w:r w:rsidR="00FE36DF">
                <w:rPr>
                  <w:color w:val="58595B"/>
                  <w:sz w:val="20"/>
                  <w:lang w:val="es"/>
                </w:rPr>
                <w:t>Responsabilidades de guardia</w:t>
              </w:r>
            </w:hyperlink>
          </w:p>
        </w:tc>
        <w:tc>
          <w:tcPr>
            <w:tcW w:w="843" w:type="dxa"/>
          </w:tcPr>
          <w:p w14:paraId="6C9B1386" w14:textId="77777777" w:rsidR="00C83885" w:rsidRDefault="000764A7">
            <w:pPr>
              <w:pStyle w:val="TableParagraph"/>
              <w:spacing w:before="13"/>
              <w:ind w:right="218"/>
              <w:jc w:val="right"/>
              <w:rPr>
                <w:sz w:val="20"/>
              </w:rPr>
            </w:pPr>
            <w:hyperlink w:anchor="_bookmark7" w:history="1">
              <w:r w:rsidR="00FE36DF">
                <w:rPr>
                  <w:color w:val="58595B"/>
                  <w:sz w:val="20"/>
                  <w:lang w:val="es"/>
                </w:rPr>
                <w:t>16</w:t>
              </w:r>
            </w:hyperlink>
          </w:p>
        </w:tc>
      </w:tr>
      <w:tr w:rsidR="00C83885" w14:paraId="6C9B138D" w14:textId="77777777">
        <w:trPr>
          <w:trHeight w:val="277"/>
        </w:trPr>
        <w:tc>
          <w:tcPr>
            <w:tcW w:w="3748" w:type="dxa"/>
          </w:tcPr>
          <w:p w14:paraId="6C9B1388" w14:textId="77777777" w:rsidR="00C83885" w:rsidRDefault="000764A7">
            <w:pPr>
              <w:pStyle w:val="TableParagraph"/>
              <w:spacing w:before="36" w:line="221" w:lineRule="exact"/>
              <w:rPr>
                <w:sz w:val="20"/>
              </w:rPr>
            </w:pPr>
            <w:hyperlink w:anchor="_bookmark1" w:history="1">
              <w:r w:rsidR="00FE36DF">
                <w:rPr>
                  <w:color w:val="58595B"/>
                  <w:sz w:val="20"/>
                  <w:lang w:val="es"/>
                </w:rPr>
                <w:t>Verificaciones de empleo</w:t>
              </w:r>
            </w:hyperlink>
          </w:p>
        </w:tc>
        <w:tc>
          <w:tcPr>
            <w:tcW w:w="912" w:type="dxa"/>
          </w:tcPr>
          <w:p w14:paraId="6C9B1389" w14:textId="77777777" w:rsidR="00C83885" w:rsidRDefault="000764A7">
            <w:pPr>
              <w:pStyle w:val="TableParagraph"/>
              <w:spacing w:before="36" w:line="221" w:lineRule="exact"/>
              <w:ind w:right="219"/>
              <w:jc w:val="right"/>
              <w:rPr>
                <w:sz w:val="20"/>
              </w:rPr>
            </w:pPr>
            <w:hyperlink w:anchor="_bookmark1" w:history="1">
              <w:r w:rsidR="00FE36DF">
                <w:rPr>
                  <w:color w:val="58595B"/>
                  <w:sz w:val="20"/>
                  <w:lang w:val="es"/>
                </w:rPr>
                <w:t>8</w:t>
              </w:r>
            </w:hyperlink>
          </w:p>
        </w:tc>
        <w:tc>
          <w:tcPr>
            <w:tcW w:w="510" w:type="dxa"/>
          </w:tcPr>
          <w:p w14:paraId="6C9B138A" w14:textId="77777777" w:rsidR="00C83885" w:rsidRDefault="00C83885">
            <w:pPr>
              <w:pStyle w:val="TableParagraph"/>
              <w:spacing w:before="0"/>
              <w:rPr>
                <w:rFonts w:ascii="Times New Roman"/>
                <w:sz w:val="20"/>
              </w:rPr>
            </w:pPr>
          </w:p>
        </w:tc>
        <w:tc>
          <w:tcPr>
            <w:tcW w:w="3816" w:type="dxa"/>
          </w:tcPr>
          <w:p w14:paraId="6C9B138B" w14:textId="77777777" w:rsidR="00C83885" w:rsidRPr="00FF6EFD" w:rsidRDefault="000764A7">
            <w:pPr>
              <w:pStyle w:val="TableParagraph"/>
              <w:spacing w:before="13"/>
              <w:rPr>
                <w:sz w:val="20"/>
                <w:lang w:val="es-419"/>
              </w:rPr>
            </w:pPr>
            <w:hyperlink w:anchor="_bookmark8" w:history="1">
              <w:r w:rsidR="00FE36DF">
                <w:rPr>
                  <w:color w:val="58595B"/>
                  <w:sz w:val="20"/>
                  <w:lang w:val="es"/>
                </w:rPr>
                <w:t>Reembolso de gastos y viajes</w:t>
              </w:r>
            </w:hyperlink>
          </w:p>
        </w:tc>
        <w:tc>
          <w:tcPr>
            <w:tcW w:w="843" w:type="dxa"/>
          </w:tcPr>
          <w:p w14:paraId="6C9B138C" w14:textId="77777777" w:rsidR="00C83885" w:rsidRDefault="000764A7">
            <w:pPr>
              <w:pStyle w:val="TableParagraph"/>
              <w:spacing w:before="13"/>
              <w:ind w:right="218"/>
              <w:jc w:val="right"/>
              <w:rPr>
                <w:sz w:val="20"/>
              </w:rPr>
            </w:pPr>
            <w:hyperlink w:anchor="_bookmark8" w:history="1">
              <w:r w:rsidR="00FE36DF">
                <w:rPr>
                  <w:color w:val="58595B"/>
                  <w:sz w:val="20"/>
                  <w:lang w:val="es"/>
                </w:rPr>
                <w:t>17</w:t>
              </w:r>
            </w:hyperlink>
          </w:p>
        </w:tc>
      </w:tr>
      <w:tr w:rsidR="00C83885" w14:paraId="6C9B1393" w14:textId="77777777">
        <w:trPr>
          <w:trHeight w:val="289"/>
        </w:trPr>
        <w:tc>
          <w:tcPr>
            <w:tcW w:w="3748" w:type="dxa"/>
          </w:tcPr>
          <w:p w14:paraId="6C9B138E" w14:textId="77777777" w:rsidR="00C83885" w:rsidRDefault="000764A7">
            <w:pPr>
              <w:pStyle w:val="TableParagraph"/>
              <w:spacing w:before="36"/>
              <w:rPr>
                <w:sz w:val="20"/>
              </w:rPr>
            </w:pPr>
            <w:hyperlink w:anchor="_bookmark1" w:history="1">
              <w:r w:rsidR="00FE36DF">
                <w:rPr>
                  <w:color w:val="58595B"/>
                  <w:sz w:val="20"/>
                  <w:lang w:val="es"/>
                </w:rPr>
                <w:t>Evaluación del desempeño</w:t>
              </w:r>
            </w:hyperlink>
          </w:p>
        </w:tc>
        <w:tc>
          <w:tcPr>
            <w:tcW w:w="912" w:type="dxa"/>
          </w:tcPr>
          <w:p w14:paraId="6C9B138F" w14:textId="77777777" w:rsidR="00C83885" w:rsidRDefault="000764A7">
            <w:pPr>
              <w:pStyle w:val="TableParagraph"/>
              <w:spacing w:before="36"/>
              <w:ind w:right="219"/>
              <w:jc w:val="right"/>
              <w:rPr>
                <w:sz w:val="20"/>
              </w:rPr>
            </w:pPr>
            <w:hyperlink w:anchor="_bookmark1" w:history="1">
              <w:r w:rsidR="00FE36DF">
                <w:rPr>
                  <w:color w:val="58595B"/>
                  <w:sz w:val="20"/>
                  <w:lang w:val="es"/>
                </w:rPr>
                <w:t>8</w:t>
              </w:r>
            </w:hyperlink>
          </w:p>
        </w:tc>
        <w:tc>
          <w:tcPr>
            <w:tcW w:w="510" w:type="dxa"/>
          </w:tcPr>
          <w:p w14:paraId="6C9B1390" w14:textId="77777777" w:rsidR="00C83885" w:rsidRDefault="00C83885">
            <w:pPr>
              <w:pStyle w:val="TableParagraph"/>
              <w:spacing w:before="0"/>
              <w:rPr>
                <w:rFonts w:ascii="Times New Roman"/>
                <w:sz w:val="20"/>
              </w:rPr>
            </w:pPr>
          </w:p>
        </w:tc>
        <w:tc>
          <w:tcPr>
            <w:tcW w:w="3816" w:type="dxa"/>
          </w:tcPr>
          <w:p w14:paraId="6C9B1391" w14:textId="77777777" w:rsidR="00C83885" w:rsidRDefault="000764A7">
            <w:pPr>
              <w:pStyle w:val="TableParagraph"/>
              <w:spacing w:before="13"/>
              <w:rPr>
                <w:sz w:val="20"/>
              </w:rPr>
            </w:pPr>
            <w:hyperlink w:anchor="_bookmark8" w:history="1">
              <w:r w:rsidR="00FE36DF">
                <w:rPr>
                  <w:color w:val="58595B"/>
                  <w:sz w:val="20"/>
                  <w:lang w:val="es"/>
                </w:rPr>
                <w:t>Fondo común de propinas</w:t>
              </w:r>
            </w:hyperlink>
          </w:p>
        </w:tc>
        <w:tc>
          <w:tcPr>
            <w:tcW w:w="843" w:type="dxa"/>
          </w:tcPr>
          <w:p w14:paraId="6C9B1392" w14:textId="77777777" w:rsidR="00C83885" w:rsidRDefault="000764A7">
            <w:pPr>
              <w:pStyle w:val="TableParagraph"/>
              <w:spacing w:before="13"/>
              <w:ind w:right="218"/>
              <w:jc w:val="right"/>
              <w:rPr>
                <w:sz w:val="20"/>
              </w:rPr>
            </w:pPr>
            <w:hyperlink w:anchor="_bookmark8" w:history="1">
              <w:r w:rsidR="00FE36DF">
                <w:rPr>
                  <w:color w:val="58595B"/>
                  <w:sz w:val="20"/>
                  <w:lang w:val="es"/>
                </w:rPr>
                <w:t>17</w:t>
              </w:r>
            </w:hyperlink>
          </w:p>
        </w:tc>
      </w:tr>
      <w:tr w:rsidR="00C83885" w14:paraId="6C9B1399" w14:textId="77777777">
        <w:trPr>
          <w:trHeight w:val="299"/>
        </w:trPr>
        <w:tc>
          <w:tcPr>
            <w:tcW w:w="3748" w:type="dxa"/>
          </w:tcPr>
          <w:p w14:paraId="6C9B1394" w14:textId="77777777" w:rsidR="00C83885" w:rsidRDefault="000764A7">
            <w:pPr>
              <w:pStyle w:val="TableParagraph"/>
              <w:rPr>
                <w:sz w:val="20"/>
              </w:rPr>
            </w:pPr>
            <w:hyperlink w:anchor="_bookmark2" w:history="1">
              <w:r w:rsidR="00FE36DF">
                <w:rPr>
                  <w:color w:val="58595B"/>
                  <w:sz w:val="20"/>
                  <w:lang w:val="es"/>
                </w:rPr>
                <w:t>Separación de Independence</w:t>
              </w:r>
            </w:hyperlink>
          </w:p>
        </w:tc>
        <w:tc>
          <w:tcPr>
            <w:tcW w:w="912" w:type="dxa"/>
          </w:tcPr>
          <w:p w14:paraId="6C9B1395" w14:textId="77777777" w:rsidR="00C83885" w:rsidRDefault="00FE36DF">
            <w:pPr>
              <w:pStyle w:val="TableParagraph"/>
              <w:ind w:right="218"/>
              <w:jc w:val="right"/>
              <w:rPr>
                <w:sz w:val="20"/>
              </w:rPr>
            </w:pPr>
            <w:r>
              <w:rPr>
                <w:color w:val="58595B"/>
                <w:sz w:val="20"/>
                <w:lang w:val="es"/>
              </w:rPr>
              <w:t>9</w:t>
            </w:r>
          </w:p>
        </w:tc>
        <w:tc>
          <w:tcPr>
            <w:tcW w:w="510" w:type="dxa"/>
          </w:tcPr>
          <w:p w14:paraId="6C9B1396" w14:textId="77777777" w:rsidR="00C83885" w:rsidRDefault="00C83885">
            <w:pPr>
              <w:pStyle w:val="TableParagraph"/>
              <w:spacing w:before="0"/>
              <w:rPr>
                <w:rFonts w:ascii="Times New Roman"/>
                <w:sz w:val="20"/>
              </w:rPr>
            </w:pPr>
          </w:p>
        </w:tc>
        <w:tc>
          <w:tcPr>
            <w:tcW w:w="3816" w:type="dxa"/>
          </w:tcPr>
          <w:p w14:paraId="6C9B1397" w14:textId="77777777" w:rsidR="00C83885" w:rsidRDefault="00C83885">
            <w:pPr>
              <w:pStyle w:val="TableParagraph"/>
              <w:spacing w:before="0"/>
              <w:rPr>
                <w:rFonts w:ascii="Times New Roman"/>
                <w:sz w:val="20"/>
              </w:rPr>
            </w:pPr>
          </w:p>
        </w:tc>
        <w:tc>
          <w:tcPr>
            <w:tcW w:w="843" w:type="dxa"/>
          </w:tcPr>
          <w:p w14:paraId="6C9B1398" w14:textId="77777777" w:rsidR="00C83885" w:rsidRDefault="00C83885">
            <w:pPr>
              <w:pStyle w:val="TableParagraph"/>
              <w:spacing w:before="0"/>
              <w:rPr>
                <w:rFonts w:ascii="Times New Roman"/>
                <w:sz w:val="20"/>
              </w:rPr>
            </w:pPr>
          </w:p>
        </w:tc>
      </w:tr>
      <w:tr w:rsidR="00C83885" w:rsidRPr="00D70E2E" w14:paraId="6C9B139E" w14:textId="77777777">
        <w:trPr>
          <w:trHeight w:val="462"/>
        </w:trPr>
        <w:tc>
          <w:tcPr>
            <w:tcW w:w="4660" w:type="dxa"/>
            <w:gridSpan w:val="2"/>
          </w:tcPr>
          <w:p w14:paraId="6C9B139A" w14:textId="77777777" w:rsidR="00C83885" w:rsidRPr="00D70E2E" w:rsidRDefault="000764A7">
            <w:pPr>
              <w:pStyle w:val="TableParagraph"/>
              <w:tabs>
                <w:tab w:val="right" w:pos="4439"/>
              </w:tabs>
              <w:spacing w:before="3"/>
              <w:rPr>
                <w:sz w:val="20"/>
              </w:rPr>
            </w:pPr>
            <w:hyperlink w:anchor="_bookmark2" w:history="1">
              <w:r w:rsidR="00FE36DF" w:rsidRPr="00D70E2E">
                <w:rPr>
                  <w:color w:val="58595B"/>
                  <w:sz w:val="20"/>
                  <w:lang w:val="es"/>
                </w:rPr>
                <w:t>Empleo externo</w:t>
              </w:r>
              <w:r w:rsidR="00FE36DF" w:rsidRPr="00D70E2E">
                <w:rPr>
                  <w:color w:val="58595B"/>
                  <w:sz w:val="20"/>
                  <w:lang w:val="es"/>
                </w:rPr>
                <w:tab/>
                <w:t>9</w:t>
              </w:r>
            </w:hyperlink>
          </w:p>
        </w:tc>
        <w:tc>
          <w:tcPr>
            <w:tcW w:w="510" w:type="dxa"/>
          </w:tcPr>
          <w:p w14:paraId="6C9B139B" w14:textId="77777777" w:rsidR="00C83885" w:rsidRPr="00D70E2E" w:rsidRDefault="00C83885">
            <w:pPr>
              <w:pStyle w:val="TableParagraph"/>
              <w:spacing w:before="0"/>
              <w:rPr>
                <w:sz w:val="20"/>
              </w:rPr>
            </w:pPr>
          </w:p>
        </w:tc>
        <w:tc>
          <w:tcPr>
            <w:tcW w:w="3816" w:type="dxa"/>
            <w:shd w:val="clear" w:color="auto" w:fill="25408F"/>
          </w:tcPr>
          <w:p w14:paraId="6C9B139C" w14:textId="77777777" w:rsidR="00C83885" w:rsidRPr="00D70E2E" w:rsidRDefault="00FE36DF">
            <w:pPr>
              <w:pStyle w:val="TableParagraph"/>
              <w:spacing w:before="81"/>
              <w:ind w:left="124"/>
              <w:rPr>
                <w:sz w:val="24"/>
              </w:rPr>
            </w:pPr>
            <w:r w:rsidRPr="00D70E2E">
              <w:rPr>
                <w:noProof/>
                <w:lang w:val="es"/>
              </w:rPr>
              <w:drawing>
                <wp:inline distT="0" distB="0" distL="0" distR="0" wp14:anchorId="6C9B189E" wp14:editId="6C9B189F">
                  <wp:extent cx="171163" cy="185737"/>
                  <wp:effectExtent l="0" t="0" r="0" b="0"/>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1" cstate="print"/>
                          <a:stretch>
                            <a:fillRect/>
                          </a:stretch>
                        </pic:blipFill>
                        <pic:spPr>
                          <a:xfrm>
                            <a:off x="0" y="0"/>
                            <a:ext cx="171163" cy="185737"/>
                          </a:xfrm>
                          <a:prstGeom prst="rect">
                            <a:avLst/>
                          </a:prstGeom>
                        </pic:spPr>
                      </pic:pic>
                    </a:graphicData>
                  </a:graphic>
                </wp:inline>
              </w:drawing>
            </w:r>
            <w:r w:rsidRPr="00D70E2E">
              <w:rPr>
                <w:sz w:val="20"/>
                <w:lang w:val="es"/>
              </w:rPr>
              <w:t xml:space="preserve">     </w:t>
            </w:r>
            <w:hyperlink w:anchor="_bookmark9" w:history="1">
              <w:r w:rsidRPr="00D70E2E">
                <w:rPr>
                  <w:color w:val="FFFFFF"/>
                  <w:sz w:val="24"/>
                  <w:lang w:val="es"/>
                </w:rPr>
                <w:t>Nuestras normas laborales</w:t>
              </w:r>
            </w:hyperlink>
          </w:p>
        </w:tc>
        <w:tc>
          <w:tcPr>
            <w:tcW w:w="843" w:type="dxa"/>
            <w:shd w:val="clear" w:color="auto" w:fill="25408F"/>
          </w:tcPr>
          <w:p w14:paraId="6C9B139D" w14:textId="77777777" w:rsidR="00C83885" w:rsidRPr="00D70E2E" w:rsidRDefault="000764A7">
            <w:pPr>
              <w:pStyle w:val="TableParagraph"/>
              <w:spacing w:before="86"/>
              <w:ind w:right="218"/>
              <w:jc w:val="right"/>
              <w:rPr>
                <w:sz w:val="24"/>
              </w:rPr>
            </w:pPr>
            <w:hyperlink w:anchor="_bookmark9" w:history="1">
              <w:r w:rsidR="00FE36DF" w:rsidRPr="00D70E2E">
                <w:rPr>
                  <w:color w:val="FFFFFF"/>
                  <w:sz w:val="24"/>
                  <w:lang w:val="es"/>
                </w:rPr>
                <w:t>19</w:t>
              </w:r>
            </w:hyperlink>
          </w:p>
        </w:tc>
      </w:tr>
    </w:tbl>
    <w:p w14:paraId="6C9B139F" w14:textId="77777777" w:rsidR="00C83885" w:rsidRPr="00D70E2E" w:rsidRDefault="000764A7">
      <w:pPr>
        <w:pStyle w:val="Textoindependiente"/>
        <w:spacing w:before="1"/>
        <w:rPr>
          <w:sz w:val="11"/>
        </w:rPr>
      </w:pPr>
      <w:r>
        <w:rPr>
          <w:lang w:val="es"/>
        </w:rPr>
        <w:pict w14:anchorId="64FFBD09">
          <v:line id="_x0000_s1130" alt="" style="position:absolute;z-index:-16858624;mso-wrap-edited:f;mso-width-percent:0;mso-height-percent:0;mso-position-horizontal-relative:page;mso-position-vertical-relative:page;mso-width-percent:0;mso-height-percent:0" from="87.6pt,517.7pt" to="87.6pt,535.05pt" strokecolor="white" strokeweight=".25pt">
            <w10:wrap anchorx="page" anchory="page"/>
          </v:line>
        </w:pict>
      </w:r>
      <w:r>
        <w:rPr>
          <w:lang w:val="es"/>
        </w:rPr>
        <w:pict w14:anchorId="26788B01">
          <v:line id="_x0000_s1129" alt="" style="position:absolute;z-index:-16857600;mso-wrap-edited:f;mso-width-percent:0;mso-height-percent:0;mso-position-horizontal-relative:page;mso-position-vertical-relative:page;mso-width-percent:0;mso-height-percent:0" from="346.35pt,489.15pt" to="346.35pt,505.5pt" strokecolor="white" strokeweight=".25pt">
            <w10:wrap anchorx="page" anchory="page"/>
          </v:line>
        </w:pict>
      </w:r>
    </w:p>
    <w:tbl>
      <w:tblPr>
        <w:tblW w:w="0" w:type="auto"/>
        <w:tblInd w:w="867" w:type="dxa"/>
        <w:tblLayout w:type="fixed"/>
        <w:tblCellMar>
          <w:left w:w="0" w:type="dxa"/>
          <w:right w:w="0" w:type="dxa"/>
        </w:tblCellMar>
        <w:tblLook w:val="01E0" w:firstRow="1" w:lastRow="1" w:firstColumn="1" w:lastColumn="1" w:noHBand="0" w:noVBand="0"/>
      </w:tblPr>
      <w:tblGrid>
        <w:gridCol w:w="3753"/>
        <w:gridCol w:w="912"/>
        <w:gridCol w:w="4326"/>
        <w:gridCol w:w="843"/>
      </w:tblGrid>
      <w:tr w:rsidR="00C83885" w:rsidRPr="00D70E2E" w14:paraId="6C9B13A6" w14:textId="77777777">
        <w:trPr>
          <w:trHeight w:val="455"/>
        </w:trPr>
        <w:tc>
          <w:tcPr>
            <w:tcW w:w="3753" w:type="dxa"/>
            <w:shd w:val="clear" w:color="auto" w:fill="2599B8"/>
          </w:tcPr>
          <w:p w14:paraId="6C9B13A0" w14:textId="77777777" w:rsidR="00C83885" w:rsidRPr="00D70E2E" w:rsidRDefault="00FE36DF">
            <w:pPr>
              <w:pStyle w:val="TableParagraph"/>
              <w:spacing w:before="55"/>
              <w:ind w:left="116"/>
              <w:rPr>
                <w:sz w:val="24"/>
              </w:rPr>
            </w:pPr>
            <w:r w:rsidRPr="00D70E2E">
              <w:rPr>
                <w:noProof/>
                <w:lang w:val="es"/>
              </w:rPr>
              <w:drawing>
                <wp:inline distT="0" distB="0" distL="0" distR="0" wp14:anchorId="6C9B18A2" wp14:editId="6C9B18A3">
                  <wp:extent cx="199591" cy="223456"/>
                  <wp:effectExtent l="0" t="0" r="0" b="0"/>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2" cstate="print"/>
                          <a:stretch>
                            <a:fillRect/>
                          </a:stretch>
                        </pic:blipFill>
                        <pic:spPr>
                          <a:xfrm>
                            <a:off x="0" y="0"/>
                            <a:ext cx="199591" cy="223456"/>
                          </a:xfrm>
                          <a:prstGeom prst="rect">
                            <a:avLst/>
                          </a:prstGeom>
                        </pic:spPr>
                      </pic:pic>
                    </a:graphicData>
                  </a:graphic>
                </wp:inline>
              </w:drawing>
            </w:r>
            <w:r w:rsidRPr="00D70E2E">
              <w:rPr>
                <w:sz w:val="20"/>
                <w:lang w:val="es"/>
              </w:rPr>
              <w:t xml:space="preserve">    </w:t>
            </w:r>
            <w:hyperlink w:anchor="_bookmark3" w:history="1">
              <w:r w:rsidRPr="00D70E2E">
                <w:rPr>
                  <w:color w:val="FFFFFF"/>
                  <w:sz w:val="24"/>
                  <w:lang w:val="es"/>
                </w:rPr>
                <w:t>Beneficios y bienestar</w:t>
              </w:r>
            </w:hyperlink>
          </w:p>
        </w:tc>
        <w:tc>
          <w:tcPr>
            <w:tcW w:w="912" w:type="dxa"/>
            <w:shd w:val="clear" w:color="auto" w:fill="2599B8"/>
          </w:tcPr>
          <w:p w14:paraId="6C9B13A1" w14:textId="77777777" w:rsidR="00C83885" w:rsidRPr="00D70E2E" w:rsidRDefault="000764A7">
            <w:pPr>
              <w:pStyle w:val="TableParagraph"/>
              <w:spacing w:before="84"/>
              <w:ind w:right="219"/>
              <w:jc w:val="right"/>
              <w:rPr>
                <w:sz w:val="24"/>
              </w:rPr>
            </w:pPr>
            <w:hyperlink w:anchor="_bookmark3" w:history="1">
              <w:r w:rsidR="00FE36DF" w:rsidRPr="00D70E2E">
                <w:rPr>
                  <w:color w:val="FFFFFF"/>
                  <w:sz w:val="24"/>
                  <w:lang w:val="es"/>
                </w:rPr>
                <w:t>11</w:t>
              </w:r>
            </w:hyperlink>
          </w:p>
        </w:tc>
        <w:tc>
          <w:tcPr>
            <w:tcW w:w="4326" w:type="dxa"/>
          </w:tcPr>
          <w:p w14:paraId="6C9B13A2" w14:textId="77777777" w:rsidR="00C83885" w:rsidRPr="00D70E2E" w:rsidRDefault="000764A7">
            <w:pPr>
              <w:pStyle w:val="TableParagraph"/>
              <w:spacing w:before="0" w:line="174" w:lineRule="exact"/>
              <w:ind w:left="510"/>
              <w:rPr>
                <w:sz w:val="20"/>
                <w:lang w:val="es-419"/>
              </w:rPr>
            </w:pPr>
            <w:hyperlink w:anchor="_bookmark9" w:history="1">
              <w:r w:rsidR="00FE36DF" w:rsidRPr="00D70E2E">
                <w:rPr>
                  <w:color w:val="58595B"/>
                  <w:sz w:val="20"/>
                  <w:lang w:val="es"/>
                </w:rPr>
                <w:t>Empleo a voluntad</w:t>
              </w:r>
            </w:hyperlink>
          </w:p>
          <w:p w14:paraId="6C9B13A3" w14:textId="77777777" w:rsidR="00C83885" w:rsidRPr="00D70E2E" w:rsidRDefault="000764A7">
            <w:pPr>
              <w:pStyle w:val="TableParagraph"/>
              <w:spacing w:before="47" w:line="214" w:lineRule="exact"/>
              <w:ind w:left="510"/>
              <w:rPr>
                <w:sz w:val="20"/>
                <w:lang w:val="es-419"/>
              </w:rPr>
            </w:pPr>
            <w:hyperlink w:anchor="_bookmark9" w:history="1">
              <w:r w:rsidR="00FE36DF" w:rsidRPr="00D70E2E">
                <w:rPr>
                  <w:color w:val="58595B"/>
                  <w:sz w:val="20"/>
                  <w:lang w:val="es"/>
                </w:rPr>
                <w:t>Igualdad de Oportunidades en el Empleo</w:t>
              </w:r>
            </w:hyperlink>
          </w:p>
        </w:tc>
        <w:tc>
          <w:tcPr>
            <w:tcW w:w="843" w:type="dxa"/>
          </w:tcPr>
          <w:p w14:paraId="6C9B13A4" w14:textId="77777777" w:rsidR="00C83885" w:rsidRPr="00D70E2E" w:rsidRDefault="000764A7">
            <w:pPr>
              <w:pStyle w:val="TableParagraph"/>
              <w:spacing w:before="0" w:line="174" w:lineRule="exact"/>
              <w:ind w:left="401"/>
              <w:rPr>
                <w:sz w:val="20"/>
              </w:rPr>
            </w:pPr>
            <w:hyperlink w:anchor="_bookmark9" w:history="1">
              <w:r w:rsidR="00FE36DF" w:rsidRPr="00D70E2E">
                <w:rPr>
                  <w:color w:val="58595B"/>
                  <w:sz w:val="20"/>
                  <w:lang w:val="es"/>
                </w:rPr>
                <w:t>19</w:t>
              </w:r>
            </w:hyperlink>
          </w:p>
          <w:p w14:paraId="6C9B13A5" w14:textId="77777777" w:rsidR="00C83885" w:rsidRPr="00D70E2E" w:rsidRDefault="000764A7">
            <w:pPr>
              <w:pStyle w:val="TableParagraph"/>
              <w:spacing w:before="47" w:line="214" w:lineRule="exact"/>
              <w:ind w:left="401"/>
              <w:rPr>
                <w:sz w:val="20"/>
              </w:rPr>
            </w:pPr>
            <w:hyperlink w:anchor="_bookmark9" w:history="1">
              <w:r w:rsidR="00FE36DF" w:rsidRPr="00D70E2E">
                <w:rPr>
                  <w:color w:val="58595B"/>
                  <w:sz w:val="20"/>
                  <w:lang w:val="es"/>
                </w:rPr>
                <w:t>19</w:t>
              </w:r>
            </w:hyperlink>
          </w:p>
        </w:tc>
      </w:tr>
      <w:tr w:rsidR="00C83885" w:rsidRPr="00D70E2E" w14:paraId="6C9B13AB" w14:textId="77777777">
        <w:trPr>
          <w:trHeight w:val="307"/>
        </w:trPr>
        <w:tc>
          <w:tcPr>
            <w:tcW w:w="3753" w:type="dxa"/>
          </w:tcPr>
          <w:p w14:paraId="6C9B13A7" w14:textId="6C0CF39E" w:rsidR="00C83885" w:rsidRPr="00D70E2E" w:rsidRDefault="000764A7">
            <w:pPr>
              <w:pStyle w:val="TableParagraph"/>
              <w:spacing w:before="66" w:line="221" w:lineRule="exact"/>
              <w:ind w:left="5"/>
              <w:rPr>
                <w:sz w:val="20"/>
              </w:rPr>
            </w:pPr>
            <w:hyperlink w:anchor="_bookmark3" w:history="1">
              <w:r w:rsidR="00C82F4C">
                <w:rPr>
                  <w:color w:val="58595B"/>
                  <w:sz w:val="20"/>
                  <w:lang w:val="es"/>
                </w:rPr>
                <w:t>Tiempo libre remunerado</w:t>
              </w:r>
              <w:r w:rsidR="00FE36DF" w:rsidRPr="00D70E2E">
                <w:rPr>
                  <w:color w:val="58595B"/>
                  <w:sz w:val="20"/>
                  <w:lang w:val="es"/>
                </w:rPr>
                <w:t xml:space="preserve"> (PTO)</w:t>
              </w:r>
            </w:hyperlink>
          </w:p>
        </w:tc>
        <w:tc>
          <w:tcPr>
            <w:tcW w:w="912" w:type="dxa"/>
          </w:tcPr>
          <w:p w14:paraId="6C9B13A8" w14:textId="77777777" w:rsidR="00C83885" w:rsidRPr="00D70E2E" w:rsidRDefault="000764A7">
            <w:pPr>
              <w:pStyle w:val="TableParagraph"/>
              <w:spacing w:before="66" w:line="221" w:lineRule="exact"/>
              <w:ind w:right="219"/>
              <w:jc w:val="right"/>
              <w:rPr>
                <w:sz w:val="20"/>
              </w:rPr>
            </w:pPr>
            <w:hyperlink w:anchor="_bookmark3" w:history="1">
              <w:r w:rsidR="00FE36DF" w:rsidRPr="00D70E2E">
                <w:rPr>
                  <w:color w:val="58595B"/>
                  <w:sz w:val="20"/>
                  <w:lang w:val="es"/>
                </w:rPr>
                <w:t>11</w:t>
              </w:r>
            </w:hyperlink>
          </w:p>
        </w:tc>
        <w:tc>
          <w:tcPr>
            <w:tcW w:w="4326" w:type="dxa"/>
          </w:tcPr>
          <w:p w14:paraId="6C9B13A9" w14:textId="77777777" w:rsidR="00C83885" w:rsidRPr="00D70E2E" w:rsidRDefault="000764A7">
            <w:pPr>
              <w:pStyle w:val="TableParagraph"/>
              <w:spacing w:before="43"/>
              <w:ind w:left="510"/>
              <w:rPr>
                <w:sz w:val="20"/>
              </w:rPr>
            </w:pPr>
            <w:hyperlink w:anchor="_bookmark9" w:history="1">
              <w:r w:rsidR="00FE36DF" w:rsidRPr="00D70E2E">
                <w:rPr>
                  <w:color w:val="58595B"/>
                  <w:sz w:val="20"/>
                  <w:lang w:val="es"/>
                </w:rPr>
                <w:t>Ajuste durante el embarazo</w:t>
              </w:r>
            </w:hyperlink>
          </w:p>
        </w:tc>
        <w:tc>
          <w:tcPr>
            <w:tcW w:w="843" w:type="dxa"/>
          </w:tcPr>
          <w:p w14:paraId="6C9B13AA" w14:textId="77777777" w:rsidR="00C83885" w:rsidRPr="00D70E2E" w:rsidRDefault="000764A7">
            <w:pPr>
              <w:pStyle w:val="TableParagraph"/>
              <w:spacing w:before="43"/>
              <w:ind w:right="218"/>
              <w:jc w:val="right"/>
              <w:rPr>
                <w:sz w:val="20"/>
              </w:rPr>
            </w:pPr>
            <w:hyperlink w:anchor="_bookmark9" w:history="1">
              <w:r w:rsidR="00FE36DF" w:rsidRPr="00D70E2E">
                <w:rPr>
                  <w:color w:val="58595B"/>
                  <w:sz w:val="20"/>
                  <w:lang w:val="es"/>
                </w:rPr>
                <w:t>19</w:t>
              </w:r>
            </w:hyperlink>
          </w:p>
        </w:tc>
      </w:tr>
      <w:tr w:rsidR="00C83885" w14:paraId="6C9B13B0" w14:textId="77777777">
        <w:trPr>
          <w:trHeight w:val="277"/>
        </w:trPr>
        <w:tc>
          <w:tcPr>
            <w:tcW w:w="3753" w:type="dxa"/>
          </w:tcPr>
          <w:p w14:paraId="6C9B13AC" w14:textId="77777777" w:rsidR="00C83885" w:rsidRDefault="000764A7">
            <w:pPr>
              <w:pStyle w:val="TableParagraph"/>
              <w:spacing w:before="36" w:line="221" w:lineRule="exact"/>
              <w:ind w:left="5"/>
              <w:rPr>
                <w:sz w:val="20"/>
              </w:rPr>
            </w:pPr>
            <w:hyperlink w:anchor="_bookmark3" w:history="1">
              <w:r w:rsidR="00FE36DF">
                <w:rPr>
                  <w:color w:val="58595B"/>
                  <w:sz w:val="20"/>
                  <w:lang w:val="es"/>
                </w:rPr>
                <w:t>Servicio de jurado</w:t>
              </w:r>
            </w:hyperlink>
          </w:p>
        </w:tc>
        <w:tc>
          <w:tcPr>
            <w:tcW w:w="912" w:type="dxa"/>
          </w:tcPr>
          <w:p w14:paraId="6C9B13AD" w14:textId="77777777" w:rsidR="00C83885" w:rsidRDefault="000764A7">
            <w:pPr>
              <w:pStyle w:val="TableParagraph"/>
              <w:spacing w:before="36" w:line="221" w:lineRule="exact"/>
              <w:ind w:right="219"/>
              <w:jc w:val="right"/>
              <w:rPr>
                <w:sz w:val="20"/>
              </w:rPr>
            </w:pPr>
            <w:hyperlink w:anchor="_bookmark3" w:history="1">
              <w:r w:rsidR="00FE36DF">
                <w:rPr>
                  <w:color w:val="58595B"/>
                  <w:sz w:val="20"/>
                  <w:lang w:val="es"/>
                </w:rPr>
                <w:t>11</w:t>
              </w:r>
            </w:hyperlink>
          </w:p>
        </w:tc>
        <w:tc>
          <w:tcPr>
            <w:tcW w:w="4326" w:type="dxa"/>
          </w:tcPr>
          <w:p w14:paraId="6C9B13AE" w14:textId="77777777" w:rsidR="00C83885" w:rsidRPr="00FF6EFD" w:rsidRDefault="000764A7">
            <w:pPr>
              <w:pStyle w:val="TableParagraph"/>
              <w:spacing w:before="13"/>
              <w:ind w:left="510"/>
              <w:rPr>
                <w:sz w:val="20"/>
                <w:lang w:val="es-419"/>
              </w:rPr>
            </w:pPr>
            <w:hyperlink w:anchor="_bookmark10" w:history="1">
              <w:r w:rsidR="00FE36DF">
                <w:rPr>
                  <w:color w:val="58595B"/>
                  <w:sz w:val="20"/>
                  <w:lang w:val="es"/>
                </w:rPr>
                <w:t>Cumplimiento de la ley de inmigración</w:t>
              </w:r>
            </w:hyperlink>
          </w:p>
        </w:tc>
        <w:tc>
          <w:tcPr>
            <w:tcW w:w="843" w:type="dxa"/>
          </w:tcPr>
          <w:p w14:paraId="6C9B13AF" w14:textId="77777777" w:rsidR="00C83885" w:rsidRDefault="000764A7">
            <w:pPr>
              <w:pStyle w:val="TableParagraph"/>
              <w:spacing w:before="13"/>
              <w:ind w:right="218"/>
              <w:jc w:val="right"/>
              <w:rPr>
                <w:sz w:val="20"/>
              </w:rPr>
            </w:pPr>
            <w:hyperlink w:anchor="_bookmark10" w:history="1">
              <w:r w:rsidR="00FE36DF">
                <w:rPr>
                  <w:color w:val="58595B"/>
                  <w:sz w:val="20"/>
                  <w:lang w:val="es"/>
                </w:rPr>
                <w:t>20</w:t>
              </w:r>
            </w:hyperlink>
          </w:p>
        </w:tc>
      </w:tr>
      <w:tr w:rsidR="00C83885" w14:paraId="6C9B13B5" w14:textId="77777777">
        <w:trPr>
          <w:trHeight w:val="277"/>
        </w:trPr>
        <w:tc>
          <w:tcPr>
            <w:tcW w:w="3753" w:type="dxa"/>
          </w:tcPr>
          <w:p w14:paraId="6C9B13B1" w14:textId="77777777" w:rsidR="00C83885" w:rsidRDefault="000764A7">
            <w:pPr>
              <w:pStyle w:val="TableParagraph"/>
              <w:spacing w:before="36" w:line="221" w:lineRule="exact"/>
              <w:ind w:left="5"/>
              <w:rPr>
                <w:sz w:val="20"/>
              </w:rPr>
            </w:pPr>
            <w:hyperlink w:anchor="_bookmark4" w:history="1">
              <w:r w:rsidR="00FE36DF">
                <w:rPr>
                  <w:color w:val="58595B"/>
                  <w:sz w:val="20"/>
                  <w:lang w:val="es"/>
                </w:rPr>
                <w:t>Licencia por duelo</w:t>
              </w:r>
            </w:hyperlink>
          </w:p>
        </w:tc>
        <w:tc>
          <w:tcPr>
            <w:tcW w:w="912" w:type="dxa"/>
          </w:tcPr>
          <w:p w14:paraId="6C9B13B2" w14:textId="77777777" w:rsidR="00C83885" w:rsidRDefault="000764A7">
            <w:pPr>
              <w:pStyle w:val="TableParagraph"/>
              <w:spacing w:before="36" w:line="221" w:lineRule="exact"/>
              <w:ind w:right="219"/>
              <w:jc w:val="right"/>
              <w:rPr>
                <w:sz w:val="20"/>
              </w:rPr>
            </w:pPr>
            <w:hyperlink w:anchor="_bookmark4" w:history="1">
              <w:r w:rsidR="00FE36DF">
                <w:rPr>
                  <w:color w:val="58595B"/>
                  <w:sz w:val="20"/>
                  <w:lang w:val="es"/>
                </w:rPr>
                <w:t>12</w:t>
              </w:r>
            </w:hyperlink>
          </w:p>
        </w:tc>
        <w:tc>
          <w:tcPr>
            <w:tcW w:w="4326" w:type="dxa"/>
          </w:tcPr>
          <w:p w14:paraId="6C9B13B3" w14:textId="77777777" w:rsidR="00C83885" w:rsidRDefault="000764A7">
            <w:pPr>
              <w:pStyle w:val="TableParagraph"/>
              <w:spacing w:before="13"/>
              <w:ind w:left="510"/>
              <w:rPr>
                <w:sz w:val="20"/>
              </w:rPr>
            </w:pPr>
            <w:hyperlink w:anchor="_bookmark10" w:history="1">
              <w:r w:rsidR="00FE36DF">
                <w:rPr>
                  <w:color w:val="58595B"/>
                  <w:sz w:val="20"/>
                  <w:lang w:val="es"/>
                </w:rPr>
                <w:t>Acoso ilegal y discriminación</w:t>
              </w:r>
            </w:hyperlink>
          </w:p>
        </w:tc>
        <w:tc>
          <w:tcPr>
            <w:tcW w:w="843" w:type="dxa"/>
          </w:tcPr>
          <w:p w14:paraId="6C9B13B4" w14:textId="77777777" w:rsidR="00C83885" w:rsidRDefault="000764A7">
            <w:pPr>
              <w:pStyle w:val="TableParagraph"/>
              <w:spacing w:before="13"/>
              <w:ind w:right="218"/>
              <w:jc w:val="right"/>
              <w:rPr>
                <w:sz w:val="20"/>
              </w:rPr>
            </w:pPr>
            <w:hyperlink w:anchor="_bookmark10" w:history="1">
              <w:r w:rsidR="00FE36DF">
                <w:rPr>
                  <w:color w:val="58595B"/>
                  <w:sz w:val="20"/>
                  <w:lang w:val="es"/>
                </w:rPr>
                <w:t>20</w:t>
              </w:r>
            </w:hyperlink>
          </w:p>
        </w:tc>
      </w:tr>
      <w:tr w:rsidR="00C83885" w14:paraId="6C9B13BA" w14:textId="77777777">
        <w:trPr>
          <w:trHeight w:val="277"/>
        </w:trPr>
        <w:tc>
          <w:tcPr>
            <w:tcW w:w="3753" w:type="dxa"/>
          </w:tcPr>
          <w:p w14:paraId="6C9B13B6" w14:textId="5B97F53B" w:rsidR="00C83885" w:rsidRDefault="000764A7">
            <w:pPr>
              <w:pStyle w:val="TableParagraph"/>
              <w:spacing w:before="36" w:line="221" w:lineRule="exact"/>
              <w:ind w:left="5"/>
              <w:rPr>
                <w:sz w:val="20"/>
              </w:rPr>
            </w:pPr>
            <w:hyperlink w:anchor="_bookmark4" w:history="1">
              <w:r w:rsidR="0033617B">
                <w:rPr>
                  <w:color w:val="58595B"/>
                  <w:sz w:val="20"/>
                  <w:lang w:val="es"/>
                </w:rPr>
                <w:t>Días feriados</w:t>
              </w:r>
            </w:hyperlink>
          </w:p>
        </w:tc>
        <w:tc>
          <w:tcPr>
            <w:tcW w:w="912" w:type="dxa"/>
          </w:tcPr>
          <w:p w14:paraId="6C9B13B7" w14:textId="77777777" w:rsidR="00C83885" w:rsidRDefault="000764A7">
            <w:pPr>
              <w:pStyle w:val="TableParagraph"/>
              <w:spacing w:before="36" w:line="221" w:lineRule="exact"/>
              <w:ind w:right="219"/>
              <w:jc w:val="right"/>
              <w:rPr>
                <w:sz w:val="20"/>
              </w:rPr>
            </w:pPr>
            <w:hyperlink w:anchor="_bookmark4" w:history="1">
              <w:r w:rsidR="00FE36DF">
                <w:rPr>
                  <w:color w:val="58595B"/>
                  <w:sz w:val="20"/>
                  <w:lang w:val="es"/>
                </w:rPr>
                <w:t>12</w:t>
              </w:r>
            </w:hyperlink>
          </w:p>
        </w:tc>
        <w:tc>
          <w:tcPr>
            <w:tcW w:w="4326" w:type="dxa"/>
          </w:tcPr>
          <w:p w14:paraId="6C9B13B8" w14:textId="77777777" w:rsidR="00C83885" w:rsidRPr="00FF6EFD" w:rsidRDefault="000764A7">
            <w:pPr>
              <w:pStyle w:val="TableParagraph"/>
              <w:spacing w:before="13"/>
              <w:ind w:left="510"/>
              <w:rPr>
                <w:sz w:val="20"/>
                <w:lang w:val="es-419"/>
              </w:rPr>
            </w:pPr>
            <w:hyperlink w:anchor="_bookmark11" w:history="1">
              <w:r w:rsidR="00FE36DF">
                <w:rPr>
                  <w:color w:val="58595B"/>
                  <w:sz w:val="20"/>
                  <w:lang w:val="es"/>
                </w:rPr>
                <w:t>Informar inquietudes en el lugar de trabajo</w:t>
              </w:r>
            </w:hyperlink>
          </w:p>
        </w:tc>
        <w:tc>
          <w:tcPr>
            <w:tcW w:w="843" w:type="dxa"/>
          </w:tcPr>
          <w:p w14:paraId="6C9B13B9" w14:textId="77777777" w:rsidR="00C83885" w:rsidRDefault="000764A7">
            <w:pPr>
              <w:pStyle w:val="TableParagraph"/>
              <w:spacing w:before="13"/>
              <w:ind w:right="218"/>
              <w:jc w:val="right"/>
              <w:rPr>
                <w:sz w:val="20"/>
              </w:rPr>
            </w:pPr>
            <w:hyperlink w:anchor="_bookmark11" w:history="1">
              <w:r w:rsidR="00FE36DF">
                <w:rPr>
                  <w:color w:val="58595B"/>
                  <w:sz w:val="20"/>
                  <w:lang w:val="es"/>
                </w:rPr>
                <w:t>21</w:t>
              </w:r>
            </w:hyperlink>
          </w:p>
        </w:tc>
      </w:tr>
      <w:tr w:rsidR="00C83885" w14:paraId="6C9B13BF" w14:textId="77777777">
        <w:trPr>
          <w:trHeight w:val="289"/>
        </w:trPr>
        <w:tc>
          <w:tcPr>
            <w:tcW w:w="3753" w:type="dxa"/>
          </w:tcPr>
          <w:p w14:paraId="6C9B13BB" w14:textId="77777777" w:rsidR="00C83885" w:rsidRDefault="000764A7">
            <w:pPr>
              <w:pStyle w:val="TableParagraph"/>
              <w:spacing w:before="36"/>
              <w:ind w:left="5"/>
              <w:rPr>
                <w:sz w:val="20"/>
              </w:rPr>
            </w:pPr>
            <w:hyperlink w:anchor="_bookmark4" w:history="1">
              <w:r w:rsidR="00FE36DF">
                <w:rPr>
                  <w:color w:val="58595B"/>
                  <w:sz w:val="20"/>
                  <w:lang w:val="es"/>
                </w:rPr>
                <w:t>Seguro de salud</w:t>
              </w:r>
            </w:hyperlink>
          </w:p>
        </w:tc>
        <w:tc>
          <w:tcPr>
            <w:tcW w:w="912" w:type="dxa"/>
          </w:tcPr>
          <w:p w14:paraId="6C9B13BC" w14:textId="77777777" w:rsidR="00C83885" w:rsidRDefault="000764A7">
            <w:pPr>
              <w:pStyle w:val="TableParagraph"/>
              <w:spacing w:before="36"/>
              <w:ind w:right="219"/>
              <w:jc w:val="right"/>
              <w:rPr>
                <w:sz w:val="20"/>
              </w:rPr>
            </w:pPr>
            <w:hyperlink w:anchor="_bookmark4" w:history="1">
              <w:r w:rsidR="00FE36DF">
                <w:rPr>
                  <w:color w:val="58595B"/>
                  <w:sz w:val="20"/>
                  <w:lang w:val="es"/>
                </w:rPr>
                <w:t>12</w:t>
              </w:r>
            </w:hyperlink>
          </w:p>
        </w:tc>
        <w:tc>
          <w:tcPr>
            <w:tcW w:w="4326" w:type="dxa"/>
          </w:tcPr>
          <w:p w14:paraId="6C9B13BD" w14:textId="77777777" w:rsidR="00C83885" w:rsidRDefault="000764A7">
            <w:pPr>
              <w:pStyle w:val="TableParagraph"/>
              <w:spacing w:before="13"/>
              <w:ind w:left="510"/>
              <w:rPr>
                <w:sz w:val="20"/>
              </w:rPr>
            </w:pPr>
            <w:hyperlink w:anchor="_bookmark12" w:history="1">
              <w:r w:rsidR="00FE36DF">
                <w:rPr>
                  <w:color w:val="58595B"/>
                  <w:sz w:val="20"/>
                  <w:lang w:val="es"/>
                </w:rPr>
                <w:t>Protección de denunciantes</w:t>
              </w:r>
            </w:hyperlink>
          </w:p>
        </w:tc>
        <w:tc>
          <w:tcPr>
            <w:tcW w:w="843" w:type="dxa"/>
          </w:tcPr>
          <w:p w14:paraId="6C9B13BE" w14:textId="77777777" w:rsidR="00C83885" w:rsidRDefault="000764A7">
            <w:pPr>
              <w:pStyle w:val="TableParagraph"/>
              <w:spacing w:before="13"/>
              <w:ind w:right="218"/>
              <w:jc w:val="right"/>
              <w:rPr>
                <w:sz w:val="20"/>
              </w:rPr>
            </w:pPr>
            <w:hyperlink w:anchor="_bookmark12" w:history="1">
              <w:r w:rsidR="00FE36DF">
                <w:rPr>
                  <w:color w:val="58595B"/>
                  <w:sz w:val="20"/>
                  <w:lang w:val="es"/>
                </w:rPr>
                <w:t>22</w:t>
              </w:r>
            </w:hyperlink>
          </w:p>
        </w:tc>
      </w:tr>
      <w:tr w:rsidR="00C83885" w14:paraId="6C9B13C3" w14:textId="77777777">
        <w:trPr>
          <w:trHeight w:val="277"/>
        </w:trPr>
        <w:tc>
          <w:tcPr>
            <w:tcW w:w="3753" w:type="dxa"/>
          </w:tcPr>
          <w:p w14:paraId="6C9B13C0" w14:textId="77777777" w:rsidR="00C83885" w:rsidRDefault="000764A7">
            <w:pPr>
              <w:pStyle w:val="TableParagraph"/>
              <w:ind w:left="5"/>
              <w:rPr>
                <w:sz w:val="20"/>
              </w:rPr>
            </w:pPr>
            <w:hyperlink w:anchor="_bookmark4" w:history="1">
              <w:r w:rsidR="00FE36DF">
                <w:rPr>
                  <w:color w:val="58595B"/>
                  <w:sz w:val="20"/>
                  <w:lang w:val="es"/>
                </w:rPr>
                <w:t>Continuación de beneficios (COBRA)</w:t>
              </w:r>
            </w:hyperlink>
          </w:p>
        </w:tc>
        <w:tc>
          <w:tcPr>
            <w:tcW w:w="912" w:type="dxa"/>
          </w:tcPr>
          <w:p w14:paraId="6C9B13C1" w14:textId="77777777" w:rsidR="00C83885" w:rsidRDefault="000764A7">
            <w:pPr>
              <w:pStyle w:val="TableParagraph"/>
              <w:ind w:right="219"/>
              <w:jc w:val="right"/>
              <w:rPr>
                <w:sz w:val="20"/>
              </w:rPr>
            </w:pPr>
            <w:hyperlink w:anchor="_bookmark4" w:history="1">
              <w:r w:rsidR="00FE36DF">
                <w:rPr>
                  <w:color w:val="58595B"/>
                  <w:sz w:val="20"/>
                  <w:lang w:val="es"/>
                </w:rPr>
                <w:t>12</w:t>
              </w:r>
            </w:hyperlink>
          </w:p>
        </w:tc>
        <w:tc>
          <w:tcPr>
            <w:tcW w:w="5169" w:type="dxa"/>
            <w:gridSpan w:val="2"/>
            <w:vMerge w:val="restart"/>
          </w:tcPr>
          <w:p w14:paraId="6C9B13C2" w14:textId="77777777" w:rsidR="00C83885" w:rsidRDefault="00C83885">
            <w:pPr>
              <w:pStyle w:val="TableParagraph"/>
              <w:spacing w:before="0"/>
              <w:rPr>
                <w:rFonts w:ascii="Times New Roman"/>
                <w:sz w:val="20"/>
              </w:rPr>
            </w:pPr>
          </w:p>
        </w:tc>
      </w:tr>
      <w:tr w:rsidR="00C83885" w14:paraId="6C9B13C7" w14:textId="77777777">
        <w:trPr>
          <w:trHeight w:val="277"/>
        </w:trPr>
        <w:tc>
          <w:tcPr>
            <w:tcW w:w="3753" w:type="dxa"/>
          </w:tcPr>
          <w:p w14:paraId="6C9B13C4" w14:textId="77777777" w:rsidR="00C83885" w:rsidRPr="00FF6EFD" w:rsidRDefault="000764A7">
            <w:pPr>
              <w:pStyle w:val="TableParagraph"/>
              <w:ind w:left="5"/>
              <w:rPr>
                <w:sz w:val="20"/>
                <w:lang w:val="es-419"/>
              </w:rPr>
            </w:pPr>
            <w:hyperlink w:anchor="_bookmark5" w:history="1">
              <w:r w:rsidR="00FE36DF">
                <w:rPr>
                  <w:color w:val="58595B"/>
                  <w:sz w:val="20"/>
                  <w:lang w:val="es"/>
                </w:rPr>
                <w:t>Seguro de vida y AD&amp;D</w:t>
              </w:r>
            </w:hyperlink>
          </w:p>
        </w:tc>
        <w:tc>
          <w:tcPr>
            <w:tcW w:w="912" w:type="dxa"/>
          </w:tcPr>
          <w:p w14:paraId="6C9B13C5" w14:textId="77777777" w:rsidR="00C83885" w:rsidRDefault="000764A7">
            <w:pPr>
              <w:pStyle w:val="TableParagraph"/>
              <w:ind w:right="219"/>
              <w:jc w:val="right"/>
              <w:rPr>
                <w:sz w:val="20"/>
              </w:rPr>
            </w:pPr>
            <w:hyperlink w:anchor="_bookmark5" w:history="1">
              <w:r w:rsidR="00FE36DF">
                <w:rPr>
                  <w:color w:val="58595B"/>
                  <w:sz w:val="20"/>
                  <w:lang w:val="es"/>
                </w:rPr>
                <w:t>13</w:t>
              </w:r>
            </w:hyperlink>
          </w:p>
        </w:tc>
        <w:tc>
          <w:tcPr>
            <w:tcW w:w="5169" w:type="dxa"/>
            <w:gridSpan w:val="2"/>
            <w:vMerge/>
            <w:tcBorders>
              <w:top w:val="nil"/>
            </w:tcBorders>
          </w:tcPr>
          <w:p w14:paraId="6C9B13C6" w14:textId="77777777" w:rsidR="00C83885" w:rsidRDefault="00C83885">
            <w:pPr>
              <w:rPr>
                <w:sz w:val="2"/>
                <w:szCs w:val="2"/>
              </w:rPr>
            </w:pPr>
          </w:p>
        </w:tc>
      </w:tr>
      <w:tr w:rsidR="00C83885" w14:paraId="6C9B13CB" w14:textId="77777777">
        <w:trPr>
          <w:trHeight w:val="277"/>
        </w:trPr>
        <w:tc>
          <w:tcPr>
            <w:tcW w:w="3753" w:type="dxa"/>
          </w:tcPr>
          <w:p w14:paraId="6C9B13C8" w14:textId="77777777" w:rsidR="00C83885" w:rsidRPr="00FF6EFD" w:rsidRDefault="000764A7">
            <w:pPr>
              <w:pStyle w:val="TableParagraph"/>
              <w:ind w:left="5"/>
              <w:rPr>
                <w:sz w:val="20"/>
                <w:lang w:val="es-419"/>
              </w:rPr>
            </w:pPr>
            <w:hyperlink w:anchor="_bookmark5" w:history="1">
              <w:r w:rsidR="00FE36DF">
                <w:rPr>
                  <w:color w:val="58595B"/>
                  <w:sz w:val="20"/>
                  <w:lang w:val="es"/>
                </w:rPr>
                <w:t>Discapacidad a largo plazo (LTD)</w:t>
              </w:r>
            </w:hyperlink>
          </w:p>
        </w:tc>
        <w:tc>
          <w:tcPr>
            <w:tcW w:w="912" w:type="dxa"/>
          </w:tcPr>
          <w:p w14:paraId="6C9B13C9" w14:textId="77777777" w:rsidR="00C83885" w:rsidRDefault="000764A7">
            <w:pPr>
              <w:pStyle w:val="TableParagraph"/>
              <w:ind w:right="219"/>
              <w:jc w:val="right"/>
              <w:rPr>
                <w:sz w:val="20"/>
              </w:rPr>
            </w:pPr>
            <w:hyperlink w:anchor="_bookmark5" w:history="1">
              <w:r w:rsidR="00FE36DF">
                <w:rPr>
                  <w:color w:val="58595B"/>
                  <w:sz w:val="20"/>
                  <w:lang w:val="es"/>
                </w:rPr>
                <w:t>13</w:t>
              </w:r>
            </w:hyperlink>
          </w:p>
        </w:tc>
        <w:tc>
          <w:tcPr>
            <w:tcW w:w="5169" w:type="dxa"/>
            <w:gridSpan w:val="2"/>
            <w:vMerge/>
            <w:tcBorders>
              <w:top w:val="nil"/>
            </w:tcBorders>
          </w:tcPr>
          <w:p w14:paraId="6C9B13CA" w14:textId="77777777" w:rsidR="00C83885" w:rsidRDefault="00C83885">
            <w:pPr>
              <w:rPr>
                <w:sz w:val="2"/>
                <w:szCs w:val="2"/>
              </w:rPr>
            </w:pPr>
          </w:p>
        </w:tc>
      </w:tr>
      <w:tr w:rsidR="00C83885" w14:paraId="6C9B13CF" w14:textId="77777777">
        <w:trPr>
          <w:trHeight w:val="277"/>
        </w:trPr>
        <w:tc>
          <w:tcPr>
            <w:tcW w:w="3753" w:type="dxa"/>
          </w:tcPr>
          <w:p w14:paraId="6C9B13CC" w14:textId="77777777" w:rsidR="00C83885" w:rsidRPr="00FF6EFD" w:rsidRDefault="000764A7">
            <w:pPr>
              <w:pStyle w:val="TableParagraph"/>
              <w:ind w:left="5"/>
              <w:rPr>
                <w:sz w:val="20"/>
                <w:lang w:val="es-419"/>
              </w:rPr>
            </w:pPr>
            <w:hyperlink w:anchor="_bookmark5" w:history="1">
              <w:r w:rsidR="00FE36DF">
                <w:rPr>
                  <w:color w:val="58595B"/>
                  <w:sz w:val="20"/>
                  <w:lang w:val="es"/>
                </w:rPr>
                <w:t>Cuenta de gastos flexible (FSA)</w:t>
              </w:r>
            </w:hyperlink>
          </w:p>
        </w:tc>
        <w:tc>
          <w:tcPr>
            <w:tcW w:w="912" w:type="dxa"/>
          </w:tcPr>
          <w:p w14:paraId="6C9B13CD" w14:textId="77777777" w:rsidR="00C83885" w:rsidRDefault="000764A7">
            <w:pPr>
              <w:pStyle w:val="TableParagraph"/>
              <w:ind w:right="219"/>
              <w:jc w:val="right"/>
              <w:rPr>
                <w:sz w:val="20"/>
              </w:rPr>
            </w:pPr>
            <w:hyperlink w:anchor="_bookmark5" w:history="1">
              <w:r w:rsidR="00FE36DF">
                <w:rPr>
                  <w:color w:val="58595B"/>
                  <w:sz w:val="20"/>
                  <w:lang w:val="es"/>
                </w:rPr>
                <w:t>13</w:t>
              </w:r>
            </w:hyperlink>
          </w:p>
        </w:tc>
        <w:tc>
          <w:tcPr>
            <w:tcW w:w="5169" w:type="dxa"/>
            <w:gridSpan w:val="2"/>
            <w:vMerge/>
            <w:tcBorders>
              <w:top w:val="nil"/>
            </w:tcBorders>
          </w:tcPr>
          <w:p w14:paraId="6C9B13CE" w14:textId="77777777" w:rsidR="00C83885" w:rsidRDefault="00C83885">
            <w:pPr>
              <w:rPr>
                <w:sz w:val="2"/>
                <w:szCs w:val="2"/>
              </w:rPr>
            </w:pPr>
          </w:p>
        </w:tc>
      </w:tr>
      <w:tr w:rsidR="00C83885" w14:paraId="6C9B13D3" w14:textId="77777777">
        <w:trPr>
          <w:trHeight w:val="255"/>
        </w:trPr>
        <w:tc>
          <w:tcPr>
            <w:tcW w:w="3753" w:type="dxa"/>
          </w:tcPr>
          <w:p w14:paraId="6C9B13D0" w14:textId="77777777" w:rsidR="00C83885" w:rsidRPr="00FF6EFD" w:rsidRDefault="000764A7">
            <w:pPr>
              <w:pStyle w:val="TableParagraph"/>
              <w:spacing w:line="210" w:lineRule="exact"/>
              <w:ind w:left="5"/>
              <w:rPr>
                <w:sz w:val="20"/>
                <w:lang w:val="es-419"/>
              </w:rPr>
            </w:pPr>
            <w:hyperlink w:anchor="_bookmark5" w:history="1">
              <w:r w:rsidR="00FE36DF">
                <w:rPr>
                  <w:color w:val="58595B"/>
                  <w:sz w:val="20"/>
                  <w:lang w:val="es"/>
                </w:rPr>
                <w:t>Programa de asistencia al empleado (EAP)</w:t>
              </w:r>
            </w:hyperlink>
          </w:p>
        </w:tc>
        <w:tc>
          <w:tcPr>
            <w:tcW w:w="912" w:type="dxa"/>
          </w:tcPr>
          <w:p w14:paraId="6C9B13D1" w14:textId="77777777" w:rsidR="00C83885" w:rsidRDefault="000764A7">
            <w:pPr>
              <w:pStyle w:val="TableParagraph"/>
              <w:spacing w:line="210" w:lineRule="exact"/>
              <w:ind w:right="219"/>
              <w:jc w:val="right"/>
              <w:rPr>
                <w:sz w:val="20"/>
              </w:rPr>
            </w:pPr>
            <w:hyperlink w:anchor="_bookmark5" w:history="1">
              <w:r w:rsidR="00FE36DF">
                <w:rPr>
                  <w:color w:val="58595B"/>
                  <w:sz w:val="20"/>
                  <w:lang w:val="es"/>
                </w:rPr>
                <w:t>13</w:t>
              </w:r>
            </w:hyperlink>
          </w:p>
        </w:tc>
        <w:tc>
          <w:tcPr>
            <w:tcW w:w="5169" w:type="dxa"/>
            <w:gridSpan w:val="2"/>
            <w:vMerge/>
            <w:tcBorders>
              <w:top w:val="nil"/>
            </w:tcBorders>
          </w:tcPr>
          <w:p w14:paraId="6C9B13D2" w14:textId="77777777" w:rsidR="00C83885" w:rsidRDefault="00C83885">
            <w:pPr>
              <w:rPr>
                <w:sz w:val="2"/>
                <w:szCs w:val="2"/>
              </w:rPr>
            </w:pPr>
          </w:p>
        </w:tc>
      </w:tr>
    </w:tbl>
    <w:p w14:paraId="6C9B13D4" w14:textId="77777777" w:rsidR="00C83885" w:rsidRDefault="00C83885">
      <w:pPr>
        <w:pStyle w:val="Textoindependiente"/>
      </w:pPr>
    </w:p>
    <w:p w14:paraId="6C9B13D5" w14:textId="77777777" w:rsidR="00C83885" w:rsidRDefault="00C83885">
      <w:pPr>
        <w:pStyle w:val="Textoindependiente"/>
      </w:pPr>
    </w:p>
    <w:p w14:paraId="6C9B13D6" w14:textId="77777777" w:rsidR="00C83885" w:rsidRDefault="00C83885">
      <w:pPr>
        <w:pStyle w:val="Textoindependiente"/>
      </w:pPr>
    </w:p>
    <w:p w14:paraId="6C9B13D7" w14:textId="77777777" w:rsidR="00C83885" w:rsidRDefault="00C83885">
      <w:pPr>
        <w:pStyle w:val="Textoindependiente"/>
      </w:pPr>
    </w:p>
    <w:p w14:paraId="6C9B13D8" w14:textId="77777777" w:rsidR="00C83885" w:rsidRDefault="00C83885">
      <w:pPr>
        <w:pStyle w:val="Textoindependiente"/>
      </w:pPr>
    </w:p>
    <w:p w14:paraId="6C9B13D9" w14:textId="77777777" w:rsidR="00C83885" w:rsidRDefault="00C83885">
      <w:pPr>
        <w:pStyle w:val="Textoindependiente"/>
      </w:pPr>
    </w:p>
    <w:p w14:paraId="6C9B13DA" w14:textId="77777777" w:rsidR="00C83885" w:rsidRDefault="00C83885">
      <w:pPr>
        <w:pStyle w:val="Textoindependiente"/>
        <w:spacing w:before="8"/>
        <w:rPr>
          <w:sz w:val="19"/>
        </w:rPr>
      </w:pPr>
    </w:p>
    <w:p w14:paraId="6C9B13DB" w14:textId="77777777" w:rsidR="00C83885" w:rsidRDefault="00FE36DF">
      <w:pPr>
        <w:jc w:val="center"/>
        <w:rPr>
          <w:b/>
          <w:sz w:val="16"/>
        </w:rPr>
      </w:pPr>
      <w:r>
        <w:rPr>
          <w:b/>
          <w:bCs/>
          <w:color w:val="58595B"/>
          <w:sz w:val="16"/>
          <w:lang w:val="es"/>
        </w:rPr>
        <w:t>3</w:t>
      </w:r>
    </w:p>
    <w:p w14:paraId="6C9B13DC" w14:textId="77777777" w:rsidR="00C83885" w:rsidRDefault="00C83885">
      <w:pPr>
        <w:jc w:val="center"/>
        <w:rPr>
          <w:sz w:val="16"/>
        </w:rPr>
        <w:sectPr w:rsidR="00C83885">
          <w:type w:val="continuous"/>
          <w:pgSz w:w="12240" w:h="15840"/>
          <w:pgMar w:top="520" w:right="340" w:bottom="280" w:left="340" w:header="720" w:footer="720" w:gutter="0"/>
          <w:cols w:space="720"/>
        </w:sectPr>
      </w:pPr>
    </w:p>
    <w:p w14:paraId="6C9B13DD" w14:textId="77777777" w:rsidR="00C83885" w:rsidRDefault="000764A7" w:rsidP="005068C1">
      <w:pPr>
        <w:pStyle w:val="Textoindependiente"/>
        <w:ind w:left="440"/>
        <w:rPr>
          <w:sz w:val="20"/>
        </w:rPr>
      </w:pPr>
      <w:r>
        <w:rPr>
          <w:lang w:val="es"/>
        </w:rPr>
        <w:lastRenderedPageBreak/>
        <w:pict w14:anchorId="5E659697">
          <v:line id="_x0000_s1128" alt="" style="position:absolute;left:0;text-align:left;z-index:-16856064;mso-wrap-edited:f;mso-width-percent:0;mso-height-percent:0;mso-position-horizontal-relative:page;mso-position-vertical-relative:page;mso-width-percent:0;mso-height-percent:0" from="346.5pt,309.8pt" to="346.5pt,326.1pt" strokecolor="white" strokeweight=".25pt">
            <w10:wrap anchorx="page" anchory="page"/>
          </v:line>
        </w:pict>
      </w:r>
      <w:r>
        <w:rPr>
          <w:lang w:val="es"/>
        </w:rPr>
        <w:pict w14:anchorId="3697E95D">
          <v:line id="_x0000_s1127" alt="" style="position:absolute;left:0;text-align:left;z-index:-16855552;mso-wrap-edited:f;mso-width-percent:0;mso-height-percent:0;mso-position-horizontal-relative:page;mso-position-vertical-relative:page;mso-width-percent:0;mso-height-percent:0" from="88.7pt,315.55pt" to="88.7pt,331.85pt" strokecolor="white" strokeweight=".25pt">
            <w10:wrap anchorx="page" anchory="page"/>
          </v:line>
        </w:pict>
      </w:r>
      <w:r w:rsidR="00FE36DF">
        <w:rPr>
          <w:noProof/>
          <w:lang w:val="es"/>
        </w:rPr>
        <w:drawing>
          <wp:anchor distT="0" distB="0" distL="0" distR="0" simplePos="0" relativeHeight="486461440" behindDoc="1" locked="0" layoutInCell="1" allowOverlap="1" wp14:anchorId="6C9B18A6" wp14:editId="6C9B18A7">
            <wp:simplePos x="0" y="0"/>
            <wp:positionH relativeFrom="page">
              <wp:posOffset>888511</wp:posOffset>
            </wp:positionH>
            <wp:positionV relativeFrom="page">
              <wp:posOffset>4014582</wp:posOffset>
            </wp:positionV>
            <wp:extent cx="129069" cy="191357"/>
            <wp:effectExtent l="0" t="0" r="0" b="0"/>
            <wp:wrapNone/>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13" cstate="print"/>
                    <a:stretch>
                      <a:fillRect/>
                    </a:stretch>
                  </pic:blipFill>
                  <pic:spPr>
                    <a:xfrm>
                      <a:off x="0" y="0"/>
                      <a:ext cx="129069" cy="191357"/>
                    </a:xfrm>
                    <a:prstGeom prst="rect">
                      <a:avLst/>
                    </a:prstGeom>
                  </pic:spPr>
                </pic:pic>
              </a:graphicData>
            </a:graphic>
          </wp:anchor>
        </w:drawing>
      </w:r>
      <w:r>
        <w:rPr>
          <w:sz w:val="20"/>
          <w:lang w:val="es"/>
        </w:rPr>
      </w:r>
      <w:r>
        <w:rPr>
          <w:sz w:val="20"/>
          <w:lang w:val="es"/>
        </w:rPr>
        <w:pict w14:anchorId="78403D5E">
          <v:group id="docshapegroup15" o:spid="_x0000_s1124" alt="" style="width:534.9pt;height:234pt;mso-position-horizontal-relative:char;mso-position-vertical-relative:line" coordsize="10698,4680">
            <v:shape id="docshape16" o:spid="_x0000_s1125" type="#_x0000_t75" alt="" style="position:absolute;left:17;width:10680;height:4680">
              <v:imagedata r:id="rId14" o:title=""/>
            </v:shape>
            <v:shape id="docshape17" o:spid="_x0000_s1126" type="#_x0000_t202" alt="" style="position:absolute;top:780;width:10680;height:3053;mso-wrap-style:square;v-text-anchor:top" stroked="f">
              <v:fill opacity="39321f"/>
              <v:textbox inset="0,0,0,0">
                <w:txbxContent>
                  <w:p w14:paraId="6C9B18E3" w14:textId="77777777" w:rsidR="00C83885" w:rsidRDefault="00C83885">
                    <w:pPr>
                      <w:spacing w:before="5"/>
                      <w:rPr>
                        <w:b/>
                        <w:color w:val="000000"/>
                        <w:sz w:val="83"/>
                      </w:rPr>
                    </w:pPr>
                  </w:p>
                  <w:p w14:paraId="6C9B18E4" w14:textId="77777777" w:rsidR="00C83885" w:rsidRDefault="00FE36DF" w:rsidP="005068C1">
                    <w:pPr>
                      <w:ind w:left="28" w:right="44"/>
                      <w:jc w:val="center"/>
                      <w:rPr>
                        <w:rFonts w:ascii="Britannic Bold"/>
                        <w:color w:val="000000"/>
                        <w:sz w:val="100"/>
                      </w:rPr>
                    </w:pPr>
                    <w:r>
                      <w:rPr>
                        <w:rFonts w:ascii="Britannic Bold" w:hAnsi="Britannic Bold"/>
                        <w:color w:val="231F20"/>
                        <w:sz w:val="100"/>
                        <w:lang w:val="es"/>
                      </w:rPr>
                      <w:t>Índice de Contenido</w:t>
                    </w:r>
                  </w:p>
                </w:txbxContent>
              </v:textbox>
            </v:shape>
            <w10:anchorlock/>
          </v:group>
        </w:pict>
      </w:r>
    </w:p>
    <w:p w14:paraId="6C9B13DE" w14:textId="77777777" w:rsidR="00C83885" w:rsidRDefault="00C83885">
      <w:pPr>
        <w:pStyle w:val="Textoindependiente"/>
        <w:rPr>
          <w:b/>
          <w:sz w:val="20"/>
        </w:rPr>
      </w:pPr>
    </w:p>
    <w:p w14:paraId="6C9B13E2" w14:textId="77777777" w:rsidR="00C83885" w:rsidRDefault="00C83885">
      <w:pPr>
        <w:pStyle w:val="Textoindependiente"/>
        <w:spacing w:before="2"/>
        <w:rPr>
          <w:b/>
          <w:sz w:val="11"/>
        </w:rPr>
      </w:pPr>
    </w:p>
    <w:tbl>
      <w:tblPr>
        <w:tblW w:w="0" w:type="auto"/>
        <w:tblInd w:w="885" w:type="dxa"/>
        <w:tblLayout w:type="fixed"/>
        <w:tblCellMar>
          <w:left w:w="0" w:type="dxa"/>
          <w:right w:w="0" w:type="dxa"/>
        </w:tblCellMar>
        <w:tblLook w:val="01E0" w:firstRow="1" w:lastRow="1" w:firstColumn="1" w:lastColumn="1" w:noHBand="0" w:noVBand="0"/>
      </w:tblPr>
      <w:tblGrid>
        <w:gridCol w:w="3522"/>
        <w:gridCol w:w="1137"/>
        <w:gridCol w:w="499"/>
        <w:gridCol w:w="3573"/>
        <w:gridCol w:w="1085"/>
      </w:tblGrid>
      <w:tr w:rsidR="00C83885" w:rsidRPr="00D70E2E" w14:paraId="6C9B13E8" w14:textId="77777777">
        <w:trPr>
          <w:trHeight w:val="455"/>
        </w:trPr>
        <w:tc>
          <w:tcPr>
            <w:tcW w:w="3522" w:type="dxa"/>
            <w:shd w:val="clear" w:color="auto" w:fill="7660A4"/>
          </w:tcPr>
          <w:p w14:paraId="6C9B13E3" w14:textId="77777777" w:rsidR="00C83885" w:rsidRPr="00D70E2E" w:rsidRDefault="000764A7" w:rsidP="0080620A">
            <w:pPr>
              <w:pStyle w:val="TableParagraph"/>
              <w:spacing w:before="0" w:line="216" w:lineRule="auto"/>
              <w:ind w:left="720"/>
              <w:rPr>
                <w:sz w:val="24"/>
              </w:rPr>
            </w:pPr>
            <w:hyperlink w:anchor="_bookmark13" w:history="1">
              <w:r w:rsidR="00FE36DF" w:rsidRPr="00D70E2E">
                <w:rPr>
                  <w:color w:val="FFFFFF"/>
                  <w:sz w:val="24"/>
                  <w:lang w:val="es"/>
                </w:rPr>
                <w:t>Ambiente de trabajo y</w:t>
              </w:r>
            </w:hyperlink>
          </w:p>
        </w:tc>
        <w:tc>
          <w:tcPr>
            <w:tcW w:w="1137" w:type="dxa"/>
            <w:shd w:val="clear" w:color="auto" w:fill="7660A4"/>
          </w:tcPr>
          <w:p w14:paraId="6C9B13E4" w14:textId="77777777" w:rsidR="00C83885" w:rsidRPr="00D70E2E" w:rsidRDefault="00C83885" w:rsidP="0080620A">
            <w:pPr>
              <w:pStyle w:val="TableParagraph"/>
              <w:spacing w:before="0" w:line="216" w:lineRule="auto"/>
              <w:rPr>
                <w:sz w:val="20"/>
              </w:rPr>
            </w:pPr>
          </w:p>
        </w:tc>
        <w:tc>
          <w:tcPr>
            <w:tcW w:w="499" w:type="dxa"/>
          </w:tcPr>
          <w:p w14:paraId="6C9B13E5" w14:textId="77777777" w:rsidR="00C83885" w:rsidRPr="00D70E2E" w:rsidRDefault="00C83885" w:rsidP="0080620A">
            <w:pPr>
              <w:pStyle w:val="TableParagraph"/>
              <w:spacing w:before="0" w:line="216" w:lineRule="auto"/>
              <w:rPr>
                <w:sz w:val="20"/>
              </w:rPr>
            </w:pPr>
          </w:p>
        </w:tc>
        <w:tc>
          <w:tcPr>
            <w:tcW w:w="3573" w:type="dxa"/>
            <w:shd w:val="clear" w:color="auto" w:fill="6A7BB4"/>
          </w:tcPr>
          <w:p w14:paraId="6C9B13E6" w14:textId="77777777" w:rsidR="00C83885" w:rsidRPr="008B0D21" w:rsidRDefault="00FE36DF" w:rsidP="0080620A">
            <w:pPr>
              <w:pStyle w:val="TableParagraph"/>
              <w:spacing w:before="0" w:line="216" w:lineRule="auto"/>
              <w:ind w:left="143"/>
            </w:pPr>
            <w:r w:rsidRPr="008B0D21">
              <w:rPr>
                <w:noProof/>
                <w:lang w:val="es"/>
              </w:rPr>
              <w:drawing>
                <wp:inline distT="0" distB="0" distL="0" distR="0" wp14:anchorId="6C9B18AA" wp14:editId="6C9B18AB">
                  <wp:extent cx="151330" cy="177355"/>
                  <wp:effectExtent l="0" t="0" r="0" b="0"/>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15" cstate="print"/>
                          <a:stretch>
                            <a:fillRect/>
                          </a:stretch>
                        </pic:blipFill>
                        <pic:spPr>
                          <a:xfrm>
                            <a:off x="0" y="0"/>
                            <a:ext cx="151330" cy="177355"/>
                          </a:xfrm>
                          <a:prstGeom prst="rect">
                            <a:avLst/>
                          </a:prstGeom>
                        </pic:spPr>
                      </pic:pic>
                    </a:graphicData>
                  </a:graphic>
                </wp:inline>
              </w:drawing>
            </w:r>
            <w:r w:rsidRPr="008B0D21">
              <w:rPr>
                <w:lang w:val="es"/>
              </w:rPr>
              <w:t xml:space="preserve">     </w:t>
            </w:r>
            <w:hyperlink w:anchor="_bookmark20" w:history="1">
              <w:r w:rsidRPr="008B0D21">
                <w:rPr>
                  <w:color w:val="FFFFFF"/>
                  <w:lang w:val="es"/>
                </w:rPr>
                <w:t>Tiempo fuera</w:t>
              </w:r>
            </w:hyperlink>
          </w:p>
        </w:tc>
        <w:tc>
          <w:tcPr>
            <w:tcW w:w="1085" w:type="dxa"/>
            <w:shd w:val="clear" w:color="auto" w:fill="6A7BB4"/>
          </w:tcPr>
          <w:p w14:paraId="6C9B13E7" w14:textId="77777777" w:rsidR="00C83885" w:rsidRPr="008B0D21" w:rsidRDefault="000764A7" w:rsidP="0080620A">
            <w:pPr>
              <w:pStyle w:val="TableParagraph"/>
              <w:spacing w:before="0" w:line="216" w:lineRule="auto"/>
              <w:ind w:right="215"/>
              <w:jc w:val="right"/>
            </w:pPr>
            <w:hyperlink w:anchor="_bookmark20" w:history="1">
              <w:r w:rsidR="00FE36DF" w:rsidRPr="008B0D21">
                <w:rPr>
                  <w:color w:val="FFFFFF"/>
                  <w:lang w:val="es"/>
                </w:rPr>
                <w:t>35</w:t>
              </w:r>
            </w:hyperlink>
          </w:p>
        </w:tc>
      </w:tr>
      <w:tr w:rsidR="00C83885" w14:paraId="6C9B13EE" w14:textId="77777777">
        <w:trPr>
          <w:trHeight w:val="296"/>
        </w:trPr>
        <w:tc>
          <w:tcPr>
            <w:tcW w:w="3522" w:type="dxa"/>
            <w:shd w:val="clear" w:color="auto" w:fill="7660A4"/>
          </w:tcPr>
          <w:p w14:paraId="6C9B13E9" w14:textId="77777777" w:rsidR="00C83885" w:rsidRDefault="000764A7" w:rsidP="0080620A">
            <w:pPr>
              <w:pStyle w:val="TableParagraph"/>
              <w:spacing w:before="0" w:line="216" w:lineRule="auto"/>
              <w:ind w:left="720"/>
              <w:rPr>
                <w:sz w:val="24"/>
              </w:rPr>
            </w:pPr>
            <w:hyperlink w:anchor="_bookmark13" w:history="1">
              <w:r w:rsidR="00FE36DF">
                <w:rPr>
                  <w:color w:val="FFFFFF"/>
                  <w:sz w:val="24"/>
                  <w:lang w:val="es"/>
                </w:rPr>
                <w:t>Expectativas</w:t>
              </w:r>
            </w:hyperlink>
          </w:p>
        </w:tc>
        <w:tc>
          <w:tcPr>
            <w:tcW w:w="1137" w:type="dxa"/>
            <w:shd w:val="clear" w:color="auto" w:fill="7660A4"/>
          </w:tcPr>
          <w:p w14:paraId="6C9B13EA" w14:textId="77777777" w:rsidR="00C83885" w:rsidRDefault="000764A7" w:rsidP="0080620A">
            <w:pPr>
              <w:pStyle w:val="TableParagraph"/>
              <w:spacing w:before="0" w:line="216" w:lineRule="auto"/>
              <w:ind w:right="218"/>
              <w:jc w:val="right"/>
              <w:rPr>
                <w:sz w:val="24"/>
              </w:rPr>
            </w:pPr>
            <w:hyperlink w:anchor="_bookmark13" w:history="1">
              <w:r w:rsidR="00FE36DF">
                <w:rPr>
                  <w:color w:val="FFFFFF"/>
                  <w:sz w:val="24"/>
                  <w:lang w:val="es"/>
                </w:rPr>
                <w:t>24</w:t>
              </w:r>
            </w:hyperlink>
          </w:p>
        </w:tc>
        <w:tc>
          <w:tcPr>
            <w:tcW w:w="499" w:type="dxa"/>
          </w:tcPr>
          <w:p w14:paraId="6C9B13EB" w14:textId="77777777" w:rsidR="00C83885" w:rsidRDefault="00C83885" w:rsidP="0080620A">
            <w:pPr>
              <w:pStyle w:val="TableParagraph"/>
              <w:spacing w:before="0" w:line="216" w:lineRule="auto"/>
              <w:rPr>
                <w:rFonts w:ascii="Times New Roman"/>
                <w:sz w:val="20"/>
              </w:rPr>
            </w:pPr>
          </w:p>
        </w:tc>
        <w:tc>
          <w:tcPr>
            <w:tcW w:w="3573" w:type="dxa"/>
          </w:tcPr>
          <w:p w14:paraId="6C9B13EC" w14:textId="77777777" w:rsidR="00C83885" w:rsidRDefault="000764A7" w:rsidP="0080620A">
            <w:pPr>
              <w:pStyle w:val="TableParagraph"/>
              <w:spacing w:before="0" w:line="216" w:lineRule="auto"/>
              <w:ind w:left="2"/>
              <w:rPr>
                <w:sz w:val="20"/>
              </w:rPr>
            </w:pPr>
            <w:hyperlink w:anchor="_bookmark20" w:history="1">
              <w:r w:rsidR="00FE36DF">
                <w:rPr>
                  <w:color w:val="58595B"/>
                  <w:sz w:val="20"/>
                  <w:lang w:val="es"/>
                </w:rPr>
                <w:t>Licencia OFLA</w:t>
              </w:r>
            </w:hyperlink>
          </w:p>
        </w:tc>
        <w:tc>
          <w:tcPr>
            <w:tcW w:w="1085" w:type="dxa"/>
          </w:tcPr>
          <w:p w14:paraId="6C9B13ED" w14:textId="77777777" w:rsidR="00C83885" w:rsidRDefault="000764A7" w:rsidP="0080620A">
            <w:pPr>
              <w:pStyle w:val="TableParagraph"/>
              <w:spacing w:before="0" w:line="216" w:lineRule="auto"/>
              <w:ind w:right="215"/>
              <w:jc w:val="right"/>
              <w:rPr>
                <w:sz w:val="20"/>
              </w:rPr>
            </w:pPr>
            <w:hyperlink w:anchor="_bookmark20" w:history="1">
              <w:r w:rsidR="00FE36DF">
                <w:rPr>
                  <w:color w:val="58595B"/>
                  <w:sz w:val="20"/>
                  <w:lang w:val="es"/>
                </w:rPr>
                <w:t>35</w:t>
              </w:r>
            </w:hyperlink>
          </w:p>
        </w:tc>
      </w:tr>
      <w:tr w:rsidR="00C83885" w14:paraId="6C9B13F4" w14:textId="77777777">
        <w:trPr>
          <w:trHeight w:val="305"/>
        </w:trPr>
        <w:tc>
          <w:tcPr>
            <w:tcW w:w="3522" w:type="dxa"/>
          </w:tcPr>
          <w:p w14:paraId="6C9B13EF" w14:textId="77777777" w:rsidR="00C83885" w:rsidRDefault="000764A7" w:rsidP="0080620A">
            <w:pPr>
              <w:pStyle w:val="TableParagraph"/>
              <w:spacing w:before="0" w:line="216" w:lineRule="auto"/>
              <w:rPr>
                <w:sz w:val="20"/>
              </w:rPr>
            </w:pPr>
            <w:hyperlink w:anchor="_bookmark13" w:history="1">
              <w:r w:rsidR="00FE36DF">
                <w:rPr>
                  <w:color w:val="58595B"/>
                  <w:sz w:val="20"/>
                  <w:lang w:val="es"/>
                </w:rPr>
                <w:t>Apariencia personal</w:t>
              </w:r>
            </w:hyperlink>
          </w:p>
        </w:tc>
        <w:tc>
          <w:tcPr>
            <w:tcW w:w="1137" w:type="dxa"/>
          </w:tcPr>
          <w:p w14:paraId="6C9B13F0" w14:textId="77777777" w:rsidR="00C83885" w:rsidRDefault="000764A7" w:rsidP="0080620A">
            <w:pPr>
              <w:pStyle w:val="TableParagraph"/>
              <w:spacing w:before="0" w:line="216" w:lineRule="auto"/>
              <w:ind w:right="218"/>
              <w:jc w:val="right"/>
              <w:rPr>
                <w:sz w:val="20"/>
              </w:rPr>
            </w:pPr>
            <w:hyperlink w:anchor="_bookmark13" w:history="1">
              <w:r w:rsidR="00FE36DF">
                <w:rPr>
                  <w:color w:val="58595B"/>
                  <w:sz w:val="20"/>
                  <w:lang w:val="es"/>
                </w:rPr>
                <w:t>24</w:t>
              </w:r>
            </w:hyperlink>
          </w:p>
        </w:tc>
        <w:tc>
          <w:tcPr>
            <w:tcW w:w="499" w:type="dxa"/>
          </w:tcPr>
          <w:p w14:paraId="6C9B13F1" w14:textId="77777777" w:rsidR="00C83885" w:rsidRDefault="00C83885" w:rsidP="0080620A">
            <w:pPr>
              <w:pStyle w:val="TableParagraph"/>
              <w:spacing w:before="0" w:line="216" w:lineRule="auto"/>
              <w:rPr>
                <w:rFonts w:ascii="Times New Roman"/>
                <w:sz w:val="20"/>
              </w:rPr>
            </w:pPr>
          </w:p>
        </w:tc>
        <w:tc>
          <w:tcPr>
            <w:tcW w:w="3573" w:type="dxa"/>
          </w:tcPr>
          <w:p w14:paraId="6C9B13F2" w14:textId="77777777" w:rsidR="00C83885" w:rsidRPr="00FF6EFD" w:rsidRDefault="000764A7" w:rsidP="0080620A">
            <w:pPr>
              <w:pStyle w:val="TableParagraph"/>
              <w:spacing w:before="0" w:line="216" w:lineRule="auto"/>
              <w:ind w:left="2"/>
              <w:rPr>
                <w:sz w:val="20"/>
                <w:lang w:val="es-419"/>
              </w:rPr>
            </w:pPr>
            <w:hyperlink w:anchor="_bookmark20" w:history="1">
              <w:r w:rsidR="00FE36DF">
                <w:rPr>
                  <w:color w:val="58595B"/>
                  <w:sz w:val="20"/>
                  <w:lang w:val="es"/>
                </w:rPr>
                <w:t>Licencia por Violencia Doméstica de Oregón</w:t>
              </w:r>
            </w:hyperlink>
          </w:p>
        </w:tc>
        <w:tc>
          <w:tcPr>
            <w:tcW w:w="1085" w:type="dxa"/>
          </w:tcPr>
          <w:p w14:paraId="6C9B13F3" w14:textId="77777777" w:rsidR="00C83885" w:rsidRDefault="000764A7" w:rsidP="0080620A">
            <w:pPr>
              <w:pStyle w:val="TableParagraph"/>
              <w:spacing w:before="0" w:line="216" w:lineRule="auto"/>
              <w:ind w:right="215"/>
              <w:jc w:val="right"/>
              <w:rPr>
                <w:sz w:val="20"/>
              </w:rPr>
            </w:pPr>
            <w:hyperlink w:anchor="_bookmark20" w:history="1">
              <w:r w:rsidR="00FE36DF">
                <w:rPr>
                  <w:color w:val="58595B"/>
                  <w:sz w:val="20"/>
                  <w:lang w:val="es"/>
                </w:rPr>
                <w:t>35</w:t>
              </w:r>
            </w:hyperlink>
          </w:p>
        </w:tc>
      </w:tr>
      <w:tr w:rsidR="00C83885" w14:paraId="6C9B13FA" w14:textId="77777777">
        <w:trPr>
          <w:trHeight w:val="253"/>
        </w:trPr>
        <w:tc>
          <w:tcPr>
            <w:tcW w:w="3522" w:type="dxa"/>
          </w:tcPr>
          <w:p w14:paraId="6C9B13F5" w14:textId="77777777" w:rsidR="00C83885" w:rsidRDefault="000764A7" w:rsidP="0080620A">
            <w:pPr>
              <w:pStyle w:val="TableParagraph"/>
              <w:spacing w:before="0" w:line="216" w:lineRule="auto"/>
              <w:rPr>
                <w:sz w:val="20"/>
              </w:rPr>
            </w:pPr>
            <w:hyperlink w:anchor="_bookmark13" w:history="1">
              <w:r w:rsidR="00FE36DF">
                <w:rPr>
                  <w:color w:val="58595B"/>
                  <w:sz w:val="20"/>
                  <w:lang w:val="es"/>
                </w:rPr>
                <w:t>Mejora del rendimiento &amp;</w:t>
              </w:r>
            </w:hyperlink>
          </w:p>
        </w:tc>
        <w:tc>
          <w:tcPr>
            <w:tcW w:w="1137" w:type="dxa"/>
          </w:tcPr>
          <w:p w14:paraId="6C9B13F6" w14:textId="77777777" w:rsidR="00C83885" w:rsidRDefault="00C83885" w:rsidP="0080620A">
            <w:pPr>
              <w:pStyle w:val="TableParagraph"/>
              <w:spacing w:before="0" w:line="216" w:lineRule="auto"/>
              <w:rPr>
                <w:rFonts w:ascii="Times New Roman"/>
                <w:sz w:val="18"/>
              </w:rPr>
            </w:pPr>
          </w:p>
        </w:tc>
        <w:tc>
          <w:tcPr>
            <w:tcW w:w="499" w:type="dxa"/>
          </w:tcPr>
          <w:p w14:paraId="6C9B13F7" w14:textId="77777777" w:rsidR="00C83885" w:rsidRDefault="00C83885" w:rsidP="0080620A">
            <w:pPr>
              <w:pStyle w:val="TableParagraph"/>
              <w:spacing w:before="0" w:line="216" w:lineRule="auto"/>
              <w:rPr>
                <w:rFonts w:ascii="Times New Roman"/>
                <w:sz w:val="18"/>
              </w:rPr>
            </w:pPr>
          </w:p>
        </w:tc>
        <w:tc>
          <w:tcPr>
            <w:tcW w:w="3573" w:type="dxa"/>
          </w:tcPr>
          <w:p w14:paraId="6C9B13F8" w14:textId="1893F8FC" w:rsidR="00C83885" w:rsidRPr="00FF6EFD" w:rsidRDefault="000764A7" w:rsidP="0080620A">
            <w:pPr>
              <w:pStyle w:val="TableParagraph"/>
              <w:spacing w:before="0" w:line="216" w:lineRule="auto"/>
              <w:ind w:left="2"/>
              <w:rPr>
                <w:sz w:val="20"/>
                <w:lang w:val="es-419"/>
              </w:rPr>
            </w:pPr>
            <w:hyperlink w:anchor="_bookmark20" w:history="1">
              <w:r w:rsidR="00FE36DF">
                <w:rPr>
                  <w:color w:val="58595B"/>
                  <w:sz w:val="20"/>
                  <w:lang w:val="es"/>
                </w:rPr>
                <w:t>Licencia p</w:t>
              </w:r>
              <w:r w:rsidR="008B0D21">
                <w:rPr>
                  <w:color w:val="58595B"/>
                  <w:sz w:val="20"/>
                  <w:lang w:val="es"/>
                </w:rPr>
                <w:t>ara Víctimas de Delitos</w:t>
              </w:r>
              <w:r w:rsidR="00FE36DF">
                <w:rPr>
                  <w:color w:val="58595B"/>
                  <w:sz w:val="20"/>
                  <w:lang w:val="es"/>
                </w:rPr>
                <w:t xml:space="preserve"> de Oregón</w:t>
              </w:r>
            </w:hyperlink>
          </w:p>
        </w:tc>
        <w:tc>
          <w:tcPr>
            <w:tcW w:w="1085" w:type="dxa"/>
          </w:tcPr>
          <w:p w14:paraId="6C9B13F9" w14:textId="77777777" w:rsidR="00C83885" w:rsidRDefault="000764A7" w:rsidP="0080620A">
            <w:pPr>
              <w:pStyle w:val="TableParagraph"/>
              <w:spacing w:before="0" w:line="216" w:lineRule="auto"/>
              <w:ind w:right="215"/>
              <w:jc w:val="right"/>
              <w:rPr>
                <w:sz w:val="20"/>
              </w:rPr>
            </w:pPr>
            <w:r>
              <w:fldChar w:fldCharType="begin"/>
            </w:r>
            <w:r>
              <w:instrText xml:space="preserve"> HYPERLINK \l "_bookmark20" </w:instrText>
            </w:r>
            <w:r>
              <w:fldChar w:fldCharType="separate"/>
            </w:r>
            <w:r w:rsidR="00FE36DF">
              <w:rPr>
                <w:color w:val="58595B"/>
                <w:sz w:val="20"/>
                <w:lang w:val="es"/>
              </w:rPr>
              <w:t>35</w:t>
            </w:r>
            <w:r>
              <w:rPr>
                <w:color w:val="58595B"/>
                <w:sz w:val="20"/>
                <w:lang w:val="es"/>
              </w:rPr>
              <w:fldChar w:fldCharType="end"/>
            </w:r>
          </w:p>
        </w:tc>
      </w:tr>
      <w:tr w:rsidR="00C83885" w14:paraId="6C9B1400" w14:textId="77777777">
        <w:trPr>
          <w:trHeight w:val="272"/>
        </w:trPr>
        <w:tc>
          <w:tcPr>
            <w:tcW w:w="3522" w:type="dxa"/>
          </w:tcPr>
          <w:p w14:paraId="6C9B13FB" w14:textId="77777777" w:rsidR="00C83885" w:rsidRDefault="000764A7" w:rsidP="0080620A">
            <w:pPr>
              <w:pStyle w:val="TableParagraph"/>
              <w:spacing w:before="0" w:line="216" w:lineRule="auto"/>
              <w:rPr>
                <w:sz w:val="20"/>
              </w:rPr>
            </w:pPr>
            <w:hyperlink w:anchor="_bookmark13" w:history="1">
              <w:r w:rsidR="00FE36DF">
                <w:rPr>
                  <w:color w:val="58595B"/>
                  <w:sz w:val="20"/>
                  <w:lang w:val="es"/>
                </w:rPr>
                <w:t>Acción correctiva</w:t>
              </w:r>
            </w:hyperlink>
          </w:p>
        </w:tc>
        <w:tc>
          <w:tcPr>
            <w:tcW w:w="1137" w:type="dxa"/>
          </w:tcPr>
          <w:p w14:paraId="6C9B13FC" w14:textId="77777777" w:rsidR="00C83885" w:rsidRDefault="000764A7" w:rsidP="0080620A">
            <w:pPr>
              <w:pStyle w:val="TableParagraph"/>
              <w:spacing w:before="0" w:line="216" w:lineRule="auto"/>
              <w:ind w:right="218"/>
              <w:jc w:val="right"/>
              <w:rPr>
                <w:sz w:val="20"/>
              </w:rPr>
            </w:pPr>
            <w:hyperlink w:anchor="_bookmark13" w:history="1">
              <w:r w:rsidR="00FE36DF">
                <w:rPr>
                  <w:color w:val="58595B"/>
                  <w:sz w:val="20"/>
                  <w:lang w:val="es"/>
                </w:rPr>
                <w:t>24</w:t>
              </w:r>
            </w:hyperlink>
          </w:p>
        </w:tc>
        <w:tc>
          <w:tcPr>
            <w:tcW w:w="499" w:type="dxa"/>
          </w:tcPr>
          <w:p w14:paraId="6C9B13FD" w14:textId="77777777" w:rsidR="00C83885" w:rsidRDefault="00C83885" w:rsidP="0080620A">
            <w:pPr>
              <w:pStyle w:val="TableParagraph"/>
              <w:spacing w:before="0" w:line="216" w:lineRule="auto"/>
              <w:rPr>
                <w:rFonts w:ascii="Times New Roman"/>
                <w:sz w:val="20"/>
              </w:rPr>
            </w:pPr>
          </w:p>
        </w:tc>
        <w:tc>
          <w:tcPr>
            <w:tcW w:w="3573" w:type="dxa"/>
          </w:tcPr>
          <w:p w14:paraId="6C9B13FE" w14:textId="77777777" w:rsidR="00C83885" w:rsidRDefault="000764A7" w:rsidP="0080620A">
            <w:pPr>
              <w:pStyle w:val="TableParagraph"/>
              <w:spacing w:before="0" w:line="216" w:lineRule="auto"/>
              <w:ind w:left="2"/>
              <w:rPr>
                <w:sz w:val="20"/>
              </w:rPr>
            </w:pPr>
            <w:hyperlink w:anchor="_bookmark21" w:history="1">
              <w:r w:rsidR="00FE36DF">
                <w:rPr>
                  <w:color w:val="58595B"/>
                  <w:sz w:val="20"/>
                  <w:lang w:val="es"/>
                </w:rPr>
                <w:t>Licencia militar (USERRA)</w:t>
              </w:r>
            </w:hyperlink>
          </w:p>
        </w:tc>
        <w:tc>
          <w:tcPr>
            <w:tcW w:w="1085" w:type="dxa"/>
          </w:tcPr>
          <w:p w14:paraId="6C9B13FF" w14:textId="77777777" w:rsidR="00C83885" w:rsidRDefault="000764A7" w:rsidP="0080620A">
            <w:pPr>
              <w:pStyle w:val="TableParagraph"/>
              <w:spacing w:before="0" w:line="216" w:lineRule="auto"/>
              <w:ind w:right="215"/>
              <w:jc w:val="right"/>
              <w:rPr>
                <w:sz w:val="20"/>
              </w:rPr>
            </w:pPr>
            <w:hyperlink w:anchor="_bookmark21" w:history="1">
              <w:r w:rsidR="00FE36DF">
                <w:rPr>
                  <w:color w:val="58595B"/>
                  <w:sz w:val="20"/>
                  <w:lang w:val="es"/>
                </w:rPr>
                <w:t>36</w:t>
              </w:r>
            </w:hyperlink>
          </w:p>
        </w:tc>
      </w:tr>
      <w:tr w:rsidR="00C83885" w14:paraId="6C9B1406" w14:textId="77777777">
        <w:trPr>
          <w:trHeight w:val="277"/>
        </w:trPr>
        <w:tc>
          <w:tcPr>
            <w:tcW w:w="3522" w:type="dxa"/>
          </w:tcPr>
          <w:p w14:paraId="6C9B1401" w14:textId="77777777" w:rsidR="00C83885" w:rsidRDefault="000764A7" w:rsidP="0080620A">
            <w:pPr>
              <w:pStyle w:val="TableParagraph"/>
              <w:spacing w:before="0" w:line="216" w:lineRule="auto"/>
              <w:rPr>
                <w:sz w:val="20"/>
              </w:rPr>
            </w:pPr>
            <w:hyperlink w:anchor="_bookmark13" w:history="1">
              <w:r w:rsidR="00FE36DF">
                <w:rPr>
                  <w:color w:val="58595B"/>
                  <w:sz w:val="20"/>
                  <w:lang w:val="es"/>
                </w:rPr>
                <w:t>Conducta laboral</w:t>
              </w:r>
            </w:hyperlink>
          </w:p>
        </w:tc>
        <w:tc>
          <w:tcPr>
            <w:tcW w:w="1137" w:type="dxa"/>
          </w:tcPr>
          <w:p w14:paraId="6C9B1402" w14:textId="77777777" w:rsidR="00C83885" w:rsidRDefault="000764A7" w:rsidP="0080620A">
            <w:pPr>
              <w:pStyle w:val="TableParagraph"/>
              <w:spacing w:before="0" w:line="216" w:lineRule="auto"/>
              <w:ind w:right="218"/>
              <w:jc w:val="right"/>
              <w:rPr>
                <w:sz w:val="20"/>
              </w:rPr>
            </w:pPr>
            <w:hyperlink w:anchor="_bookmark13" w:history="1">
              <w:r w:rsidR="00FE36DF">
                <w:rPr>
                  <w:color w:val="58595B"/>
                  <w:sz w:val="20"/>
                  <w:lang w:val="es"/>
                </w:rPr>
                <w:t>24</w:t>
              </w:r>
            </w:hyperlink>
          </w:p>
        </w:tc>
        <w:tc>
          <w:tcPr>
            <w:tcW w:w="499" w:type="dxa"/>
          </w:tcPr>
          <w:p w14:paraId="6C9B1403" w14:textId="77777777" w:rsidR="00C83885" w:rsidRDefault="00C83885" w:rsidP="0080620A">
            <w:pPr>
              <w:pStyle w:val="TableParagraph"/>
              <w:spacing w:before="0" w:line="216" w:lineRule="auto"/>
              <w:rPr>
                <w:rFonts w:ascii="Times New Roman"/>
                <w:sz w:val="20"/>
              </w:rPr>
            </w:pPr>
          </w:p>
        </w:tc>
        <w:tc>
          <w:tcPr>
            <w:tcW w:w="3573" w:type="dxa"/>
          </w:tcPr>
          <w:p w14:paraId="6C9B1404" w14:textId="2F9B9F8D" w:rsidR="00C83885" w:rsidRPr="00FF6EFD" w:rsidRDefault="000764A7" w:rsidP="0080620A">
            <w:pPr>
              <w:pStyle w:val="TableParagraph"/>
              <w:spacing w:before="0" w:line="216" w:lineRule="auto"/>
              <w:ind w:left="2"/>
              <w:rPr>
                <w:sz w:val="20"/>
                <w:lang w:val="es-419"/>
              </w:rPr>
            </w:pPr>
            <w:hyperlink w:anchor="_bookmark21" w:history="1">
              <w:r w:rsidR="00961473">
                <w:rPr>
                  <w:color w:val="58595B"/>
                  <w:sz w:val="20"/>
                  <w:lang w:val="es"/>
                </w:rPr>
                <w:t>Tiempo libre de los veteranos</w:t>
              </w:r>
            </w:hyperlink>
          </w:p>
        </w:tc>
        <w:tc>
          <w:tcPr>
            <w:tcW w:w="1085" w:type="dxa"/>
          </w:tcPr>
          <w:p w14:paraId="6C9B1405" w14:textId="77777777" w:rsidR="00C83885" w:rsidRDefault="000764A7" w:rsidP="0080620A">
            <w:pPr>
              <w:pStyle w:val="TableParagraph"/>
              <w:spacing w:before="0" w:line="216" w:lineRule="auto"/>
              <w:ind w:right="215"/>
              <w:jc w:val="right"/>
              <w:rPr>
                <w:sz w:val="20"/>
              </w:rPr>
            </w:pPr>
            <w:hyperlink w:anchor="_bookmark21" w:history="1">
              <w:r w:rsidR="00FE36DF">
                <w:rPr>
                  <w:color w:val="58595B"/>
                  <w:sz w:val="20"/>
                  <w:lang w:val="es"/>
                </w:rPr>
                <w:t>36</w:t>
              </w:r>
            </w:hyperlink>
          </w:p>
        </w:tc>
      </w:tr>
      <w:tr w:rsidR="00C83885" w14:paraId="6C9B140C" w14:textId="77777777">
        <w:trPr>
          <w:trHeight w:val="277"/>
        </w:trPr>
        <w:tc>
          <w:tcPr>
            <w:tcW w:w="3522" w:type="dxa"/>
          </w:tcPr>
          <w:p w14:paraId="6C9B1407" w14:textId="77777777" w:rsidR="00C83885" w:rsidRPr="00FF6EFD" w:rsidRDefault="000764A7" w:rsidP="0080620A">
            <w:pPr>
              <w:pStyle w:val="TableParagraph"/>
              <w:spacing w:before="0" w:line="216" w:lineRule="auto"/>
              <w:rPr>
                <w:sz w:val="20"/>
                <w:lang w:val="es-419"/>
              </w:rPr>
            </w:pPr>
            <w:hyperlink w:anchor="_bookmark14" w:history="1">
              <w:r w:rsidR="00FE36DF">
                <w:rPr>
                  <w:color w:val="58595B"/>
                  <w:sz w:val="20"/>
                  <w:lang w:val="es"/>
                </w:rPr>
                <w:t>Uso de computadoras y correo electrónico</w:t>
              </w:r>
            </w:hyperlink>
          </w:p>
        </w:tc>
        <w:tc>
          <w:tcPr>
            <w:tcW w:w="1137" w:type="dxa"/>
          </w:tcPr>
          <w:p w14:paraId="6C9B1408" w14:textId="77777777" w:rsidR="00C83885" w:rsidRDefault="000764A7" w:rsidP="0080620A">
            <w:pPr>
              <w:pStyle w:val="TableParagraph"/>
              <w:spacing w:before="0" w:line="216" w:lineRule="auto"/>
              <w:ind w:right="218"/>
              <w:jc w:val="right"/>
              <w:rPr>
                <w:sz w:val="20"/>
              </w:rPr>
            </w:pPr>
            <w:hyperlink w:anchor="_bookmark14" w:history="1">
              <w:r w:rsidR="00FE36DF">
                <w:rPr>
                  <w:color w:val="58595B"/>
                  <w:sz w:val="20"/>
                  <w:lang w:val="es"/>
                </w:rPr>
                <w:t>25</w:t>
              </w:r>
            </w:hyperlink>
          </w:p>
        </w:tc>
        <w:tc>
          <w:tcPr>
            <w:tcW w:w="499" w:type="dxa"/>
          </w:tcPr>
          <w:p w14:paraId="6C9B1409" w14:textId="77777777" w:rsidR="00C83885" w:rsidRDefault="00C83885" w:rsidP="0080620A">
            <w:pPr>
              <w:pStyle w:val="TableParagraph"/>
              <w:spacing w:before="0" w:line="216" w:lineRule="auto"/>
              <w:rPr>
                <w:rFonts w:ascii="Times New Roman"/>
                <w:sz w:val="20"/>
              </w:rPr>
            </w:pPr>
          </w:p>
        </w:tc>
        <w:tc>
          <w:tcPr>
            <w:tcW w:w="3573" w:type="dxa"/>
          </w:tcPr>
          <w:p w14:paraId="6C9B140A" w14:textId="77777777" w:rsidR="00C83885" w:rsidRDefault="000764A7" w:rsidP="0080620A">
            <w:pPr>
              <w:pStyle w:val="TableParagraph"/>
              <w:spacing w:before="0" w:line="216" w:lineRule="auto"/>
              <w:ind w:left="2"/>
              <w:rPr>
                <w:sz w:val="20"/>
              </w:rPr>
            </w:pPr>
            <w:hyperlink w:anchor="_bookmark21" w:history="1">
              <w:r w:rsidR="00FE36DF">
                <w:rPr>
                  <w:color w:val="58595B"/>
                  <w:sz w:val="20"/>
                  <w:lang w:val="es"/>
                </w:rPr>
                <w:t>Servicio de Testigo</w:t>
              </w:r>
            </w:hyperlink>
          </w:p>
        </w:tc>
        <w:tc>
          <w:tcPr>
            <w:tcW w:w="1085" w:type="dxa"/>
          </w:tcPr>
          <w:p w14:paraId="6C9B140B" w14:textId="77777777" w:rsidR="00C83885" w:rsidRDefault="000764A7" w:rsidP="0080620A">
            <w:pPr>
              <w:pStyle w:val="TableParagraph"/>
              <w:spacing w:before="0" w:line="216" w:lineRule="auto"/>
              <w:ind w:right="215"/>
              <w:jc w:val="right"/>
              <w:rPr>
                <w:sz w:val="20"/>
              </w:rPr>
            </w:pPr>
            <w:hyperlink w:anchor="_bookmark21" w:history="1">
              <w:r w:rsidR="00FE36DF">
                <w:rPr>
                  <w:color w:val="58595B"/>
                  <w:sz w:val="20"/>
                  <w:lang w:val="es"/>
                </w:rPr>
                <w:t>36</w:t>
              </w:r>
            </w:hyperlink>
          </w:p>
        </w:tc>
      </w:tr>
      <w:tr w:rsidR="00C83885" w14:paraId="6C9B1412" w14:textId="77777777">
        <w:trPr>
          <w:trHeight w:val="278"/>
        </w:trPr>
        <w:tc>
          <w:tcPr>
            <w:tcW w:w="3522" w:type="dxa"/>
          </w:tcPr>
          <w:p w14:paraId="6C9B140D" w14:textId="77777777" w:rsidR="00C83885" w:rsidRPr="00FF6EFD" w:rsidRDefault="000764A7" w:rsidP="0080620A">
            <w:pPr>
              <w:pStyle w:val="TableParagraph"/>
              <w:spacing w:before="0" w:line="216" w:lineRule="auto"/>
              <w:rPr>
                <w:sz w:val="20"/>
                <w:lang w:val="es-419"/>
              </w:rPr>
            </w:pPr>
            <w:hyperlink w:anchor="_bookmark14" w:history="1">
              <w:r w:rsidR="00FE36DF">
                <w:rPr>
                  <w:color w:val="58595B"/>
                  <w:sz w:val="20"/>
                  <w:lang w:val="es"/>
                </w:rPr>
                <w:t>Monitoreo del lugar de trabajo</w:t>
              </w:r>
            </w:hyperlink>
          </w:p>
        </w:tc>
        <w:tc>
          <w:tcPr>
            <w:tcW w:w="1137" w:type="dxa"/>
          </w:tcPr>
          <w:p w14:paraId="6C9B140E" w14:textId="77777777" w:rsidR="00C83885" w:rsidRDefault="000764A7" w:rsidP="0080620A">
            <w:pPr>
              <w:pStyle w:val="TableParagraph"/>
              <w:spacing w:before="0" w:line="216" w:lineRule="auto"/>
              <w:ind w:right="218"/>
              <w:jc w:val="right"/>
              <w:rPr>
                <w:sz w:val="20"/>
              </w:rPr>
            </w:pPr>
            <w:hyperlink w:anchor="_bookmark14" w:history="1">
              <w:r w:rsidR="00FE36DF">
                <w:rPr>
                  <w:color w:val="58595B"/>
                  <w:sz w:val="20"/>
                  <w:lang w:val="es"/>
                </w:rPr>
                <w:t>25</w:t>
              </w:r>
            </w:hyperlink>
          </w:p>
        </w:tc>
        <w:tc>
          <w:tcPr>
            <w:tcW w:w="499" w:type="dxa"/>
          </w:tcPr>
          <w:p w14:paraId="6C9B140F" w14:textId="77777777" w:rsidR="00C83885" w:rsidRDefault="00C83885" w:rsidP="0080620A">
            <w:pPr>
              <w:pStyle w:val="TableParagraph"/>
              <w:spacing w:before="0" w:line="216" w:lineRule="auto"/>
              <w:rPr>
                <w:rFonts w:ascii="Times New Roman"/>
                <w:sz w:val="20"/>
              </w:rPr>
            </w:pPr>
          </w:p>
        </w:tc>
        <w:tc>
          <w:tcPr>
            <w:tcW w:w="3573" w:type="dxa"/>
          </w:tcPr>
          <w:p w14:paraId="6C9B1410" w14:textId="77777777" w:rsidR="00C83885" w:rsidRPr="00FF6EFD" w:rsidRDefault="000764A7" w:rsidP="0080620A">
            <w:pPr>
              <w:pStyle w:val="TableParagraph"/>
              <w:spacing w:before="0" w:line="216" w:lineRule="auto"/>
              <w:ind w:left="2"/>
              <w:rPr>
                <w:sz w:val="20"/>
                <w:lang w:val="es-419"/>
              </w:rPr>
            </w:pPr>
            <w:hyperlink w:anchor="_bookmark21" w:history="1">
              <w:r w:rsidR="00FE36DF">
                <w:rPr>
                  <w:color w:val="58595B"/>
                  <w:sz w:val="20"/>
                  <w:lang w:val="es"/>
                </w:rPr>
                <w:t>Licencia de donante de médula ósea</w:t>
              </w:r>
            </w:hyperlink>
          </w:p>
        </w:tc>
        <w:tc>
          <w:tcPr>
            <w:tcW w:w="1085" w:type="dxa"/>
          </w:tcPr>
          <w:p w14:paraId="6C9B1411" w14:textId="77777777" w:rsidR="00C83885" w:rsidRDefault="000764A7" w:rsidP="0080620A">
            <w:pPr>
              <w:pStyle w:val="TableParagraph"/>
              <w:spacing w:before="0" w:line="216" w:lineRule="auto"/>
              <w:ind w:right="215"/>
              <w:jc w:val="right"/>
              <w:rPr>
                <w:sz w:val="20"/>
              </w:rPr>
            </w:pPr>
            <w:hyperlink w:anchor="_bookmark21" w:history="1">
              <w:r w:rsidR="00FE36DF">
                <w:rPr>
                  <w:color w:val="58595B"/>
                  <w:sz w:val="20"/>
                  <w:lang w:val="es"/>
                </w:rPr>
                <w:t>36</w:t>
              </w:r>
            </w:hyperlink>
          </w:p>
        </w:tc>
      </w:tr>
    </w:tbl>
    <w:p w14:paraId="6C9B1413" w14:textId="77777777" w:rsidR="00C83885" w:rsidRDefault="00C83885" w:rsidP="0080620A">
      <w:pPr>
        <w:pStyle w:val="Textoindependiente"/>
        <w:spacing w:line="216" w:lineRule="auto"/>
        <w:rPr>
          <w:b/>
          <w:sz w:val="4"/>
        </w:rPr>
      </w:pPr>
    </w:p>
    <w:p w14:paraId="6C9B1414" w14:textId="77777777" w:rsidR="00C83885" w:rsidRDefault="00C83885" w:rsidP="0080620A">
      <w:pPr>
        <w:pStyle w:val="Textoindependiente"/>
        <w:spacing w:line="216" w:lineRule="auto"/>
        <w:rPr>
          <w:b/>
          <w:sz w:val="2"/>
        </w:rPr>
      </w:pPr>
    </w:p>
    <w:tbl>
      <w:tblPr>
        <w:tblW w:w="0" w:type="auto"/>
        <w:tblInd w:w="6045" w:type="dxa"/>
        <w:tblLayout w:type="fixed"/>
        <w:tblCellMar>
          <w:left w:w="0" w:type="dxa"/>
          <w:right w:w="0" w:type="dxa"/>
        </w:tblCellMar>
        <w:tblLook w:val="01E0" w:firstRow="1" w:lastRow="1" w:firstColumn="1" w:lastColumn="1" w:noHBand="0" w:noVBand="0"/>
      </w:tblPr>
      <w:tblGrid>
        <w:gridCol w:w="3739"/>
        <w:gridCol w:w="799"/>
      </w:tblGrid>
      <w:tr w:rsidR="00C83885" w14:paraId="6C9B1417" w14:textId="77777777">
        <w:trPr>
          <w:trHeight w:val="255"/>
        </w:trPr>
        <w:tc>
          <w:tcPr>
            <w:tcW w:w="3739" w:type="dxa"/>
          </w:tcPr>
          <w:p w14:paraId="6C9B1415" w14:textId="77777777" w:rsidR="00C83885" w:rsidRPr="00FF6EFD" w:rsidRDefault="000764A7" w:rsidP="0080620A">
            <w:pPr>
              <w:pStyle w:val="TableParagraph"/>
              <w:spacing w:before="0" w:line="216" w:lineRule="auto"/>
              <w:rPr>
                <w:sz w:val="20"/>
                <w:lang w:val="es-419"/>
              </w:rPr>
            </w:pPr>
            <w:hyperlink w:anchor="_bookmark21" w:history="1">
              <w:r w:rsidR="00FE36DF">
                <w:rPr>
                  <w:color w:val="58595B"/>
                  <w:sz w:val="20"/>
                  <w:lang w:val="es"/>
                </w:rPr>
                <w:t>Licencia de asistencia al tribunal de menores</w:t>
              </w:r>
            </w:hyperlink>
          </w:p>
        </w:tc>
        <w:tc>
          <w:tcPr>
            <w:tcW w:w="799" w:type="dxa"/>
          </w:tcPr>
          <w:p w14:paraId="6C9B1416" w14:textId="77777777" w:rsidR="00C83885" w:rsidRDefault="000764A7" w:rsidP="0080620A">
            <w:pPr>
              <w:pStyle w:val="TableParagraph"/>
              <w:spacing w:before="0" w:line="216" w:lineRule="auto"/>
              <w:ind w:right="97"/>
              <w:jc w:val="right"/>
              <w:rPr>
                <w:sz w:val="20"/>
              </w:rPr>
            </w:pPr>
            <w:hyperlink w:anchor="_bookmark21" w:history="1">
              <w:r w:rsidR="00FE36DF">
                <w:rPr>
                  <w:color w:val="58595B"/>
                  <w:sz w:val="20"/>
                  <w:lang w:val="es"/>
                </w:rPr>
                <w:t>36</w:t>
              </w:r>
            </w:hyperlink>
          </w:p>
        </w:tc>
      </w:tr>
      <w:tr w:rsidR="00C83885" w14:paraId="6C9B141A" w14:textId="77777777">
        <w:trPr>
          <w:trHeight w:val="277"/>
        </w:trPr>
        <w:tc>
          <w:tcPr>
            <w:tcW w:w="3739" w:type="dxa"/>
          </w:tcPr>
          <w:p w14:paraId="6C9B1418" w14:textId="77777777" w:rsidR="00C83885" w:rsidRDefault="000764A7" w:rsidP="0080620A">
            <w:pPr>
              <w:pStyle w:val="TableParagraph"/>
              <w:spacing w:before="0" w:line="216" w:lineRule="auto"/>
              <w:rPr>
                <w:sz w:val="20"/>
              </w:rPr>
            </w:pPr>
            <w:hyperlink w:anchor="_bookmark21" w:history="1">
              <w:r w:rsidR="00FE36DF">
                <w:rPr>
                  <w:color w:val="58595B"/>
                  <w:sz w:val="20"/>
                  <w:lang w:val="es"/>
                </w:rPr>
                <w:t>Licencia legislativa</w:t>
              </w:r>
            </w:hyperlink>
          </w:p>
        </w:tc>
        <w:tc>
          <w:tcPr>
            <w:tcW w:w="799" w:type="dxa"/>
          </w:tcPr>
          <w:p w14:paraId="6C9B1419" w14:textId="77777777" w:rsidR="00C83885" w:rsidRDefault="000764A7" w:rsidP="0080620A">
            <w:pPr>
              <w:pStyle w:val="TableParagraph"/>
              <w:spacing w:before="0" w:line="216" w:lineRule="auto"/>
              <w:ind w:right="97"/>
              <w:jc w:val="right"/>
              <w:rPr>
                <w:sz w:val="20"/>
              </w:rPr>
            </w:pPr>
            <w:hyperlink w:anchor="_bookmark21" w:history="1">
              <w:r w:rsidR="00FE36DF">
                <w:rPr>
                  <w:color w:val="58595B"/>
                  <w:sz w:val="20"/>
                  <w:lang w:val="es"/>
                </w:rPr>
                <w:t>36</w:t>
              </w:r>
            </w:hyperlink>
          </w:p>
        </w:tc>
      </w:tr>
      <w:tr w:rsidR="00C83885" w14:paraId="6C9B141D" w14:textId="77777777">
        <w:trPr>
          <w:trHeight w:val="277"/>
        </w:trPr>
        <w:tc>
          <w:tcPr>
            <w:tcW w:w="3739" w:type="dxa"/>
          </w:tcPr>
          <w:p w14:paraId="6C9B141B" w14:textId="77777777" w:rsidR="00C83885" w:rsidRDefault="000764A7" w:rsidP="0080620A">
            <w:pPr>
              <w:pStyle w:val="TableParagraph"/>
              <w:spacing w:before="0" w:line="216" w:lineRule="auto"/>
              <w:rPr>
                <w:sz w:val="20"/>
              </w:rPr>
            </w:pPr>
            <w:hyperlink w:anchor="_bookmark21" w:history="1">
              <w:r w:rsidR="00FE36DF">
                <w:rPr>
                  <w:color w:val="58595B"/>
                  <w:sz w:val="20"/>
                  <w:lang w:val="es"/>
                </w:rPr>
                <w:t>Licencia de bombero</w:t>
              </w:r>
            </w:hyperlink>
          </w:p>
        </w:tc>
        <w:tc>
          <w:tcPr>
            <w:tcW w:w="799" w:type="dxa"/>
          </w:tcPr>
          <w:p w14:paraId="6C9B141C" w14:textId="77777777" w:rsidR="00C83885" w:rsidRDefault="000764A7" w:rsidP="0080620A">
            <w:pPr>
              <w:pStyle w:val="TableParagraph"/>
              <w:spacing w:before="0" w:line="216" w:lineRule="auto"/>
              <w:ind w:right="97"/>
              <w:jc w:val="right"/>
              <w:rPr>
                <w:sz w:val="20"/>
              </w:rPr>
            </w:pPr>
            <w:hyperlink w:anchor="_bookmark21" w:history="1">
              <w:r w:rsidR="00FE36DF">
                <w:rPr>
                  <w:color w:val="58595B"/>
                  <w:sz w:val="20"/>
                  <w:lang w:val="es"/>
                </w:rPr>
                <w:t>36</w:t>
              </w:r>
            </w:hyperlink>
          </w:p>
        </w:tc>
      </w:tr>
      <w:tr w:rsidR="00C83885" w14:paraId="6C9B1420" w14:textId="77777777">
        <w:trPr>
          <w:trHeight w:val="277"/>
        </w:trPr>
        <w:tc>
          <w:tcPr>
            <w:tcW w:w="3739" w:type="dxa"/>
          </w:tcPr>
          <w:p w14:paraId="6C9B141E" w14:textId="77777777" w:rsidR="00C83885" w:rsidRPr="00FF6EFD" w:rsidRDefault="000764A7" w:rsidP="0080620A">
            <w:pPr>
              <w:pStyle w:val="TableParagraph"/>
              <w:spacing w:before="0" w:line="216" w:lineRule="auto"/>
              <w:rPr>
                <w:sz w:val="20"/>
                <w:lang w:val="es-419"/>
              </w:rPr>
            </w:pPr>
            <w:hyperlink w:anchor="_bookmark22" w:history="1">
              <w:r w:rsidR="00FE36DF">
                <w:rPr>
                  <w:color w:val="58595B"/>
                  <w:sz w:val="20"/>
                  <w:lang w:val="es"/>
                </w:rPr>
                <w:t>Licencia para operaciones de búsqueda y rescate</w:t>
              </w:r>
            </w:hyperlink>
          </w:p>
        </w:tc>
        <w:tc>
          <w:tcPr>
            <w:tcW w:w="799" w:type="dxa"/>
          </w:tcPr>
          <w:p w14:paraId="6C9B141F" w14:textId="77777777" w:rsidR="00C83885" w:rsidRDefault="000764A7" w:rsidP="0080620A">
            <w:pPr>
              <w:pStyle w:val="TableParagraph"/>
              <w:spacing w:before="0" w:line="216" w:lineRule="auto"/>
              <w:ind w:right="97"/>
              <w:jc w:val="right"/>
              <w:rPr>
                <w:sz w:val="20"/>
              </w:rPr>
            </w:pPr>
            <w:hyperlink w:anchor="_bookmark22" w:history="1">
              <w:r w:rsidR="00FE36DF">
                <w:rPr>
                  <w:color w:val="58595B"/>
                  <w:sz w:val="20"/>
                  <w:lang w:val="es"/>
                </w:rPr>
                <w:t>37</w:t>
              </w:r>
            </w:hyperlink>
          </w:p>
        </w:tc>
      </w:tr>
      <w:tr w:rsidR="00C83885" w14:paraId="6C9B1423" w14:textId="77777777">
        <w:trPr>
          <w:trHeight w:val="425"/>
        </w:trPr>
        <w:tc>
          <w:tcPr>
            <w:tcW w:w="3739" w:type="dxa"/>
            <w:tcBorders>
              <w:bottom w:val="single" w:sz="2" w:space="0" w:color="58595B"/>
            </w:tcBorders>
          </w:tcPr>
          <w:p w14:paraId="6C9B1421" w14:textId="77777777" w:rsidR="00C83885" w:rsidRDefault="000764A7" w:rsidP="0080620A">
            <w:pPr>
              <w:pStyle w:val="TableParagraph"/>
              <w:spacing w:before="0" w:line="216" w:lineRule="auto"/>
              <w:rPr>
                <w:sz w:val="20"/>
              </w:rPr>
            </w:pPr>
            <w:hyperlink w:anchor="_bookmark22" w:history="1">
              <w:r w:rsidR="00FE36DF">
                <w:rPr>
                  <w:color w:val="58595B"/>
                  <w:sz w:val="20"/>
                  <w:lang w:val="es"/>
                </w:rPr>
                <w:t>Licencia personal</w:t>
              </w:r>
            </w:hyperlink>
          </w:p>
        </w:tc>
        <w:tc>
          <w:tcPr>
            <w:tcW w:w="799" w:type="dxa"/>
            <w:tcBorders>
              <w:bottom w:val="single" w:sz="2" w:space="0" w:color="58595B"/>
            </w:tcBorders>
          </w:tcPr>
          <w:p w14:paraId="6C9B1422" w14:textId="77777777" w:rsidR="00C83885" w:rsidRDefault="000764A7" w:rsidP="0080620A">
            <w:pPr>
              <w:pStyle w:val="TableParagraph"/>
              <w:spacing w:before="0" w:line="216" w:lineRule="auto"/>
              <w:ind w:right="97"/>
              <w:jc w:val="right"/>
              <w:rPr>
                <w:sz w:val="20"/>
              </w:rPr>
            </w:pPr>
            <w:hyperlink w:anchor="_bookmark22" w:history="1">
              <w:r w:rsidR="00FE36DF">
                <w:rPr>
                  <w:color w:val="58595B"/>
                  <w:sz w:val="20"/>
                  <w:lang w:val="es"/>
                </w:rPr>
                <w:t>37</w:t>
              </w:r>
            </w:hyperlink>
          </w:p>
        </w:tc>
      </w:tr>
      <w:tr w:rsidR="00C83885" w14:paraId="6C9B1426" w14:textId="77777777">
        <w:trPr>
          <w:trHeight w:val="401"/>
        </w:trPr>
        <w:tc>
          <w:tcPr>
            <w:tcW w:w="3739" w:type="dxa"/>
            <w:tcBorders>
              <w:top w:val="single" w:sz="2" w:space="0" w:color="58595B"/>
            </w:tcBorders>
          </w:tcPr>
          <w:p w14:paraId="6C9B1424" w14:textId="77777777" w:rsidR="00C83885" w:rsidRDefault="000764A7" w:rsidP="0080620A">
            <w:pPr>
              <w:pStyle w:val="TableParagraph"/>
              <w:spacing w:before="0" w:line="216" w:lineRule="auto"/>
              <w:rPr>
                <w:sz w:val="20"/>
              </w:rPr>
            </w:pPr>
            <w:hyperlink w:anchor="_bookmark23" w:history="1">
              <w:r w:rsidR="00FE36DF">
                <w:rPr>
                  <w:color w:val="58595B"/>
                  <w:sz w:val="20"/>
                  <w:lang w:val="es"/>
                </w:rPr>
                <w:t>Póster OFLA</w:t>
              </w:r>
            </w:hyperlink>
          </w:p>
        </w:tc>
        <w:tc>
          <w:tcPr>
            <w:tcW w:w="799" w:type="dxa"/>
            <w:tcBorders>
              <w:top w:val="single" w:sz="2" w:space="0" w:color="58595B"/>
            </w:tcBorders>
          </w:tcPr>
          <w:p w14:paraId="6C9B1425" w14:textId="77777777" w:rsidR="00C83885" w:rsidRDefault="000764A7" w:rsidP="0080620A">
            <w:pPr>
              <w:pStyle w:val="TableParagraph"/>
              <w:spacing w:before="0" w:line="216" w:lineRule="auto"/>
              <w:ind w:right="97"/>
              <w:jc w:val="right"/>
              <w:rPr>
                <w:sz w:val="20"/>
              </w:rPr>
            </w:pPr>
            <w:hyperlink w:anchor="_bookmark23" w:history="1">
              <w:r w:rsidR="00FE36DF">
                <w:rPr>
                  <w:color w:val="58595B"/>
                  <w:sz w:val="20"/>
                  <w:lang w:val="es"/>
                </w:rPr>
                <w:t>38</w:t>
              </w:r>
            </w:hyperlink>
          </w:p>
        </w:tc>
      </w:tr>
      <w:tr w:rsidR="00C83885" w14:paraId="6C9B1429" w14:textId="77777777">
        <w:trPr>
          <w:trHeight w:val="255"/>
        </w:trPr>
        <w:tc>
          <w:tcPr>
            <w:tcW w:w="3739" w:type="dxa"/>
          </w:tcPr>
          <w:p w14:paraId="6C9B1427" w14:textId="77777777" w:rsidR="00C83885" w:rsidRPr="00FF6EFD" w:rsidRDefault="000764A7" w:rsidP="0080620A">
            <w:pPr>
              <w:pStyle w:val="TableParagraph"/>
              <w:spacing w:before="0" w:line="216" w:lineRule="auto"/>
              <w:rPr>
                <w:sz w:val="20"/>
                <w:lang w:val="es-419"/>
              </w:rPr>
            </w:pPr>
            <w:hyperlink w:anchor="_bookmark24" w:history="1">
              <w:r w:rsidR="00FE36DF">
                <w:rPr>
                  <w:color w:val="58595B"/>
                  <w:sz w:val="20"/>
                  <w:lang w:val="es"/>
                </w:rPr>
                <w:t>Recibo del manual para miembros del equipo</w:t>
              </w:r>
            </w:hyperlink>
          </w:p>
        </w:tc>
        <w:tc>
          <w:tcPr>
            <w:tcW w:w="799" w:type="dxa"/>
          </w:tcPr>
          <w:p w14:paraId="6C9B1428" w14:textId="77777777" w:rsidR="00C83885" w:rsidRDefault="000764A7" w:rsidP="0080620A">
            <w:pPr>
              <w:pStyle w:val="TableParagraph"/>
              <w:spacing w:before="0" w:line="216" w:lineRule="auto"/>
              <w:ind w:right="97"/>
              <w:jc w:val="right"/>
              <w:rPr>
                <w:sz w:val="20"/>
              </w:rPr>
            </w:pPr>
            <w:hyperlink w:anchor="_bookmark24" w:history="1">
              <w:r w:rsidR="00FE36DF">
                <w:rPr>
                  <w:color w:val="58595B"/>
                  <w:sz w:val="20"/>
                  <w:lang w:val="es"/>
                </w:rPr>
                <w:t>39</w:t>
              </w:r>
            </w:hyperlink>
          </w:p>
        </w:tc>
      </w:tr>
    </w:tbl>
    <w:p w14:paraId="6C9B142A" w14:textId="77777777" w:rsidR="00C83885" w:rsidRDefault="00C83885" w:rsidP="0080620A">
      <w:pPr>
        <w:pStyle w:val="Textoindependiente"/>
        <w:spacing w:line="216" w:lineRule="auto"/>
        <w:rPr>
          <w:b/>
          <w:sz w:val="20"/>
        </w:rPr>
      </w:pPr>
    </w:p>
    <w:p w14:paraId="6C9B142B" w14:textId="77777777" w:rsidR="00C83885" w:rsidRDefault="00C83885" w:rsidP="0080620A">
      <w:pPr>
        <w:pStyle w:val="Textoindependiente"/>
        <w:spacing w:line="216" w:lineRule="auto"/>
        <w:rPr>
          <w:b/>
          <w:sz w:val="20"/>
        </w:rPr>
      </w:pPr>
    </w:p>
    <w:p w14:paraId="6C9B142C" w14:textId="77777777" w:rsidR="00C83885" w:rsidRDefault="00C83885" w:rsidP="0080620A">
      <w:pPr>
        <w:pStyle w:val="Textoindependiente"/>
        <w:spacing w:line="216" w:lineRule="auto"/>
        <w:rPr>
          <w:b/>
          <w:sz w:val="20"/>
        </w:rPr>
      </w:pPr>
    </w:p>
    <w:p w14:paraId="6C9B142D" w14:textId="77777777" w:rsidR="00C83885" w:rsidRDefault="00C83885" w:rsidP="0080620A">
      <w:pPr>
        <w:pStyle w:val="Textoindependiente"/>
        <w:spacing w:line="216" w:lineRule="auto"/>
        <w:rPr>
          <w:b/>
          <w:sz w:val="20"/>
        </w:rPr>
      </w:pPr>
    </w:p>
    <w:p w14:paraId="6C9B142E" w14:textId="77777777" w:rsidR="00C83885" w:rsidRDefault="00C83885" w:rsidP="0080620A">
      <w:pPr>
        <w:pStyle w:val="Textoindependiente"/>
        <w:spacing w:line="216" w:lineRule="auto"/>
        <w:rPr>
          <w:b/>
          <w:sz w:val="20"/>
        </w:rPr>
      </w:pPr>
    </w:p>
    <w:p w14:paraId="6C9B142F" w14:textId="77777777" w:rsidR="00C83885" w:rsidRDefault="00C83885" w:rsidP="0080620A">
      <w:pPr>
        <w:pStyle w:val="Textoindependiente"/>
        <w:spacing w:line="216" w:lineRule="auto"/>
        <w:rPr>
          <w:b/>
          <w:sz w:val="20"/>
        </w:rPr>
      </w:pPr>
    </w:p>
    <w:p w14:paraId="6C9B1430" w14:textId="77777777" w:rsidR="00C83885" w:rsidRDefault="00C83885" w:rsidP="0080620A">
      <w:pPr>
        <w:pStyle w:val="Textoindependiente"/>
        <w:spacing w:line="216" w:lineRule="auto"/>
        <w:rPr>
          <w:b/>
          <w:sz w:val="20"/>
        </w:rPr>
      </w:pPr>
    </w:p>
    <w:p w14:paraId="6C9B1431" w14:textId="77777777" w:rsidR="00C83885" w:rsidRDefault="000764A7" w:rsidP="0080620A">
      <w:pPr>
        <w:pStyle w:val="Textoindependiente"/>
        <w:spacing w:line="216" w:lineRule="auto"/>
        <w:rPr>
          <w:b/>
        </w:rPr>
      </w:pPr>
      <w:r>
        <w:rPr>
          <w:lang w:val="es"/>
        </w:rPr>
        <w:pict w14:anchorId="7D481A12">
          <v:group id="docshapegroup18" o:spid="_x0000_s1119" alt="" style="position:absolute;margin-left:60.9pt;margin-top:11.8pt;width:233pt;height:22.8pt;z-index:-15724544;mso-wrap-distance-left:0;mso-wrap-distance-right:0;mso-position-horizontal-relative:page" coordorigin="1218,236" coordsize="4660,456">
            <v:rect id="docshape19" o:spid="_x0000_s1120" alt="" style="position:absolute;left:1217;top:235;width:4660;height:456" fillcolor="#b2282c" stroked="f"/>
            <v:line id="_x0000_s1121" alt="" style="position:absolute" from="1770,292" to="1770,619" strokecolor="white" strokeweight=".25pt"/>
            <v:shape id="docshape20" o:spid="_x0000_s1122" type="#_x0000_t75" alt="" style="position:absolute;left:1331;top:316;width:325;height:286">
              <v:imagedata r:id="rId16" o:title=""/>
            </v:shape>
            <v:shape id="docshape21" o:spid="_x0000_s1123" type="#_x0000_t202" alt="" style="position:absolute;left:1217;top:235;width:4660;height:456;mso-wrap-style:square;v-text-anchor:top" filled="f" stroked="f">
              <v:textbox inset="0,0,0,0">
                <w:txbxContent>
                  <w:p w14:paraId="6C9B18E5" w14:textId="77777777" w:rsidR="00C83885" w:rsidRPr="00756F5E" w:rsidRDefault="000764A7">
                    <w:pPr>
                      <w:tabs>
                        <w:tab w:val="right" w:pos="4439"/>
                      </w:tabs>
                      <w:spacing w:before="100"/>
                      <w:ind w:left="720"/>
                    </w:pPr>
                    <w:hyperlink w:anchor="_bookmark18" w:history="1">
                      <w:r w:rsidR="00FE36DF" w:rsidRPr="00756F5E">
                        <w:rPr>
                          <w:color w:val="FFFFFF"/>
                          <w:lang w:val="es"/>
                        </w:rPr>
                        <w:t>¿Cómo lo mantenemos seguro?</w:t>
                      </w:r>
                      <w:r w:rsidR="00FE36DF" w:rsidRPr="00756F5E">
                        <w:rPr>
                          <w:color w:val="FFFFFF"/>
                          <w:lang w:val="es"/>
                        </w:rPr>
                        <w:tab/>
                        <w:t>30</w:t>
                      </w:r>
                    </w:hyperlink>
                  </w:p>
                </w:txbxContent>
              </v:textbox>
            </v:shape>
            <w10:wrap type="topAndBottom" anchorx="page"/>
          </v:group>
        </w:pict>
      </w:r>
    </w:p>
    <w:p w14:paraId="6C9B1432" w14:textId="77777777" w:rsidR="00C83885" w:rsidRPr="00D70E2E" w:rsidRDefault="000764A7" w:rsidP="0080620A">
      <w:pPr>
        <w:tabs>
          <w:tab w:val="right" w:pos="5317"/>
        </w:tabs>
        <w:spacing w:line="216" w:lineRule="auto"/>
        <w:ind w:left="877"/>
        <w:rPr>
          <w:sz w:val="20"/>
          <w:lang w:val="es-VE"/>
        </w:rPr>
      </w:pPr>
      <w:r>
        <w:fldChar w:fldCharType="begin"/>
      </w:r>
      <w:r>
        <w:instrText xml:space="preserve"> HYPERLINK \l "_bookmark18" </w:instrText>
      </w:r>
      <w:r>
        <w:fldChar w:fldCharType="separate"/>
      </w:r>
      <w:r w:rsidR="00FE36DF">
        <w:rPr>
          <w:color w:val="58595B"/>
          <w:sz w:val="20"/>
          <w:lang w:val="es"/>
        </w:rPr>
        <w:t>Cierres de emergencia</w:t>
      </w:r>
      <w:r w:rsidR="00FE36DF">
        <w:rPr>
          <w:color w:val="58595B"/>
          <w:sz w:val="20"/>
          <w:lang w:val="es"/>
        </w:rPr>
        <w:tab/>
        <w:t>30</w:t>
      </w:r>
      <w:r>
        <w:rPr>
          <w:color w:val="58595B"/>
          <w:sz w:val="20"/>
          <w:lang w:val="es"/>
        </w:rPr>
        <w:fldChar w:fldCharType="end"/>
      </w:r>
    </w:p>
    <w:p w14:paraId="6C9B1433" w14:textId="77777777" w:rsidR="00C83885" w:rsidRPr="00FF6EFD" w:rsidRDefault="000764A7" w:rsidP="0080620A">
      <w:pPr>
        <w:tabs>
          <w:tab w:val="right" w:pos="5317"/>
        </w:tabs>
        <w:spacing w:line="216" w:lineRule="auto"/>
        <w:ind w:left="877"/>
        <w:rPr>
          <w:sz w:val="20"/>
          <w:lang w:val="es-419"/>
        </w:rPr>
      </w:pPr>
      <w:r>
        <w:rPr>
          <w:lang w:val="es"/>
        </w:rPr>
        <w:pict w14:anchorId="47F4D759">
          <v:shape id="docshape22" o:spid="_x0000_s1118" type="#_x0000_t202" alt="" style="position:absolute;left:0;text-align:left;margin-left:58.4pt;margin-top:-241.6pt;width:227pt;height:186pt;z-index:15734784;mso-wrap-style:square;mso-wrap-edited:f;mso-width-percent:0;mso-height-percent:0;mso-position-horizontal-relative:page;mso-width-percent:0;mso-height-percent:0;v-text-anchor:top"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866"/>
                    <w:gridCol w:w="674"/>
                  </w:tblGrid>
                  <w:tr w:rsidR="00C83885" w14:paraId="6C9B18E9" w14:textId="77777777">
                    <w:trPr>
                      <w:trHeight w:val="475"/>
                    </w:trPr>
                    <w:tc>
                      <w:tcPr>
                        <w:tcW w:w="3866" w:type="dxa"/>
                      </w:tcPr>
                      <w:p w14:paraId="6C9B18E6" w14:textId="77777777" w:rsidR="00C83885" w:rsidRPr="00FF6EFD" w:rsidRDefault="000764A7">
                        <w:pPr>
                          <w:pStyle w:val="TableParagraph"/>
                          <w:spacing w:before="10" w:line="230" w:lineRule="auto"/>
                          <w:ind w:left="50"/>
                          <w:rPr>
                            <w:sz w:val="20"/>
                            <w:lang w:val="es-419"/>
                          </w:rPr>
                        </w:pPr>
                        <w:hyperlink w:anchor="_bookmark14" w:history="1">
                          <w:r w:rsidR="00FE36DF">
                            <w:rPr>
                              <w:color w:val="58595B"/>
                              <w:sz w:val="20"/>
                              <w:lang w:val="es"/>
                            </w:rPr>
                            <w:t>Acceso a Internet en equipos de</w:t>
                          </w:r>
                        </w:hyperlink>
                        <w:r w:rsidR="00FE36DF">
                          <w:rPr>
                            <w:color w:val="58595B"/>
                            <w:sz w:val="20"/>
                            <w:lang w:val="es"/>
                          </w:rPr>
                          <w:t xml:space="preserve"> </w:t>
                        </w:r>
                        <w:hyperlink w:anchor="_bookmark14" w:history="1">
                          <w:r w:rsidR="00FE36DF">
                            <w:rPr>
                              <w:color w:val="58595B"/>
                              <w:sz w:val="20"/>
                              <w:lang w:val="es"/>
                            </w:rPr>
                            <w:t>Independence</w:t>
                          </w:r>
                        </w:hyperlink>
                      </w:p>
                    </w:tc>
                    <w:tc>
                      <w:tcPr>
                        <w:tcW w:w="674" w:type="dxa"/>
                      </w:tcPr>
                      <w:p w14:paraId="6C9B18E7" w14:textId="77777777" w:rsidR="00C83885" w:rsidRPr="00FF6EFD" w:rsidRDefault="00C83885">
                        <w:pPr>
                          <w:pStyle w:val="TableParagraph"/>
                          <w:spacing w:before="4"/>
                          <w:rPr>
                            <w:sz w:val="19"/>
                            <w:lang w:val="es-419"/>
                          </w:rPr>
                        </w:pPr>
                      </w:p>
                      <w:p w14:paraId="6C9B18E8" w14:textId="77777777" w:rsidR="00C83885" w:rsidRDefault="000764A7">
                        <w:pPr>
                          <w:pStyle w:val="TableParagraph"/>
                          <w:spacing w:before="0"/>
                          <w:ind w:right="49"/>
                          <w:jc w:val="right"/>
                          <w:rPr>
                            <w:sz w:val="20"/>
                          </w:rPr>
                        </w:pPr>
                        <w:hyperlink w:anchor="_bookmark14" w:history="1">
                          <w:r w:rsidR="00FE36DF">
                            <w:rPr>
                              <w:color w:val="58595B"/>
                              <w:sz w:val="20"/>
                              <w:lang w:val="es"/>
                            </w:rPr>
                            <w:t>25</w:t>
                          </w:r>
                        </w:hyperlink>
                      </w:p>
                    </w:tc>
                  </w:tr>
                  <w:tr w:rsidR="00C83885" w14:paraId="6C9B18ED" w14:textId="77777777">
                    <w:trPr>
                      <w:trHeight w:val="497"/>
                    </w:trPr>
                    <w:tc>
                      <w:tcPr>
                        <w:tcW w:w="3866" w:type="dxa"/>
                      </w:tcPr>
                      <w:p w14:paraId="6C9B18EA" w14:textId="0D42909F" w:rsidR="00C83885" w:rsidRPr="00FF6EFD" w:rsidRDefault="000764A7">
                        <w:pPr>
                          <w:pStyle w:val="TableParagraph"/>
                          <w:spacing w:before="32" w:line="230" w:lineRule="auto"/>
                          <w:ind w:left="50"/>
                          <w:rPr>
                            <w:sz w:val="20"/>
                            <w:lang w:val="es-419"/>
                          </w:rPr>
                        </w:pPr>
                        <w:hyperlink w:anchor="_bookmark14" w:history="1">
                          <w:r w:rsidR="00FE36DF">
                            <w:rPr>
                              <w:color w:val="58595B"/>
                              <w:sz w:val="20"/>
                              <w:lang w:val="es"/>
                            </w:rPr>
                            <w:t xml:space="preserve">Redes sociales, redes y </w:t>
                          </w:r>
                          <w:hyperlink w:anchor="_bookmark14" w:history="1">
                            <w:r w:rsidR="00D70E2E">
                              <w:rPr>
                                <w:color w:val="58595B"/>
                                <w:sz w:val="20"/>
                                <w:lang w:val="es"/>
                              </w:rPr>
                              <w:t>Comun</w:t>
                            </w:r>
                            <w:r w:rsidR="00D70E2E">
                              <w:rPr>
                                <w:color w:val="58595B"/>
                                <w:sz w:val="20"/>
                                <w:lang w:val="es"/>
                              </w:rPr>
                              <w:t>i</w:t>
                            </w:r>
                            <w:r w:rsidR="00D70E2E">
                              <w:rPr>
                                <w:color w:val="58595B"/>
                                <w:sz w:val="20"/>
                                <w:lang w:val="es"/>
                              </w:rPr>
                              <w:t>caciones</w:t>
                            </w:r>
                          </w:hyperlink>
                          <w:r w:rsidR="00D70E2E">
                            <w:rPr>
                              <w:color w:val="58595B"/>
                              <w:sz w:val="20"/>
                              <w:lang w:val="es"/>
                            </w:rPr>
                            <w:t xml:space="preserve"> </w:t>
                          </w:r>
                          <w:r w:rsidR="00FE36DF">
                            <w:rPr>
                              <w:color w:val="58595B"/>
                              <w:sz w:val="20"/>
                              <w:lang w:val="es"/>
                            </w:rPr>
                            <w:t>electrónica</w:t>
                          </w:r>
                        </w:hyperlink>
                        <w:r w:rsidR="00D70E2E">
                          <w:rPr>
                            <w:color w:val="58595B"/>
                            <w:sz w:val="20"/>
                            <w:lang w:val="es"/>
                          </w:rPr>
                          <w:t>s</w:t>
                        </w:r>
                        <w:r w:rsidR="00FE36DF">
                          <w:rPr>
                            <w:color w:val="58595B"/>
                            <w:sz w:val="20"/>
                            <w:lang w:val="es"/>
                          </w:rPr>
                          <w:t xml:space="preserve"> </w:t>
                        </w:r>
                      </w:p>
                    </w:tc>
                    <w:tc>
                      <w:tcPr>
                        <w:tcW w:w="674" w:type="dxa"/>
                      </w:tcPr>
                      <w:p w14:paraId="6C9B18EB" w14:textId="77777777" w:rsidR="00C83885" w:rsidRPr="00FF6EFD" w:rsidRDefault="00C83885">
                        <w:pPr>
                          <w:pStyle w:val="TableParagraph"/>
                          <w:spacing w:before="3"/>
                          <w:rPr>
                            <w:sz w:val="21"/>
                            <w:lang w:val="es-419"/>
                          </w:rPr>
                        </w:pPr>
                      </w:p>
                      <w:p w14:paraId="6C9B18EC" w14:textId="77777777" w:rsidR="00C83885" w:rsidRDefault="000764A7">
                        <w:pPr>
                          <w:pStyle w:val="TableParagraph"/>
                          <w:spacing w:before="0"/>
                          <w:ind w:right="49"/>
                          <w:jc w:val="right"/>
                          <w:rPr>
                            <w:sz w:val="20"/>
                          </w:rPr>
                        </w:pPr>
                        <w:hyperlink w:anchor="_bookmark14" w:history="1">
                          <w:r w:rsidR="00FE36DF">
                            <w:rPr>
                              <w:color w:val="58595B"/>
                              <w:sz w:val="20"/>
                              <w:lang w:val="es"/>
                            </w:rPr>
                            <w:t>25</w:t>
                          </w:r>
                        </w:hyperlink>
                      </w:p>
                    </w:tc>
                  </w:tr>
                  <w:tr w:rsidR="00C83885" w14:paraId="6C9B18F0" w14:textId="77777777">
                    <w:trPr>
                      <w:trHeight w:val="277"/>
                    </w:trPr>
                    <w:tc>
                      <w:tcPr>
                        <w:tcW w:w="3866" w:type="dxa"/>
                      </w:tcPr>
                      <w:p w14:paraId="6C9B18EE" w14:textId="77777777" w:rsidR="00C83885" w:rsidRDefault="000764A7">
                        <w:pPr>
                          <w:pStyle w:val="TableParagraph"/>
                          <w:ind w:left="50"/>
                          <w:rPr>
                            <w:sz w:val="20"/>
                          </w:rPr>
                        </w:pPr>
                        <w:hyperlink w:anchor="_bookmark15" w:history="1">
                          <w:r w:rsidR="00FE36DF">
                            <w:rPr>
                              <w:color w:val="58595B"/>
                              <w:sz w:val="20"/>
                              <w:lang w:val="es"/>
                            </w:rPr>
                            <w:t>Captación de Clientes</w:t>
                          </w:r>
                        </w:hyperlink>
                      </w:p>
                    </w:tc>
                    <w:tc>
                      <w:tcPr>
                        <w:tcW w:w="674" w:type="dxa"/>
                      </w:tcPr>
                      <w:p w14:paraId="6C9B18EF" w14:textId="77777777" w:rsidR="00C83885" w:rsidRDefault="000764A7">
                        <w:pPr>
                          <w:pStyle w:val="TableParagraph"/>
                          <w:ind w:right="49"/>
                          <w:jc w:val="right"/>
                          <w:rPr>
                            <w:sz w:val="20"/>
                          </w:rPr>
                        </w:pPr>
                        <w:hyperlink w:anchor="_bookmark15" w:history="1">
                          <w:r w:rsidR="00FE36DF">
                            <w:rPr>
                              <w:color w:val="58595B"/>
                              <w:sz w:val="20"/>
                              <w:lang w:val="es"/>
                            </w:rPr>
                            <w:t>26</w:t>
                          </w:r>
                        </w:hyperlink>
                      </w:p>
                    </w:tc>
                  </w:tr>
                  <w:tr w:rsidR="00C83885" w14:paraId="6C9B18F3" w14:textId="77777777">
                    <w:trPr>
                      <w:trHeight w:val="277"/>
                    </w:trPr>
                    <w:tc>
                      <w:tcPr>
                        <w:tcW w:w="3866" w:type="dxa"/>
                      </w:tcPr>
                      <w:p w14:paraId="6C9B18F1" w14:textId="77777777" w:rsidR="00C83885" w:rsidRDefault="000764A7">
                        <w:pPr>
                          <w:pStyle w:val="TableParagraph"/>
                          <w:ind w:left="50"/>
                          <w:rPr>
                            <w:sz w:val="20"/>
                          </w:rPr>
                        </w:pPr>
                        <w:hyperlink w:anchor="_bookmark15" w:history="1">
                          <w:r w:rsidR="00FE36DF">
                            <w:rPr>
                              <w:color w:val="58595B"/>
                              <w:sz w:val="20"/>
                              <w:lang w:val="es"/>
                            </w:rPr>
                            <w:t>Teléfonos móviles personales</w:t>
                          </w:r>
                        </w:hyperlink>
                      </w:p>
                    </w:tc>
                    <w:tc>
                      <w:tcPr>
                        <w:tcW w:w="674" w:type="dxa"/>
                      </w:tcPr>
                      <w:p w14:paraId="6C9B18F2" w14:textId="77777777" w:rsidR="00C83885" w:rsidRDefault="000764A7">
                        <w:pPr>
                          <w:pStyle w:val="TableParagraph"/>
                          <w:ind w:right="49"/>
                          <w:jc w:val="right"/>
                          <w:rPr>
                            <w:sz w:val="20"/>
                          </w:rPr>
                        </w:pPr>
                        <w:hyperlink w:anchor="_bookmark15" w:history="1">
                          <w:r w:rsidR="00FE36DF">
                            <w:rPr>
                              <w:color w:val="58595B"/>
                              <w:sz w:val="20"/>
                              <w:lang w:val="es"/>
                            </w:rPr>
                            <w:t>26</w:t>
                          </w:r>
                        </w:hyperlink>
                      </w:p>
                    </w:tc>
                  </w:tr>
                  <w:tr w:rsidR="00C83885" w14:paraId="6C9B18F6" w14:textId="77777777">
                    <w:trPr>
                      <w:trHeight w:val="277"/>
                    </w:trPr>
                    <w:tc>
                      <w:tcPr>
                        <w:tcW w:w="3866" w:type="dxa"/>
                      </w:tcPr>
                      <w:p w14:paraId="6C9B18F4" w14:textId="4B8C8460" w:rsidR="00C83885" w:rsidRPr="00FF6EFD" w:rsidRDefault="000764A7">
                        <w:pPr>
                          <w:pStyle w:val="TableParagraph"/>
                          <w:ind w:left="50"/>
                          <w:rPr>
                            <w:sz w:val="20"/>
                            <w:lang w:val="es-419"/>
                          </w:rPr>
                        </w:pPr>
                        <w:hyperlink w:anchor="_bookmark15" w:history="1">
                          <w:r w:rsidR="00FE36DF">
                            <w:rPr>
                              <w:color w:val="58595B"/>
                              <w:sz w:val="20"/>
                              <w:lang w:val="es"/>
                            </w:rPr>
                            <w:t xml:space="preserve">Propiedad personal y de la </w:t>
                          </w:r>
                          <w:r w:rsidR="00AA5977">
                            <w:rPr>
                              <w:color w:val="58595B"/>
                              <w:sz w:val="20"/>
                              <w:lang w:val="es"/>
                            </w:rPr>
                            <w:t>compañía</w:t>
                          </w:r>
                        </w:hyperlink>
                      </w:p>
                    </w:tc>
                    <w:tc>
                      <w:tcPr>
                        <w:tcW w:w="674" w:type="dxa"/>
                      </w:tcPr>
                      <w:p w14:paraId="6C9B18F5" w14:textId="77777777" w:rsidR="00C83885" w:rsidRDefault="000764A7">
                        <w:pPr>
                          <w:pStyle w:val="TableParagraph"/>
                          <w:ind w:right="49"/>
                          <w:jc w:val="right"/>
                          <w:rPr>
                            <w:sz w:val="20"/>
                          </w:rPr>
                        </w:pPr>
                        <w:hyperlink w:anchor="_bookmark15" w:history="1">
                          <w:r w:rsidR="00FE36DF">
                            <w:rPr>
                              <w:color w:val="58595B"/>
                              <w:sz w:val="20"/>
                              <w:lang w:val="es"/>
                            </w:rPr>
                            <w:t>26</w:t>
                          </w:r>
                        </w:hyperlink>
                      </w:p>
                    </w:tc>
                  </w:tr>
                  <w:tr w:rsidR="00C83885" w14:paraId="6C9B18F9" w14:textId="77777777">
                    <w:trPr>
                      <w:trHeight w:val="277"/>
                    </w:trPr>
                    <w:tc>
                      <w:tcPr>
                        <w:tcW w:w="3866" w:type="dxa"/>
                      </w:tcPr>
                      <w:p w14:paraId="6C9B18F7" w14:textId="77777777" w:rsidR="00C83885" w:rsidRDefault="000764A7">
                        <w:pPr>
                          <w:pStyle w:val="TableParagraph"/>
                          <w:ind w:left="50"/>
                          <w:rPr>
                            <w:sz w:val="20"/>
                          </w:rPr>
                        </w:pPr>
                        <w:hyperlink w:anchor="_bookmark15" w:history="1">
                          <w:r w:rsidR="00FE36DF">
                            <w:rPr>
                              <w:color w:val="58595B"/>
                              <w:sz w:val="20"/>
                              <w:lang w:val="es"/>
                            </w:rPr>
                            <w:t>Confidencialidad / No divulgación</w:t>
                          </w:r>
                        </w:hyperlink>
                      </w:p>
                    </w:tc>
                    <w:tc>
                      <w:tcPr>
                        <w:tcW w:w="674" w:type="dxa"/>
                      </w:tcPr>
                      <w:p w14:paraId="6C9B18F8" w14:textId="77777777" w:rsidR="00C83885" w:rsidRDefault="000764A7">
                        <w:pPr>
                          <w:pStyle w:val="TableParagraph"/>
                          <w:ind w:right="49"/>
                          <w:jc w:val="right"/>
                          <w:rPr>
                            <w:sz w:val="20"/>
                          </w:rPr>
                        </w:pPr>
                        <w:hyperlink w:anchor="_bookmark15" w:history="1">
                          <w:r w:rsidR="00FE36DF">
                            <w:rPr>
                              <w:color w:val="58595B"/>
                              <w:sz w:val="20"/>
                              <w:lang w:val="es"/>
                            </w:rPr>
                            <w:t>26</w:t>
                          </w:r>
                        </w:hyperlink>
                      </w:p>
                    </w:tc>
                  </w:tr>
                  <w:tr w:rsidR="00C83885" w14:paraId="6C9B18FC" w14:textId="77777777">
                    <w:trPr>
                      <w:trHeight w:val="277"/>
                    </w:trPr>
                    <w:tc>
                      <w:tcPr>
                        <w:tcW w:w="3866" w:type="dxa"/>
                      </w:tcPr>
                      <w:p w14:paraId="6C9B18FA" w14:textId="3E6D5FB3" w:rsidR="00C83885" w:rsidRPr="00FF6EFD" w:rsidRDefault="000764A7">
                        <w:pPr>
                          <w:pStyle w:val="TableParagraph"/>
                          <w:ind w:left="50"/>
                          <w:rPr>
                            <w:sz w:val="20"/>
                            <w:lang w:val="es-419"/>
                          </w:rPr>
                        </w:pPr>
                        <w:hyperlink w:anchor="_bookmark16" w:history="1">
                          <w:r w:rsidR="00FE36DF">
                            <w:rPr>
                              <w:color w:val="58595B"/>
                              <w:sz w:val="20"/>
                              <w:lang w:val="es"/>
                            </w:rPr>
                            <w:t xml:space="preserve">Ética </w:t>
                          </w:r>
                          <w:r w:rsidR="00AA5977">
                            <w:rPr>
                              <w:color w:val="58595B"/>
                              <w:sz w:val="20"/>
                              <w:lang w:val="es"/>
                            </w:rPr>
                            <w:t>empresarial</w:t>
                          </w:r>
                          <w:r w:rsidR="00FE36DF">
                            <w:rPr>
                              <w:color w:val="58595B"/>
                              <w:sz w:val="20"/>
                              <w:lang w:val="es"/>
                            </w:rPr>
                            <w:t xml:space="preserve"> y conflictos de intereses</w:t>
                          </w:r>
                        </w:hyperlink>
                      </w:p>
                    </w:tc>
                    <w:tc>
                      <w:tcPr>
                        <w:tcW w:w="674" w:type="dxa"/>
                      </w:tcPr>
                      <w:p w14:paraId="6C9B18FB" w14:textId="77777777" w:rsidR="00C83885" w:rsidRDefault="000764A7">
                        <w:pPr>
                          <w:pStyle w:val="TableParagraph"/>
                          <w:ind w:right="49"/>
                          <w:jc w:val="right"/>
                          <w:rPr>
                            <w:sz w:val="20"/>
                          </w:rPr>
                        </w:pPr>
                        <w:hyperlink w:anchor="_bookmark16" w:history="1">
                          <w:r w:rsidR="00FE36DF">
                            <w:rPr>
                              <w:color w:val="58595B"/>
                              <w:sz w:val="20"/>
                              <w:lang w:val="es"/>
                            </w:rPr>
                            <w:t>27</w:t>
                          </w:r>
                        </w:hyperlink>
                      </w:p>
                    </w:tc>
                  </w:tr>
                  <w:tr w:rsidR="00C83885" w14:paraId="6C9B18FF" w14:textId="77777777">
                    <w:trPr>
                      <w:trHeight w:val="277"/>
                    </w:trPr>
                    <w:tc>
                      <w:tcPr>
                        <w:tcW w:w="3866" w:type="dxa"/>
                      </w:tcPr>
                      <w:p w14:paraId="6C9B18FD" w14:textId="6E76AEE9" w:rsidR="00C83885" w:rsidRPr="00FF6EFD" w:rsidRDefault="000764A7">
                        <w:pPr>
                          <w:pStyle w:val="TableParagraph"/>
                          <w:ind w:left="50"/>
                          <w:rPr>
                            <w:sz w:val="20"/>
                            <w:lang w:val="es-419"/>
                          </w:rPr>
                        </w:pPr>
                        <w:hyperlink w:anchor="_bookmark16" w:history="1">
                          <w:r w:rsidR="00174803">
                            <w:rPr>
                              <w:color w:val="58595B"/>
                              <w:sz w:val="20"/>
                              <w:lang w:val="es"/>
                            </w:rPr>
                            <w:t>Parientes y relaciones</w:t>
                          </w:r>
                          <w:r w:rsidR="00FE36DF">
                            <w:rPr>
                              <w:color w:val="58595B"/>
                              <w:sz w:val="20"/>
                              <w:lang w:val="es"/>
                            </w:rPr>
                            <w:t xml:space="preserve"> de pareja</w:t>
                          </w:r>
                        </w:hyperlink>
                      </w:p>
                    </w:tc>
                    <w:tc>
                      <w:tcPr>
                        <w:tcW w:w="674" w:type="dxa"/>
                      </w:tcPr>
                      <w:p w14:paraId="6C9B18FE" w14:textId="77777777" w:rsidR="00C83885" w:rsidRDefault="000764A7">
                        <w:pPr>
                          <w:pStyle w:val="TableParagraph"/>
                          <w:ind w:right="49"/>
                          <w:jc w:val="right"/>
                          <w:rPr>
                            <w:sz w:val="20"/>
                          </w:rPr>
                        </w:pPr>
                        <w:hyperlink w:anchor="_bookmark16" w:history="1">
                          <w:r w:rsidR="00FE36DF">
                            <w:rPr>
                              <w:color w:val="58595B"/>
                              <w:sz w:val="20"/>
                              <w:lang w:val="es"/>
                            </w:rPr>
                            <w:t>27</w:t>
                          </w:r>
                        </w:hyperlink>
                      </w:p>
                    </w:tc>
                  </w:tr>
                  <w:tr w:rsidR="00C83885" w14:paraId="6C9B1902" w14:textId="77777777">
                    <w:trPr>
                      <w:trHeight w:val="277"/>
                    </w:trPr>
                    <w:tc>
                      <w:tcPr>
                        <w:tcW w:w="3866" w:type="dxa"/>
                      </w:tcPr>
                      <w:p w14:paraId="6C9B1900" w14:textId="77777777" w:rsidR="00C83885" w:rsidRPr="00FF6EFD" w:rsidRDefault="000764A7">
                        <w:pPr>
                          <w:pStyle w:val="TableParagraph"/>
                          <w:ind w:left="50"/>
                          <w:rPr>
                            <w:sz w:val="20"/>
                            <w:lang w:val="es-419"/>
                          </w:rPr>
                        </w:pPr>
                        <w:hyperlink w:anchor="_bookmark16" w:history="1">
                          <w:r w:rsidR="00FE36DF">
                            <w:rPr>
                              <w:color w:val="58595B"/>
                              <w:sz w:val="20"/>
                              <w:lang w:val="es"/>
                            </w:rPr>
                            <w:t>Niños y mascotas en el lugar de trabajo</w:t>
                          </w:r>
                        </w:hyperlink>
                      </w:p>
                    </w:tc>
                    <w:tc>
                      <w:tcPr>
                        <w:tcW w:w="674" w:type="dxa"/>
                      </w:tcPr>
                      <w:p w14:paraId="6C9B1901" w14:textId="77777777" w:rsidR="00C83885" w:rsidRDefault="000764A7">
                        <w:pPr>
                          <w:pStyle w:val="TableParagraph"/>
                          <w:ind w:right="49"/>
                          <w:jc w:val="right"/>
                          <w:rPr>
                            <w:sz w:val="20"/>
                          </w:rPr>
                        </w:pPr>
                        <w:hyperlink w:anchor="_bookmark16" w:history="1">
                          <w:r w:rsidR="00FE36DF">
                            <w:rPr>
                              <w:color w:val="58595B"/>
                              <w:sz w:val="20"/>
                              <w:lang w:val="es"/>
                            </w:rPr>
                            <w:t>27</w:t>
                          </w:r>
                        </w:hyperlink>
                      </w:p>
                    </w:tc>
                  </w:tr>
                  <w:tr w:rsidR="00C83885" w14:paraId="6C9B1905" w14:textId="77777777">
                    <w:trPr>
                      <w:trHeight w:val="277"/>
                    </w:trPr>
                    <w:tc>
                      <w:tcPr>
                        <w:tcW w:w="3866" w:type="dxa"/>
                      </w:tcPr>
                      <w:p w14:paraId="6C9B1903" w14:textId="77777777" w:rsidR="00C83885" w:rsidRPr="00FF6EFD" w:rsidRDefault="000764A7">
                        <w:pPr>
                          <w:pStyle w:val="TableParagraph"/>
                          <w:ind w:left="50"/>
                          <w:rPr>
                            <w:sz w:val="20"/>
                            <w:lang w:val="es-419"/>
                          </w:rPr>
                        </w:pPr>
                        <w:hyperlink w:anchor="_bookmark17" w:history="1">
                          <w:r w:rsidR="00FE36DF">
                            <w:rPr>
                              <w:color w:val="58595B"/>
                              <w:sz w:val="20"/>
                              <w:lang w:val="es"/>
                            </w:rPr>
                            <w:t>Política de no uso de fragancias</w:t>
                          </w:r>
                        </w:hyperlink>
                      </w:p>
                    </w:tc>
                    <w:tc>
                      <w:tcPr>
                        <w:tcW w:w="674" w:type="dxa"/>
                      </w:tcPr>
                      <w:p w14:paraId="6C9B1904" w14:textId="77777777" w:rsidR="00C83885" w:rsidRDefault="000764A7">
                        <w:pPr>
                          <w:pStyle w:val="TableParagraph"/>
                          <w:ind w:right="49"/>
                          <w:jc w:val="right"/>
                          <w:rPr>
                            <w:sz w:val="20"/>
                          </w:rPr>
                        </w:pPr>
                        <w:hyperlink w:anchor="_bookmark17" w:history="1">
                          <w:r w:rsidR="00FE36DF">
                            <w:rPr>
                              <w:color w:val="58595B"/>
                              <w:sz w:val="20"/>
                              <w:lang w:val="es"/>
                            </w:rPr>
                            <w:t>28</w:t>
                          </w:r>
                        </w:hyperlink>
                      </w:p>
                    </w:tc>
                  </w:tr>
                  <w:tr w:rsidR="00C83885" w14:paraId="6C9B1908" w14:textId="77777777">
                    <w:trPr>
                      <w:trHeight w:val="277"/>
                    </w:trPr>
                    <w:tc>
                      <w:tcPr>
                        <w:tcW w:w="3866" w:type="dxa"/>
                      </w:tcPr>
                      <w:p w14:paraId="6C9B1906" w14:textId="77777777" w:rsidR="00C83885" w:rsidRDefault="000764A7">
                        <w:pPr>
                          <w:pStyle w:val="TableParagraph"/>
                          <w:ind w:left="50"/>
                          <w:rPr>
                            <w:sz w:val="20"/>
                          </w:rPr>
                        </w:pPr>
                        <w:hyperlink w:anchor="_bookmark17" w:history="1">
                          <w:r w:rsidR="00FE36DF">
                            <w:rPr>
                              <w:color w:val="58595B"/>
                              <w:sz w:val="20"/>
                              <w:lang w:val="es"/>
                            </w:rPr>
                            <w:t>Regalos</w:t>
                          </w:r>
                        </w:hyperlink>
                      </w:p>
                    </w:tc>
                    <w:tc>
                      <w:tcPr>
                        <w:tcW w:w="674" w:type="dxa"/>
                      </w:tcPr>
                      <w:p w14:paraId="6C9B1907" w14:textId="77777777" w:rsidR="00C83885" w:rsidRDefault="000764A7">
                        <w:pPr>
                          <w:pStyle w:val="TableParagraph"/>
                          <w:ind w:right="49"/>
                          <w:jc w:val="right"/>
                          <w:rPr>
                            <w:sz w:val="20"/>
                          </w:rPr>
                        </w:pPr>
                        <w:hyperlink w:anchor="_bookmark17" w:history="1">
                          <w:r w:rsidR="00FE36DF">
                            <w:rPr>
                              <w:color w:val="58595B"/>
                              <w:sz w:val="20"/>
                              <w:lang w:val="es"/>
                            </w:rPr>
                            <w:t>28</w:t>
                          </w:r>
                        </w:hyperlink>
                      </w:p>
                    </w:tc>
                  </w:tr>
                  <w:tr w:rsidR="00C83885" w14:paraId="6C9B190B" w14:textId="77777777">
                    <w:trPr>
                      <w:trHeight w:val="255"/>
                    </w:trPr>
                    <w:tc>
                      <w:tcPr>
                        <w:tcW w:w="3866" w:type="dxa"/>
                      </w:tcPr>
                      <w:p w14:paraId="6C9B1909" w14:textId="77777777" w:rsidR="00C83885" w:rsidRDefault="000764A7">
                        <w:pPr>
                          <w:pStyle w:val="TableParagraph"/>
                          <w:spacing w:line="210" w:lineRule="exact"/>
                          <w:ind w:left="50"/>
                          <w:rPr>
                            <w:sz w:val="20"/>
                          </w:rPr>
                        </w:pPr>
                        <w:hyperlink w:anchor="_bookmark17" w:history="1">
                          <w:r w:rsidR="00FE36DF">
                            <w:rPr>
                              <w:color w:val="58595B"/>
                              <w:sz w:val="20"/>
                              <w:lang w:val="es"/>
                            </w:rPr>
                            <w:t>Estacionamiento</w:t>
                          </w:r>
                        </w:hyperlink>
                      </w:p>
                    </w:tc>
                    <w:tc>
                      <w:tcPr>
                        <w:tcW w:w="674" w:type="dxa"/>
                      </w:tcPr>
                      <w:p w14:paraId="6C9B190A" w14:textId="77777777" w:rsidR="00C83885" w:rsidRDefault="000764A7">
                        <w:pPr>
                          <w:pStyle w:val="TableParagraph"/>
                          <w:spacing w:line="210" w:lineRule="exact"/>
                          <w:ind w:right="49"/>
                          <w:jc w:val="right"/>
                          <w:rPr>
                            <w:sz w:val="20"/>
                          </w:rPr>
                        </w:pPr>
                        <w:hyperlink w:anchor="_bookmark17" w:history="1">
                          <w:r w:rsidR="00FE36DF">
                            <w:rPr>
                              <w:color w:val="58595B"/>
                              <w:sz w:val="20"/>
                              <w:lang w:val="es"/>
                            </w:rPr>
                            <w:t>28</w:t>
                          </w:r>
                        </w:hyperlink>
                      </w:p>
                    </w:tc>
                  </w:tr>
                </w:tbl>
                <w:p w14:paraId="6C9B190C" w14:textId="77777777" w:rsidR="00C83885" w:rsidRDefault="00C83885">
                  <w:pPr>
                    <w:pStyle w:val="Textoindependiente"/>
                  </w:pPr>
                </w:p>
              </w:txbxContent>
            </v:textbox>
            <w10:wrap anchorx="page"/>
          </v:shape>
        </w:pict>
      </w:r>
      <w:hyperlink w:anchor="_bookmark18" w:history="1">
        <w:r w:rsidR="00FE36DF">
          <w:rPr>
            <w:color w:val="58595B"/>
            <w:sz w:val="20"/>
            <w:lang w:val="es"/>
          </w:rPr>
          <w:t>Prevención de violencia y armas</w:t>
        </w:r>
        <w:r w:rsidR="00FE36DF">
          <w:rPr>
            <w:color w:val="58595B"/>
            <w:sz w:val="20"/>
            <w:lang w:val="es"/>
          </w:rPr>
          <w:tab/>
          <w:t>30</w:t>
        </w:r>
      </w:hyperlink>
    </w:p>
    <w:p w14:paraId="6C9B1434" w14:textId="77777777" w:rsidR="00C83885" w:rsidRPr="00FF6EFD" w:rsidRDefault="000764A7" w:rsidP="0080620A">
      <w:pPr>
        <w:tabs>
          <w:tab w:val="right" w:pos="5317"/>
        </w:tabs>
        <w:spacing w:line="216" w:lineRule="auto"/>
        <w:ind w:left="877"/>
        <w:rPr>
          <w:sz w:val="20"/>
          <w:lang w:val="es-419"/>
        </w:rPr>
      </w:pPr>
      <w:hyperlink w:anchor="_bookmark19" w:history="1">
        <w:r w:rsidR="00FE36DF">
          <w:rPr>
            <w:color w:val="58595B"/>
            <w:sz w:val="20"/>
            <w:lang w:val="es"/>
          </w:rPr>
          <w:t>Política de fumar</w:t>
        </w:r>
        <w:r w:rsidR="00FE36DF">
          <w:rPr>
            <w:color w:val="58595B"/>
            <w:sz w:val="20"/>
            <w:lang w:val="es"/>
          </w:rPr>
          <w:tab/>
          <w:t>31</w:t>
        </w:r>
      </w:hyperlink>
    </w:p>
    <w:p w14:paraId="6C9B1435" w14:textId="77777777" w:rsidR="00C83885" w:rsidRPr="00FF6EFD" w:rsidRDefault="000764A7" w:rsidP="0080620A">
      <w:pPr>
        <w:tabs>
          <w:tab w:val="right" w:pos="5317"/>
        </w:tabs>
        <w:spacing w:line="216" w:lineRule="auto"/>
        <w:ind w:left="877"/>
        <w:rPr>
          <w:sz w:val="20"/>
          <w:lang w:val="es-419"/>
        </w:rPr>
      </w:pPr>
      <w:hyperlink w:anchor="_bookmark19" w:history="1">
        <w:r w:rsidR="00FE36DF">
          <w:rPr>
            <w:color w:val="58595B"/>
            <w:sz w:val="20"/>
            <w:lang w:val="es"/>
          </w:rPr>
          <w:t>Lugar de trabajo libre de alcohol y drogas</w:t>
        </w:r>
        <w:r w:rsidR="00FE36DF">
          <w:rPr>
            <w:color w:val="58595B"/>
            <w:sz w:val="20"/>
            <w:lang w:val="es"/>
          </w:rPr>
          <w:tab/>
          <w:t>31</w:t>
        </w:r>
      </w:hyperlink>
    </w:p>
    <w:p w14:paraId="6C9B1436" w14:textId="77777777" w:rsidR="00C83885" w:rsidRPr="00FF6EFD" w:rsidRDefault="00FE36DF">
      <w:pPr>
        <w:spacing w:before="802"/>
        <w:jc w:val="center"/>
        <w:rPr>
          <w:b/>
          <w:sz w:val="16"/>
          <w:lang w:val="es-419"/>
        </w:rPr>
      </w:pPr>
      <w:r>
        <w:rPr>
          <w:b/>
          <w:bCs/>
          <w:color w:val="58595B"/>
          <w:sz w:val="16"/>
          <w:lang w:val="es"/>
        </w:rPr>
        <w:t>4</w:t>
      </w:r>
    </w:p>
    <w:p w14:paraId="6C9B1437" w14:textId="1203F50C" w:rsidR="00C83885" w:rsidRPr="00FF6EFD" w:rsidRDefault="00AB0B89">
      <w:pPr>
        <w:spacing w:before="76"/>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438" w14:textId="77777777" w:rsidR="00C83885" w:rsidRPr="00FF6EFD" w:rsidRDefault="00C83885">
      <w:pPr>
        <w:jc w:val="center"/>
        <w:rPr>
          <w:sz w:val="16"/>
          <w:lang w:val="es-419"/>
        </w:rPr>
        <w:sectPr w:rsidR="00C83885" w:rsidRPr="00FF6EFD">
          <w:pgSz w:w="12240" w:h="15840"/>
          <w:pgMar w:top="400" w:right="340" w:bottom="0" w:left="340" w:header="720" w:footer="720" w:gutter="0"/>
          <w:cols w:space="720"/>
        </w:sectPr>
      </w:pPr>
    </w:p>
    <w:p w14:paraId="6C9B1439" w14:textId="77777777" w:rsidR="00C83885" w:rsidRPr="00FF6EFD" w:rsidRDefault="000764A7">
      <w:pPr>
        <w:pStyle w:val="Textoindependiente"/>
        <w:rPr>
          <w:sz w:val="20"/>
          <w:lang w:val="es-419"/>
        </w:rPr>
      </w:pPr>
      <w:r>
        <w:rPr>
          <w:lang w:val="es"/>
        </w:rPr>
        <w:lastRenderedPageBreak/>
        <w:pict w14:anchorId="2D69FB6C">
          <v:group id="docshapegroup23" o:spid="_x0000_s1113" alt="" style="position:absolute;margin-left:38pt;margin-top:19.7pt;width:535.05pt;height:756.3pt;z-index:-16854016;mso-position-horizontal-relative:page;mso-position-vertical-relative:page" coordorigin="760,394" coordsize="10701,15126">
            <v:shape id="docshape24" o:spid="_x0000_s1114" type="#_x0000_t75" alt="" style="position:absolute;left:780;top:400;width:10681;height:15120">
              <v:imagedata r:id="rId17" o:title=""/>
            </v:shape>
            <v:rect id="docshape25" o:spid="_x0000_s1115" alt="" style="position:absolute;left:780;top:7608;width:10680;height:3053" stroked="f">
              <v:fill opacity="55705f"/>
            </v:rect>
            <v:rect id="docshape26" o:spid="_x0000_s1116" alt="" style="position:absolute;left:760;top:394;width:1056;height:1056" stroked="f"/>
            <v:shape id="docshape27" o:spid="_x0000_s1117" alt="" style="position:absolute;left:966;top:614;width:644;height:616" coordorigin="966,614" coordsize="644,616" o:spt="100" adj="0,,0" path="m1173,1194r-1,-7l1036,688r-6,-15l1020,663r-13,-4l992,660r-13,6l970,676r-4,13l968,705r136,498l1109,1215r9,9l1130,1229r13,1l1155,1226r9,-8l1171,1207r2,-13xm1610,701r-8,10l1582,731r-23,13l1534,749r-28,-3l1486,740r-19,-7l1448,726r-18,-9l1399,700r-31,-18l1307,645r-35,-17l1237,617r-37,-3l1162,622r-26,11l1113,648r-21,19l1074,688r-6,8l1068,702r86,304l1158,997r1,-3l1175,966r19,-23l1218,923r29,-14l1272,903r25,-2l1321,903r25,4l1368,912r22,2l1412,915r22,-2l1480,900r41,-21l1554,848r25,-41l1590,781r9,-26l1605,728r5,-27xe" fillcolor="#ebab21" stroked="f">
              <v:stroke joinstyle="round"/>
              <v:formulas/>
              <v:path arrowok="t" o:connecttype="segments"/>
            </v:shape>
            <w10:wrap anchorx="page" anchory="page"/>
          </v:group>
        </w:pict>
      </w:r>
    </w:p>
    <w:p w14:paraId="6C9B143A" w14:textId="77777777" w:rsidR="00C83885" w:rsidRPr="00FF6EFD" w:rsidRDefault="00C83885">
      <w:pPr>
        <w:pStyle w:val="Textoindependiente"/>
        <w:rPr>
          <w:sz w:val="20"/>
          <w:lang w:val="es-419"/>
        </w:rPr>
      </w:pPr>
    </w:p>
    <w:p w14:paraId="6C9B143B" w14:textId="77777777" w:rsidR="00C83885" w:rsidRPr="00FF6EFD" w:rsidRDefault="00C83885">
      <w:pPr>
        <w:pStyle w:val="Textoindependiente"/>
        <w:rPr>
          <w:sz w:val="20"/>
          <w:lang w:val="es-419"/>
        </w:rPr>
      </w:pPr>
    </w:p>
    <w:p w14:paraId="6C9B143C" w14:textId="77777777" w:rsidR="00C83885" w:rsidRPr="00FF6EFD" w:rsidRDefault="00C83885">
      <w:pPr>
        <w:pStyle w:val="Textoindependiente"/>
        <w:rPr>
          <w:sz w:val="20"/>
          <w:lang w:val="es-419"/>
        </w:rPr>
      </w:pPr>
    </w:p>
    <w:p w14:paraId="6C9B143D" w14:textId="77777777" w:rsidR="00C83885" w:rsidRPr="00FF6EFD" w:rsidRDefault="00C83885">
      <w:pPr>
        <w:pStyle w:val="Textoindependiente"/>
        <w:rPr>
          <w:sz w:val="20"/>
          <w:lang w:val="es-419"/>
        </w:rPr>
      </w:pPr>
    </w:p>
    <w:p w14:paraId="6C9B143E" w14:textId="77777777" w:rsidR="00C83885" w:rsidRPr="00FF6EFD" w:rsidRDefault="00C83885">
      <w:pPr>
        <w:pStyle w:val="Textoindependiente"/>
        <w:rPr>
          <w:sz w:val="20"/>
          <w:lang w:val="es-419"/>
        </w:rPr>
      </w:pPr>
    </w:p>
    <w:p w14:paraId="6C9B143F" w14:textId="77777777" w:rsidR="00C83885" w:rsidRPr="00FF6EFD" w:rsidRDefault="00C83885">
      <w:pPr>
        <w:pStyle w:val="Textoindependiente"/>
        <w:rPr>
          <w:sz w:val="20"/>
          <w:lang w:val="es-419"/>
        </w:rPr>
      </w:pPr>
    </w:p>
    <w:p w14:paraId="6C9B1440" w14:textId="77777777" w:rsidR="00C83885" w:rsidRPr="00FF6EFD" w:rsidRDefault="00C83885">
      <w:pPr>
        <w:pStyle w:val="Textoindependiente"/>
        <w:rPr>
          <w:sz w:val="20"/>
          <w:lang w:val="es-419"/>
        </w:rPr>
      </w:pPr>
    </w:p>
    <w:p w14:paraId="6C9B1441" w14:textId="77777777" w:rsidR="00C83885" w:rsidRPr="00FF6EFD" w:rsidRDefault="00C83885">
      <w:pPr>
        <w:pStyle w:val="Textoindependiente"/>
        <w:rPr>
          <w:sz w:val="20"/>
          <w:lang w:val="es-419"/>
        </w:rPr>
      </w:pPr>
    </w:p>
    <w:p w14:paraId="6C9B1442" w14:textId="77777777" w:rsidR="00C83885" w:rsidRPr="00FF6EFD" w:rsidRDefault="00C83885">
      <w:pPr>
        <w:pStyle w:val="Textoindependiente"/>
        <w:rPr>
          <w:sz w:val="20"/>
          <w:lang w:val="es-419"/>
        </w:rPr>
      </w:pPr>
    </w:p>
    <w:p w14:paraId="6C9B1443" w14:textId="77777777" w:rsidR="00C83885" w:rsidRPr="00FF6EFD" w:rsidRDefault="00C83885">
      <w:pPr>
        <w:pStyle w:val="Textoindependiente"/>
        <w:rPr>
          <w:sz w:val="20"/>
          <w:lang w:val="es-419"/>
        </w:rPr>
      </w:pPr>
    </w:p>
    <w:p w14:paraId="6C9B1444" w14:textId="77777777" w:rsidR="00C83885" w:rsidRPr="00FF6EFD" w:rsidRDefault="00C83885">
      <w:pPr>
        <w:pStyle w:val="Textoindependiente"/>
        <w:rPr>
          <w:sz w:val="20"/>
          <w:lang w:val="es-419"/>
        </w:rPr>
      </w:pPr>
    </w:p>
    <w:p w14:paraId="6C9B1445" w14:textId="77777777" w:rsidR="00C83885" w:rsidRPr="00FF6EFD" w:rsidRDefault="00C83885">
      <w:pPr>
        <w:pStyle w:val="Textoindependiente"/>
        <w:rPr>
          <w:sz w:val="20"/>
          <w:lang w:val="es-419"/>
        </w:rPr>
      </w:pPr>
    </w:p>
    <w:p w14:paraId="6C9B1446" w14:textId="77777777" w:rsidR="00C83885" w:rsidRPr="00FF6EFD" w:rsidRDefault="00C83885">
      <w:pPr>
        <w:pStyle w:val="Textoindependiente"/>
        <w:rPr>
          <w:sz w:val="20"/>
          <w:lang w:val="es-419"/>
        </w:rPr>
      </w:pPr>
    </w:p>
    <w:p w14:paraId="6C9B1447" w14:textId="77777777" w:rsidR="00C83885" w:rsidRPr="00FF6EFD" w:rsidRDefault="00C83885">
      <w:pPr>
        <w:pStyle w:val="Textoindependiente"/>
        <w:rPr>
          <w:sz w:val="20"/>
          <w:lang w:val="es-419"/>
        </w:rPr>
      </w:pPr>
    </w:p>
    <w:p w14:paraId="6C9B1448" w14:textId="77777777" w:rsidR="00C83885" w:rsidRPr="00FF6EFD" w:rsidRDefault="00C83885">
      <w:pPr>
        <w:pStyle w:val="Textoindependiente"/>
        <w:rPr>
          <w:sz w:val="20"/>
          <w:lang w:val="es-419"/>
        </w:rPr>
      </w:pPr>
    </w:p>
    <w:p w14:paraId="6C9B1449" w14:textId="77777777" w:rsidR="00C83885" w:rsidRPr="00FF6EFD" w:rsidRDefault="00C83885">
      <w:pPr>
        <w:pStyle w:val="Textoindependiente"/>
        <w:rPr>
          <w:sz w:val="20"/>
          <w:lang w:val="es-419"/>
        </w:rPr>
      </w:pPr>
    </w:p>
    <w:p w14:paraId="6C9B144A" w14:textId="77777777" w:rsidR="00C83885" w:rsidRPr="00FF6EFD" w:rsidRDefault="00C83885">
      <w:pPr>
        <w:pStyle w:val="Textoindependiente"/>
        <w:rPr>
          <w:sz w:val="20"/>
          <w:lang w:val="es-419"/>
        </w:rPr>
      </w:pPr>
    </w:p>
    <w:p w14:paraId="6C9B144B" w14:textId="77777777" w:rsidR="00C83885" w:rsidRPr="00FF6EFD" w:rsidRDefault="00C83885">
      <w:pPr>
        <w:pStyle w:val="Textoindependiente"/>
        <w:rPr>
          <w:sz w:val="20"/>
          <w:lang w:val="es-419"/>
        </w:rPr>
      </w:pPr>
    </w:p>
    <w:p w14:paraId="6C9B144C" w14:textId="77777777" w:rsidR="00C83885" w:rsidRPr="00FF6EFD" w:rsidRDefault="00C83885">
      <w:pPr>
        <w:pStyle w:val="Textoindependiente"/>
        <w:rPr>
          <w:sz w:val="20"/>
          <w:lang w:val="es-419"/>
        </w:rPr>
      </w:pPr>
    </w:p>
    <w:p w14:paraId="6C9B144D" w14:textId="77777777" w:rsidR="00C83885" w:rsidRPr="00FF6EFD" w:rsidRDefault="00C83885">
      <w:pPr>
        <w:pStyle w:val="Textoindependiente"/>
        <w:rPr>
          <w:sz w:val="20"/>
          <w:lang w:val="es-419"/>
        </w:rPr>
      </w:pPr>
    </w:p>
    <w:p w14:paraId="6C9B144E" w14:textId="77777777" w:rsidR="00C83885" w:rsidRPr="00FF6EFD" w:rsidRDefault="00C83885">
      <w:pPr>
        <w:pStyle w:val="Textoindependiente"/>
        <w:rPr>
          <w:sz w:val="20"/>
          <w:lang w:val="es-419"/>
        </w:rPr>
      </w:pPr>
    </w:p>
    <w:p w14:paraId="6C9B144F" w14:textId="77777777" w:rsidR="00C83885" w:rsidRPr="00FF6EFD" w:rsidRDefault="00C83885">
      <w:pPr>
        <w:pStyle w:val="Textoindependiente"/>
        <w:rPr>
          <w:sz w:val="20"/>
          <w:lang w:val="es-419"/>
        </w:rPr>
      </w:pPr>
    </w:p>
    <w:p w14:paraId="6C9B1450" w14:textId="77777777" w:rsidR="00C83885" w:rsidRPr="00FF6EFD" w:rsidRDefault="00C83885">
      <w:pPr>
        <w:pStyle w:val="Textoindependiente"/>
        <w:rPr>
          <w:sz w:val="20"/>
          <w:lang w:val="es-419"/>
        </w:rPr>
      </w:pPr>
    </w:p>
    <w:p w14:paraId="6C9B1451" w14:textId="77777777" w:rsidR="00C83885" w:rsidRPr="00FF6EFD" w:rsidRDefault="00C83885">
      <w:pPr>
        <w:pStyle w:val="Textoindependiente"/>
        <w:rPr>
          <w:sz w:val="20"/>
          <w:lang w:val="es-419"/>
        </w:rPr>
      </w:pPr>
    </w:p>
    <w:p w14:paraId="6C9B1452" w14:textId="77777777" w:rsidR="00C83885" w:rsidRPr="00FF6EFD" w:rsidRDefault="00C83885">
      <w:pPr>
        <w:pStyle w:val="Textoindependiente"/>
        <w:rPr>
          <w:sz w:val="20"/>
          <w:lang w:val="es-419"/>
        </w:rPr>
      </w:pPr>
    </w:p>
    <w:p w14:paraId="6C9B1453" w14:textId="77777777" w:rsidR="00C83885" w:rsidRPr="00FF6EFD" w:rsidRDefault="00C83885">
      <w:pPr>
        <w:pStyle w:val="Textoindependiente"/>
        <w:rPr>
          <w:sz w:val="20"/>
          <w:lang w:val="es-419"/>
        </w:rPr>
      </w:pPr>
    </w:p>
    <w:p w14:paraId="6C9B1454" w14:textId="77777777" w:rsidR="00C83885" w:rsidRPr="00FF6EFD" w:rsidRDefault="00FE36DF">
      <w:pPr>
        <w:spacing w:before="294" w:line="213" w:lineRule="auto"/>
        <w:ind w:left="642" w:firstLine="2147"/>
        <w:rPr>
          <w:rFonts w:ascii="Britannic Bold"/>
          <w:sz w:val="118"/>
          <w:lang w:val="es-419"/>
        </w:rPr>
      </w:pPr>
      <w:r>
        <w:rPr>
          <w:rFonts w:ascii="Britannic Bold" w:hAnsi="Britannic Bold"/>
          <w:color w:val="EBAB21"/>
          <w:sz w:val="118"/>
          <w:lang w:val="es"/>
        </w:rPr>
        <w:t>Bienvenido a Independence Hotel</w:t>
      </w:r>
    </w:p>
    <w:p w14:paraId="6C9B1455" w14:textId="77777777" w:rsidR="00C83885" w:rsidRPr="00FF6EFD" w:rsidRDefault="00C83885">
      <w:pPr>
        <w:spacing w:line="213" w:lineRule="auto"/>
        <w:rPr>
          <w:rFonts w:ascii="Britannic Bold"/>
          <w:sz w:val="118"/>
          <w:lang w:val="es-419"/>
        </w:rPr>
        <w:sectPr w:rsidR="00C83885" w:rsidRPr="00FF6EFD">
          <w:pgSz w:w="12240" w:h="15840"/>
          <w:pgMar w:top="1500" w:right="340" w:bottom="280" w:left="340" w:header="720" w:footer="720" w:gutter="0"/>
          <w:cols w:space="720"/>
        </w:sectPr>
      </w:pPr>
    </w:p>
    <w:p w14:paraId="6C9B1456" w14:textId="77777777" w:rsidR="00C83885" w:rsidRPr="00FF6EFD" w:rsidRDefault="000764A7" w:rsidP="009C3797">
      <w:pPr>
        <w:tabs>
          <w:tab w:val="left" w:pos="5509"/>
        </w:tabs>
        <w:spacing w:before="161" w:line="264" w:lineRule="auto"/>
        <w:ind w:left="870"/>
        <w:rPr>
          <w:sz w:val="25"/>
          <w:lang w:val="es-419"/>
        </w:rPr>
      </w:pPr>
      <w:r>
        <w:rPr>
          <w:lang w:val="es"/>
        </w:rPr>
        <w:lastRenderedPageBreak/>
        <w:pict w14:anchorId="0AD4632B">
          <v:shape id="docshape28" o:spid="_x0000_s1112" type="#_x0000_t202" alt="" style="position:absolute;left:0;text-align:left;margin-left:60.25pt;margin-top:34.85pt;width:38.05pt;height:48.85pt;z-index:-16852992;mso-wrap-style:square;mso-wrap-edited:f;mso-width-percent:0;mso-height-percent:0;mso-position-horizontal-relative:page;mso-width-percent:0;mso-height-percent:0;v-text-anchor:top" filled="f" stroked="f">
            <v:textbox inset="0,0,0,0">
              <w:txbxContent>
                <w:p w14:paraId="6C9B190D" w14:textId="77777777" w:rsidR="00C83885" w:rsidRDefault="00FE36DF">
                  <w:pPr>
                    <w:spacing w:line="973" w:lineRule="exact"/>
                    <w:rPr>
                      <w:sz w:val="85"/>
                    </w:rPr>
                  </w:pPr>
                  <w:r>
                    <w:rPr>
                      <w:color w:val="58595B"/>
                      <w:sz w:val="85"/>
                      <w:lang w:val="es"/>
                    </w:rPr>
                    <w:t>B</w:t>
                  </w:r>
                </w:p>
              </w:txbxContent>
            </v:textbox>
            <w10:wrap anchorx="page"/>
          </v:shape>
        </w:pict>
      </w:r>
      <w:bookmarkStart w:id="0" w:name="_bookmark0"/>
      <w:bookmarkEnd w:id="0"/>
      <w:r w:rsidR="00FE36DF">
        <w:rPr>
          <w:color w:val="FFFFFF"/>
          <w:sz w:val="25"/>
          <w:shd w:val="clear" w:color="auto" w:fill="EBAB21"/>
          <w:lang w:val="es"/>
        </w:rPr>
        <w:t xml:space="preserve"> Bienvenido a Independence Hotel</w:t>
      </w:r>
      <w:r w:rsidR="00FE36DF">
        <w:rPr>
          <w:color w:val="FFFFFF"/>
          <w:sz w:val="25"/>
          <w:shd w:val="clear" w:color="auto" w:fill="EBAB21"/>
          <w:lang w:val="es"/>
        </w:rPr>
        <w:tab/>
      </w:r>
    </w:p>
    <w:p w14:paraId="6C9B1457" w14:textId="77777777" w:rsidR="00C83885" w:rsidRPr="00FF6EFD" w:rsidRDefault="00C83885" w:rsidP="009C3797">
      <w:pPr>
        <w:pStyle w:val="Textoindependiente"/>
        <w:spacing w:line="264" w:lineRule="auto"/>
        <w:rPr>
          <w:sz w:val="28"/>
          <w:lang w:val="es-419"/>
        </w:rPr>
      </w:pPr>
    </w:p>
    <w:p w14:paraId="6C9B1458" w14:textId="77777777" w:rsidR="00C83885" w:rsidRPr="00FF6EFD" w:rsidRDefault="00C83885" w:rsidP="009C3797">
      <w:pPr>
        <w:pStyle w:val="Textoindependiente"/>
        <w:spacing w:before="5" w:line="264" w:lineRule="auto"/>
        <w:rPr>
          <w:sz w:val="24"/>
          <w:lang w:val="es-419"/>
        </w:rPr>
      </w:pPr>
    </w:p>
    <w:p w14:paraId="6C9B1459" w14:textId="77777777" w:rsidR="00C83885" w:rsidRPr="00FF6EFD" w:rsidRDefault="00FE36DF" w:rsidP="009C3797">
      <w:pPr>
        <w:pStyle w:val="Textoindependiente"/>
        <w:spacing w:line="264" w:lineRule="auto"/>
        <w:ind w:left="1612"/>
        <w:jc w:val="both"/>
        <w:rPr>
          <w:lang w:val="es-419"/>
        </w:rPr>
      </w:pPr>
      <w:proofErr w:type="spellStart"/>
      <w:r>
        <w:rPr>
          <w:color w:val="58595B"/>
          <w:lang w:val="es"/>
        </w:rPr>
        <w:t>ienvenido</w:t>
      </w:r>
      <w:proofErr w:type="spellEnd"/>
      <w:r>
        <w:rPr>
          <w:color w:val="58595B"/>
          <w:lang w:val="es"/>
        </w:rPr>
        <w:t xml:space="preserve"> a Independence Hotel (referido en este Manual como Independence o</w:t>
      </w:r>
    </w:p>
    <w:p w14:paraId="6C9B145A" w14:textId="3E1D5372" w:rsidR="00C83885" w:rsidRPr="00FF6EFD" w:rsidRDefault="00FE36DF" w:rsidP="009C3797">
      <w:pPr>
        <w:pStyle w:val="Textoindependiente"/>
        <w:spacing w:before="2" w:line="264" w:lineRule="auto"/>
        <w:ind w:left="860"/>
        <w:jc w:val="both"/>
        <w:rPr>
          <w:lang w:val="es-419"/>
        </w:rPr>
      </w:pPr>
      <w:r>
        <w:rPr>
          <w:color w:val="58595B"/>
          <w:lang w:val="es"/>
        </w:rPr>
        <w:t xml:space="preserve">la </w:t>
      </w:r>
      <w:r w:rsidR="00AA5977">
        <w:rPr>
          <w:color w:val="58595B"/>
          <w:lang w:val="es"/>
        </w:rPr>
        <w:t>compañía</w:t>
      </w:r>
      <w:r>
        <w:rPr>
          <w:color w:val="58595B"/>
          <w:lang w:val="es"/>
        </w:rPr>
        <w:t>). Estamos encantados de darle la bienvenida a nuestro equipo y reconocemos que los miembros de nuestro equipo son el corazón y el carácter del hotel. La hospitalidad es un arte personal y acogedor que, cuando se hace bien, ayuda a los viajeros a sentirse conectados, seguros y abiertos a la aventura. Alojarse en un hotel representa una decisión profunda que el cliente está tomando para poner su vida en nuestras manos por la noche. Lo tomamos muy en serio. Nos preocupamos profundamente por la experiencia de nuestros huéspedes, pero nos preocupamos aún más por la salud, la seguridad y el éxito de los miembros de nuestro equipo. Queremos que cada miembro del equipo aprenda, crezca y prospere mientras trabaja aquí. ¡Gracias por unirse a nuestro equipo y prestar su talento, habilidades y energía para servir a nuestros huéspedes y a los demás!</w:t>
      </w:r>
    </w:p>
    <w:p w14:paraId="6C9B145B" w14:textId="77777777" w:rsidR="00C83885" w:rsidRPr="00FF6EFD" w:rsidRDefault="00FE36DF" w:rsidP="009C3797">
      <w:pPr>
        <w:pStyle w:val="Ttulo5"/>
        <w:spacing w:before="123" w:line="264" w:lineRule="auto"/>
        <w:ind w:left="860" w:firstLine="240"/>
        <w:jc w:val="both"/>
        <w:rPr>
          <w:lang w:val="es-419"/>
        </w:rPr>
      </w:pPr>
      <w:r>
        <w:rPr>
          <w:color w:val="58595B"/>
          <w:lang w:val="es"/>
        </w:rPr>
        <w:t xml:space="preserve">Mark </w:t>
      </w:r>
      <w:proofErr w:type="spellStart"/>
      <w:r>
        <w:rPr>
          <w:color w:val="58595B"/>
          <w:lang w:val="es"/>
        </w:rPr>
        <w:t>Keller</w:t>
      </w:r>
      <w:proofErr w:type="spellEnd"/>
      <w:r>
        <w:rPr>
          <w:color w:val="58595B"/>
          <w:lang w:val="es"/>
        </w:rPr>
        <w:t xml:space="preserve"> y </w:t>
      </w:r>
      <w:proofErr w:type="spellStart"/>
      <w:r>
        <w:rPr>
          <w:color w:val="58595B"/>
          <w:lang w:val="es"/>
        </w:rPr>
        <w:t>Sondra</w:t>
      </w:r>
      <w:proofErr w:type="spellEnd"/>
      <w:r>
        <w:rPr>
          <w:color w:val="58595B"/>
          <w:lang w:val="es"/>
        </w:rPr>
        <w:t xml:space="preserve"> Storm  (Grupo hotelero Embarcadero)</w:t>
      </w:r>
    </w:p>
    <w:p w14:paraId="6C9B145C" w14:textId="77777777" w:rsidR="00C83885" w:rsidRPr="00FF6EFD" w:rsidRDefault="00FE36DF" w:rsidP="009C3797">
      <w:pPr>
        <w:pStyle w:val="Ttulo7"/>
        <w:spacing w:before="442" w:line="264" w:lineRule="auto"/>
        <w:rPr>
          <w:lang w:val="es-419"/>
        </w:rPr>
      </w:pPr>
      <w:r>
        <w:rPr>
          <w:color w:val="EBAB21"/>
          <w:lang w:val="es"/>
        </w:rPr>
        <w:t>Misión y Visión</w:t>
      </w:r>
    </w:p>
    <w:p w14:paraId="6C9B145D" w14:textId="77777777" w:rsidR="00C83885" w:rsidRPr="00FF6EFD" w:rsidRDefault="00FE36DF" w:rsidP="009C3797">
      <w:pPr>
        <w:pStyle w:val="Textoindependiente"/>
        <w:spacing w:before="48" w:line="264" w:lineRule="auto"/>
        <w:ind w:left="860" w:firstLine="240"/>
        <w:jc w:val="both"/>
        <w:rPr>
          <w:lang w:val="es-419"/>
        </w:rPr>
      </w:pPr>
      <w:r>
        <w:rPr>
          <w:color w:val="58595B"/>
          <w:lang w:val="es"/>
        </w:rPr>
        <w:t>La misión más alta de Independence es brindar atención y comodidad genuinas a cada uno de nuestros huéspedes y conectarlos con experiencias ricas y significativas en el hotel, en la comunidad y en la región.</w:t>
      </w:r>
    </w:p>
    <w:p w14:paraId="6C9B145E" w14:textId="77777777" w:rsidR="00C83885" w:rsidRPr="00FF6EFD" w:rsidRDefault="00FE36DF" w:rsidP="009C3797">
      <w:pPr>
        <w:pStyle w:val="Textoindependiente"/>
        <w:spacing w:before="4" w:line="264" w:lineRule="auto"/>
        <w:ind w:left="860" w:firstLine="240"/>
        <w:jc w:val="both"/>
        <w:rPr>
          <w:lang w:val="es-419"/>
        </w:rPr>
      </w:pPr>
      <w:r>
        <w:rPr>
          <w:color w:val="58595B"/>
          <w:lang w:val="es"/>
        </w:rPr>
        <w:t>La pasión y el compromiso de nuestro personal generan la genuina hospitalidad que hace que nuestra propiedad sea especial. Nuestro equipo es nuestro recurso más importante.</w:t>
      </w:r>
    </w:p>
    <w:p w14:paraId="6C9B145F" w14:textId="77777777" w:rsidR="00C83885" w:rsidRPr="00FF6EFD" w:rsidRDefault="00FE36DF" w:rsidP="009C3797">
      <w:pPr>
        <w:pStyle w:val="Textoindependiente"/>
        <w:spacing w:before="3" w:line="264" w:lineRule="auto"/>
        <w:ind w:left="860" w:firstLine="240"/>
        <w:jc w:val="both"/>
        <w:rPr>
          <w:lang w:val="es-419"/>
        </w:rPr>
      </w:pPr>
      <w:r>
        <w:rPr>
          <w:color w:val="58595B"/>
          <w:lang w:val="es"/>
        </w:rPr>
        <w:t>Estamos comprometidos con un servicio auténtico y una excelente atención a nuestras instalaciones para garantizar que los huéspedes se sientan bienvenidos, relajados y cuidados. Buscamos no solo satisfacer las necesidades de los huéspedes, sino deleitarlos cumpliendo deseos no expresados ​​y siendo un conducto para la alegría, la conexión y el descubrimiento.</w:t>
      </w:r>
    </w:p>
    <w:p w14:paraId="6C9B1460" w14:textId="77777777" w:rsidR="00C83885" w:rsidRPr="00FF6EFD" w:rsidRDefault="00C83885" w:rsidP="009C3797">
      <w:pPr>
        <w:pStyle w:val="Textoindependiente"/>
        <w:spacing w:before="8" w:line="264" w:lineRule="auto"/>
        <w:rPr>
          <w:lang w:val="es-419"/>
        </w:rPr>
      </w:pPr>
    </w:p>
    <w:p w14:paraId="6C9B1461" w14:textId="0CF9BD1B" w:rsidR="00C83885" w:rsidRPr="00FF6EFD" w:rsidRDefault="00926449" w:rsidP="009C3797">
      <w:pPr>
        <w:pStyle w:val="Ttulo7"/>
        <w:spacing w:before="1" w:line="264" w:lineRule="auto"/>
        <w:rPr>
          <w:lang w:val="es-419"/>
        </w:rPr>
      </w:pPr>
      <w:r>
        <w:rPr>
          <w:color w:val="EBAB21"/>
          <w:lang w:val="es"/>
        </w:rPr>
        <w:t>Ajustándonos</w:t>
      </w:r>
    </w:p>
    <w:p w14:paraId="6C9B1462" w14:textId="77777777" w:rsidR="00C83885" w:rsidRPr="00FF6EFD" w:rsidRDefault="00FE36DF" w:rsidP="009C3797">
      <w:pPr>
        <w:pStyle w:val="Textoindependiente"/>
        <w:spacing w:before="48" w:line="264" w:lineRule="auto"/>
        <w:ind w:left="860" w:firstLine="240"/>
        <w:jc w:val="both"/>
        <w:rPr>
          <w:lang w:val="es-419"/>
        </w:rPr>
      </w:pPr>
      <w:r>
        <w:rPr>
          <w:color w:val="58595B"/>
          <w:lang w:val="es"/>
        </w:rPr>
        <w:t>Este manual está diseñado para brindarle información general sobre cómo trabajar para Independence. Debe tenerlo a mano como referencia continua. Queremos dejar en claro que la violación de cualquier política de este Manual puede dar lugar a medidas disciplinarias, que pueden llegar a incluir una posible separación del empleo.</w:t>
      </w:r>
    </w:p>
    <w:p w14:paraId="6C9B1463" w14:textId="77777777" w:rsidR="00C83885" w:rsidRPr="00FF6EFD" w:rsidRDefault="00FE36DF" w:rsidP="009C3797">
      <w:pPr>
        <w:pStyle w:val="Textoindependiente"/>
        <w:spacing w:before="82" w:line="264" w:lineRule="auto"/>
        <w:ind w:left="479" w:right="849" w:firstLine="240"/>
        <w:jc w:val="both"/>
        <w:rPr>
          <w:lang w:val="es-419"/>
        </w:rPr>
      </w:pPr>
      <w:r>
        <w:rPr>
          <w:lang w:val="es"/>
        </w:rPr>
        <w:br w:type="column"/>
      </w:r>
      <w:r>
        <w:rPr>
          <w:color w:val="58595B"/>
          <w:lang w:val="es"/>
        </w:rPr>
        <w:t>Nada en este Manual tiene la intención de evitar que los miembros del equipo hablen sobre sus salarios, horarios y condiciones de trabajo y no tiene la intención de prohibir cualquier comunicación permitida por la ley.</w:t>
      </w:r>
    </w:p>
    <w:p w14:paraId="6C9B1464" w14:textId="77777777" w:rsidR="00C83885" w:rsidRPr="00FF6EFD" w:rsidRDefault="000764A7" w:rsidP="009C3797">
      <w:pPr>
        <w:pStyle w:val="Textoindependiente"/>
        <w:spacing w:before="4" w:line="264" w:lineRule="auto"/>
        <w:ind w:left="479" w:right="857" w:firstLine="240"/>
        <w:jc w:val="both"/>
        <w:rPr>
          <w:lang w:val="es-419"/>
        </w:rPr>
      </w:pPr>
      <w:r>
        <w:rPr>
          <w:lang w:val="es"/>
        </w:rPr>
        <w:pict w14:anchorId="6D79A4D9">
          <v:line id="_x0000_s1111" alt="" style="position:absolute;left:0;text-align:left;z-index:15735808;mso-wrap-edited:f;mso-width-percent:0;mso-height-percent:0;mso-position-horizontal-relative:page;mso-width-percent:0;mso-height-percent:0" from="306pt,-51.95pt" to="306pt,612.05pt" strokecolor="#ebab21" strokeweight=".25pt">
            <w10:wrap anchorx="page"/>
          </v:line>
        </w:pict>
      </w:r>
      <w:r w:rsidR="00FE36DF">
        <w:rPr>
          <w:color w:val="58595B"/>
          <w:lang w:val="es"/>
        </w:rPr>
        <w:t>A veces, todos podemos encontrarnos con situaciones en las que la elección correcta no está clara o hay información contradictoria. Queremos que se sienta cómodo diciendo "No lo sé". Si alguna vez no está seguro de algo, es probable que su supervisor sea la mejor persona con quien hablar porque conoce su departamento y su situación. También puede comunicarse con Recursos Humanos para buscar orientación con respecto a cualquier política en este Manual o para informar sus inquietudes.</w:t>
      </w:r>
    </w:p>
    <w:p w14:paraId="6C9B1465" w14:textId="77777777" w:rsidR="00C83885" w:rsidRPr="00FF6EFD" w:rsidRDefault="00FE36DF" w:rsidP="009C3797">
      <w:pPr>
        <w:pStyle w:val="Textoindependiente"/>
        <w:spacing w:before="7" w:line="264" w:lineRule="auto"/>
        <w:ind w:left="479" w:right="857" w:firstLine="240"/>
        <w:jc w:val="both"/>
        <w:rPr>
          <w:lang w:val="es-419"/>
        </w:rPr>
      </w:pPr>
      <w:r>
        <w:rPr>
          <w:color w:val="58595B"/>
          <w:lang w:val="es"/>
        </w:rPr>
        <w:t>Si necesita saber algo que no se trate aquí, o si tiene preguntas sobre algo que está a punto de leer, no dude en comunicarse con nosotros.</w:t>
      </w:r>
    </w:p>
    <w:p w14:paraId="6C9B1466" w14:textId="77777777" w:rsidR="00C83885" w:rsidRDefault="00FE36DF" w:rsidP="009C3797">
      <w:pPr>
        <w:pStyle w:val="Ttulo5"/>
        <w:spacing w:before="121" w:line="264" w:lineRule="auto"/>
        <w:ind w:left="719"/>
        <w:jc w:val="left"/>
      </w:pPr>
      <w:r w:rsidRPr="00FF6EFD">
        <w:rPr>
          <w:color w:val="58595B"/>
        </w:rPr>
        <w:t>Independence</w:t>
      </w:r>
    </w:p>
    <w:p w14:paraId="6C9B1467" w14:textId="77777777" w:rsidR="00C83885" w:rsidRDefault="00C83885" w:rsidP="009C3797">
      <w:pPr>
        <w:spacing w:line="264" w:lineRule="auto"/>
        <w:sectPr w:rsidR="00C83885">
          <w:pgSz w:w="12240" w:h="15840"/>
          <w:pgMar w:top="1000" w:right="340" w:bottom="0" w:left="340" w:header="720" w:footer="720" w:gutter="0"/>
          <w:cols w:num="2" w:space="720" w:equalWidth="0">
            <w:col w:w="5521" w:space="40"/>
            <w:col w:w="5999"/>
          </w:cols>
        </w:sectPr>
      </w:pPr>
    </w:p>
    <w:p w14:paraId="6C9B1468" w14:textId="77777777" w:rsidR="00C83885" w:rsidRDefault="00C83885" w:rsidP="009C3797">
      <w:pPr>
        <w:pStyle w:val="Textoindependiente"/>
        <w:spacing w:line="264" w:lineRule="auto"/>
        <w:rPr>
          <w:rFonts w:ascii="Gill Sans MT"/>
          <w:i/>
          <w:sz w:val="20"/>
        </w:rPr>
      </w:pPr>
    </w:p>
    <w:p w14:paraId="6C9B1469" w14:textId="77777777" w:rsidR="00C83885" w:rsidRDefault="00C83885">
      <w:pPr>
        <w:pStyle w:val="Textoindependiente"/>
        <w:rPr>
          <w:rFonts w:ascii="Gill Sans MT"/>
          <w:i/>
          <w:sz w:val="20"/>
        </w:rPr>
      </w:pPr>
    </w:p>
    <w:p w14:paraId="6C9B146A" w14:textId="77777777" w:rsidR="00C83885" w:rsidRDefault="00C83885">
      <w:pPr>
        <w:pStyle w:val="Textoindependiente"/>
        <w:rPr>
          <w:rFonts w:ascii="Gill Sans MT"/>
          <w:i/>
          <w:sz w:val="20"/>
        </w:rPr>
      </w:pPr>
    </w:p>
    <w:p w14:paraId="6C9B146B" w14:textId="77777777" w:rsidR="00C83885" w:rsidRDefault="00C83885">
      <w:pPr>
        <w:pStyle w:val="Textoindependiente"/>
        <w:rPr>
          <w:rFonts w:ascii="Gill Sans MT"/>
          <w:i/>
          <w:sz w:val="20"/>
        </w:rPr>
      </w:pPr>
    </w:p>
    <w:p w14:paraId="6C9B146C" w14:textId="77777777" w:rsidR="00C83885" w:rsidRDefault="00C83885">
      <w:pPr>
        <w:pStyle w:val="Textoindependiente"/>
        <w:rPr>
          <w:rFonts w:ascii="Gill Sans MT"/>
          <w:i/>
          <w:sz w:val="20"/>
        </w:rPr>
      </w:pPr>
    </w:p>
    <w:p w14:paraId="6C9B146D" w14:textId="77777777" w:rsidR="00C83885" w:rsidRDefault="00C83885">
      <w:pPr>
        <w:pStyle w:val="Textoindependiente"/>
        <w:spacing w:before="5"/>
        <w:rPr>
          <w:rFonts w:ascii="Gill Sans MT"/>
          <w:i/>
        </w:rPr>
      </w:pPr>
    </w:p>
    <w:p w14:paraId="6C9B146E" w14:textId="77777777" w:rsidR="00C83885" w:rsidRDefault="00FE36DF">
      <w:pPr>
        <w:spacing w:before="102"/>
        <w:jc w:val="center"/>
        <w:rPr>
          <w:b/>
          <w:sz w:val="16"/>
        </w:rPr>
      </w:pPr>
      <w:r w:rsidRPr="00FF6EFD">
        <w:rPr>
          <w:b/>
          <w:bCs/>
          <w:color w:val="58595B"/>
          <w:sz w:val="16"/>
        </w:rPr>
        <w:t>6</w:t>
      </w:r>
    </w:p>
    <w:p w14:paraId="6C9B146F" w14:textId="7BF5A623" w:rsidR="00C83885" w:rsidRPr="00AB0B89" w:rsidRDefault="00AB0B89">
      <w:pPr>
        <w:spacing w:before="76"/>
        <w:ind w:left="2490" w:right="2490"/>
        <w:jc w:val="center"/>
        <w:rPr>
          <w:sz w:val="16"/>
          <w:lang w:val="es-VE"/>
        </w:rPr>
      </w:pPr>
      <w:r w:rsidRPr="00AB0B89">
        <w:rPr>
          <w:color w:val="58595B"/>
          <w:sz w:val="16"/>
          <w:lang w:val="es-VE"/>
        </w:rPr>
        <w:t>© Manual de Independence Hotel</w:t>
      </w:r>
      <w:r w:rsidR="00FE36DF" w:rsidRPr="00AB0B89">
        <w:rPr>
          <w:color w:val="58595B"/>
          <w:sz w:val="16"/>
          <w:lang w:val="es-VE"/>
        </w:rPr>
        <w:t>, Julio 2021</w:t>
      </w:r>
    </w:p>
    <w:p w14:paraId="6C9B1470" w14:textId="77777777" w:rsidR="00C83885" w:rsidRPr="00AB0B89" w:rsidRDefault="00C83885">
      <w:pPr>
        <w:jc w:val="center"/>
        <w:rPr>
          <w:sz w:val="16"/>
          <w:lang w:val="es-VE"/>
        </w:rPr>
        <w:sectPr w:rsidR="00C83885" w:rsidRPr="00AB0B89">
          <w:type w:val="continuous"/>
          <w:pgSz w:w="12240" w:h="15840"/>
          <w:pgMar w:top="520" w:right="340" w:bottom="280" w:left="340" w:header="720" w:footer="720" w:gutter="0"/>
          <w:cols w:space="720"/>
        </w:sectPr>
      </w:pPr>
    </w:p>
    <w:p w14:paraId="6C9B1471" w14:textId="77777777" w:rsidR="00C83885" w:rsidRPr="00AB0B89" w:rsidRDefault="000764A7">
      <w:pPr>
        <w:pStyle w:val="Textoindependiente"/>
        <w:rPr>
          <w:sz w:val="20"/>
          <w:lang w:val="es-VE"/>
        </w:rPr>
      </w:pPr>
      <w:r>
        <w:rPr>
          <w:lang w:val="es"/>
        </w:rPr>
        <w:lastRenderedPageBreak/>
        <w:pict w14:anchorId="129C6F6B">
          <v:group id="docshapegroup29" o:spid="_x0000_s1104" alt="" style="position:absolute;margin-left:39pt;margin-top:18pt;width:534.05pt;height:756pt;z-index:-16852480;mso-position-horizontal-relative:page;mso-position-vertical-relative:page" coordorigin="780,360" coordsize="10681,15120">
            <v:shape id="docshape30" o:spid="_x0000_s1105" type="#_x0000_t75" alt="" style="position:absolute;left:780;top:360;width:10681;height:15120">
              <v:imagedata r:id="rId18" o:title=""/>
            </v:shape>
            <v:rect id="docshape31" o:spid="_x0000_s1106" alt="" style="position:absolute;left:780;top:360;width:1056;height:1056" stroked="f"/>
            <v:shape id="docshape32" o:spid="_x0000_s1107" alt="" style="position:absolute;left:920;top:534;width:776;height:707" coordorigin="920,535" coordsize="776,707" o:spt="100" adj="0,,0" path="m1206,663r-234,1l950,669r-16,12l924,698r-4,22l920,1177r,9l923,1203r8,16l943,1231r16,7l968,1241r11,l1228,1241r406,l1641,1241r6,-1l1667,1234r15,-12l1688,1214r-537,l977,1213r-10,-2l957,1209r1,-3l1692,1206r4,-20l1696,1179r-712,l966,1177r-11,-6l949,1160r-1,-17l947,725r2,-15l955,699r10,-6l980,691r267,l1248,663r-42,xm1692,1206r-35,l1659,1209r-10,2l1639,1213r-167,1l1688,1214r4,-8l1692,1206xm1687,691r-272,l1628,691r20,1l1661,698r6,13l1668,729r,414l1667,1160r-6,11l1650,1177r-18,2l984,1179r712,l1696,796r-1,-89l1689,693r-2,-2xm1116,759r-61,l1039,761r-12,7l1019,780r-2,15l1017,1074r2,15l1026,1100r10,8l1051,1111r4,1l1059,1112r494,l1575,1109r14,-7l1591,1098r-366,l1037,1097r-7,-6l1030,781r6,-8l1088,772r122,l1210,759r-94,xm1591,772r-78,l1556,772r15,2l1580,778r4,10l1586,802r,266l1584,1082r-4,9l1571,1096r-14,1l1225,1098r366,l1597,1088r2,-22l1599,800r-2,-19l1591,772xm1210,772r-87,l1193,772r1,3l1194,777r,1l1196,795r3,8l1207,806r17,1l1395,807r15,l1418,804r4,-7l1422,791r-209,l1210,791r,-19xm1244,744r-34,l1213,744r,47l1422,791r,l1242,791r2,-47xm1382,562r-73,l1321,562r12,1l1346,565r9,5l1361,578r3,13l1367,641r3,70l1374,791r48,l1422,791r-20,l1402,744r3,l1422,744r-2,-8l1414,730r-15,l1399,691r288,l1682,683r-10,-11l1659,666r-14,-2l1631,663r-235,l1394,627r-1,-17l1392,593r-5,-23l1382,562xm1422,744r-17,l1405,791r17,l1422,778r,-2l1423,772r168,l1589,768r-12,-7l1558,759r-136,l1422,746r,-2xm1247,691r-152,l1213,691r2,l1217,692r,37l1203,729r-7,7l1194,746r,13l1210,759r,-15l1244,744r1,-15l1217,729r-14,l1245,729r2,-38xm1528,759r-106,l1540,759r-12,xm1414,730r-15,l1414,730r,xm1309,535r-25,l1260,539r-19,12l1229,570r,l1224,595r-1,17l1222,628r-2,35l1248,663r3,-48l1251,605r1,-11l1254,580r6,-10l1270,565r14,-2l1309,562r73,l1375,552r-18,-12l1334,535r-12,l1309,535xe" fillcolor="#e87424" stroked="f">
              <v:stroke joinstyle="round"/>
              <v:formulas/>
              <v:path arrowok="t" o:connecttype="segments"/>
            </v:shape>
            <v:shape id="docshape33" o:spid="_x0000_s1108" type="#_x0000_t75" alt="" style="position:absolute;left:1091;top:825;width:159;height:219">
              <v:imagedata r:id="rId19" o:title=""/>
            </v:shape>
            <v:shape id="docshape34" o:spid="_x0000_s1109" alt="" style="position:absolute;left:1266;top:586;width:255;height:458" coordorigin="1267,586" coordsize="255,458" o:spt="100" adj="0,,0" path="m1349,628r,-1l1346,611r-8,-11l1337,598r-1,-1l1336,626r-2,11l1328,646r-9,6l1308,654r-11,-2l1288,646r-6,-9l1280,628r,-2l1280,613r13,-12l1323,601r12,11l1336,626r,-29l1324,589r-16,-3l1292,589r-13,9l1270,612r-3,16l1270,643r8,13l1291,665r16,3l1324,665r13,-9l1339,654r7,-10l1349,628xm1467,888r-155,l1312,916r155,l1467,888xm1522,1015r-210,l1312,1044r210,l1522,1015xm1522,952r-210,l1312,980r210,l1522,952xe" fillcolor="#e87424" stroked="f">
              <v:stroke joinstyle="round"/>
              <v:formulas/>
              <v:path arrowok="t" o:connecttype="segments"/>
            </v:shape>
            <v:rect id="docshape35" o:spid="_x0000_s1110" alt="" style="position:absolute;left:780;top:3068;width:10680;height:3053" stroked="f">
              <v:fill opacity="55705f"/>
            </v:rect>
            <w10:wrap anchorx="page" anchory="page"/>
          </v:group>
        </w:pict>
      </w:r>
    </w:p>
    <w:p w14:paraId="6C9B1472" w14:textId="77777777" w:rsidR="00C83885" w:rsidRPr="00AB0B89" w:rsidRDefault="00C83885">
      <w:pPr>
        <w:pStyle w:val="Textoindependiente"/>
        <w:rPr>
          <w:sz w:val="20"/>
          <w:lang w:val="es-VE"/>
        </w:rPr>
      </w:pPr>
    </w:p>
    <w:p w14:paraId="6C9B1473" w14:textId="77777777" w:rsidR="00C83885" w:rsidRPr="00AB0B89" w:rsidRDefault="00C83885">
      <w:pPr>
        <w:pStyle w:val="Textoindependiente"/>
        <w:rPr>
          <w:sz w:val="20"/>
          <w:lang w:val="es-VE"/>
        </w:rPr>
      </w:pPr>
    </w:p>
    <w:p w14:paraId="6C9B1474" w14:textId="77777777" w:rsidR="00C83885" w:rsidRPr="00AB0B89" w:rsidRDefault="00C83885">
      <w:pPr>
        <w:pStyle w:val="Textoindependiente"/>
        <w:rPr>
          <w:sz w:val="20"/>
          <w:lang w:val="es-VE"/>
        </w:rPr>
      </w:pPr>
    </w:p>
    <w:p w14:paraId="6C9B1475" w14:textId="77777777" w:rsidR="00C83885" w:rsidRPr="00AB0B89" w:rsidRDefault="00C83885">
      <w:pPr>
        <w:pStyle w:val="Textoindependiente"/>
        <w:rPr>
          <w:sz w:val="20"/>
          <w:lang w:val="es-VE"/>
        </w:rPr>
      </w:pPr>
    </w:p>
    <w:p w14:paraId="6C9B1476" w14:textId="77777777" w:rsidR="00C83885" w:rsidRPr="00AB0B89" w:rsidRDefault="00C83885">
      <w:pPr>
        <w:pStyle w:val="Textoindependiente"/>
        <w:rPr>
          <w:sz w:val="20"/>
          <w:lang w:val="es-VE"/>
        </w:rPr>
      </w:pPr>
    </w:p>
    <w:p w14:paraId="6C9B1477" w14:textId="3F9DC333" w:rsidR="00C83885" w:rsidRPr="00FF6EFD" w:rsidRDefault="00FE36DF" w:rsidP="00926449">
      <w:pPr>
        <w:spacing w:before="170" w:line="235" w:lineRule="auto"/>
        <w:ind w:left="1985" w:right="1677" w:hanging="125"/>
        <w:rPr>
          <w:rFonts w:ascii="Britannic Bold"/>
          <w:sz w:val="138"/>
          <w:lang w:val="es-419"/>
        </w:rPr>
      </w:pPr>
      <w:r>
        <w:rPr>
          <w:rFonts w:ascii="Britannic Bold" w:hAnsi="Britannic Bold"/>
          <w:color w:val="E87424"/>
          <w:sz w:val="138"/>
          <w:lang w:val="es"/>
        </w:rPr>
        <w:t xml:space="preserve">Mi papel en la </w:t>
      </w:r>
      <w:r w:rsidR="00AA5977">
        <w:rPr>
          <w:rFonts w:ascii="Britannic Bold" w:hAnsi="Britannic Bold"/>
          <w:color w:val="E87424"/>
          <w:sz w:val="138"/>
          <w:lang w:val="es"/>
        </w:rPr>
        <w:t>compañía</w:t>
      </w:r>
    </w:p>
    <w:p w14:paraId="6C9B1478" w14:textId="77777777" w:rsidR="00C83885" w:rsidRPr="00FF6EFD" w:rsidRDefault="00C83885">
      <w:pPr>
        <w:spacing w:line="235" w:lineRule="auto"/>
        <w:rPr>
          <w:rFonts w:ascii="Britannic Bold"/>
          <w:sz w:val="138"/>
          <w:lang w:val="es-419"/>
        </w:rPr>
        <w:sectPr w:rsidR="00C83885" w:rsidRPr="00FF6EFD">
          <w:pgSz w:w="12240" w:h="15840"/>
          <w:pgMar w:top="1500" w:right="340" w:bottom="280" w:left="340" w:header="720" w:footer="720" w:gutter="0"/>
          <w:cols w:space="720"/>
        </w:sectPr>
      </w:pPr>
    </w:p>
    <w:p w14:paraId="6C9B1479" w14:textId="62D6E2AF" w:rsidR="00C83885" w:rsidRPr="00FF6EFD" w:rsidRDefault="00FE36DF" w:rsidP="00705311">
      <w:pPr>
        <w:tabs>
          <w:tab w:val="left" w:pos="5509"/>
        </w:tabs>
        <w:spacing w:before="164" w:line="228" w:lineRule="auto"/>
        <w:ind w:left="870"/>
        <w:rPr>
          <w:sz w:val="25"/>
          <w:lang w:val="es-419"/>
        </w:rPr>
      </w:pPr>
      <w:bookmarkStart w:id="1" w:name="_bookmark1"/>
      <w:bookmarkEnd w:id="1"/>
      <w:r>
        <w:rPr>
          <w:color w:val="FFFFFF"/>
          <w:sz w:val="25"/>
          <w:shd w:val="clear" w:color="auto" w:fill="E87424"/>
          <w:lang w:val="es"/>
        </w:rPr>
        <w:lastRenderedPageBreak/>
        <w:t xml:space="preserve"> Mi papel en la </w:t>
      </w:r>
      <w:r w:rsidR="00AA5977">
        <w:rPr>
          <w:color w:val="FFFFFF"/>
          <w:sz w:val="25"/>
          <w:shd w:val="clear" w:color="auto" w:fill="E87424"/>
          <w:lang w:val="es"/>
        </w:rPr>
        <w:t>compañía</w:t>
      </w:r>
      <w:r>
        <w:rPr>
          <w:color w:val="FFFFFF"/>
          <w:sz w:val="25"/>
          <w:shd w:val="clear" w:color="auto" w:fill="E87424"/>
          <w:lang w:val="es"/>
        </w:rPr>
        <w:tab/>
      </w:r>
    </w:p>
    <w:p w14:paraId="6C9B147A" w14:textId="77777777" w:rsidR="00C83885" w:rsidRPr="00FF6EFD" w:rsidRDefault="00C83885" w:rsidP="00705311">
      <w:pPr>
        <w:pStyle w:val="Textoindependiente"/>
        <w:spacing w:before="10" w:line="228" w:lineRule="auto"/>
        <w:rPr>
          <w:sz w:val="35"/>
          <w:lang w:val="es-419"/>
        </w:rPr>
      </w:pPr>
    </w:p>
    <w:p w14:paraId="6C9B147B" w14:textId="77777777" w:rsidR="00C83885" w:rsidRPr="00FF6EFD" w:rsidRDefault="000764A7" w:rsidP="00705311">
      <w:pPr>
        <w:pStyle w:val="Ttulo7"/>
        <w:spacing w:line="228" w:lineRule="auto"/>
        <w:rPr>
          <w:lang w:val="es-419"/>
        </w:rPr>
      </w:pPr>
      <w:r>
        <w:rPr>
          <w:b w:val="0"/>
          <w:bCs w:val="0"/>
          <w:lang w:val="es"/>
        </w:rPr>
        <w:pict w14:anchorId="7BA2D394">
          <v:shape id="docshape36" o:spid="_x0000_s1103" type="#_x0000_t202" alt="" style="position:absolute;left:0;text-align:left;margin-left:56.05pt;margin-top:7.55pt;width:24pt;height:48.85pt;z-index:-16851456;mso-wrap-style:square;mso-wrap-edited:f;mso-width-percent:0;mso-height-percent:0;mso-position-horizontal-relative:page;mso-width-percent:0;mso-height-percent:0;v-text-anchor:top" filled="f" stroked="f">
            <v:textbox inset="0,0,0,0">
              <w:txbxContent>
                <w:p w14:paraId="6C9B190E" w14:textId="77777777" w:rsidR="00C83885" w:rsidRDefault="00FE36DF">
                  <w:pPr>
                    <w:spacing w:line="973" w:lineRule="exact"/>
                    <w:rPr>
                      <w:sz w:val="85"/>
                    </w:rPr>
                  </w:pPr>
                  <w:r>
                    <w:rPr>
                      <w:color w:val="58595B"/>
                      <w:sz w:val="85"/>
                      <w:lang w:val="es"/>
                    </w:rPr>
                    <w:t>C</w:t>
                  </w:r>
                </w:p>
              </w:txbxContent>
            </v:textbox>
            <w10:wrap anchorx="page"/>
          </v:shape>
        </w:pict>
      </w:r>
      <w:r w:rsidR="00FE36DF">
        <w:rPr>
          <w:color w:val="E87424"/>
          <w:lang w:val="es"/>
        </w:rPr>
        <w:t>Clasificaciones de empleo</w:t>
      </w:r>
    </w:p>
    <w:p w14:paraId="6C9B147C" w14:textId="5BC96F0C" w:rsidR="00C83885" w:rsidRPr="00D41338" w:rsidRDefault="00C83885" w:rsidP="00705311">
      <w:pPr>
        <w:pStyle w:val="Textoindependiente"/>
        <w:spacing w:before="7" w:line="228" w:lineRule="auto"/>
        <w:rPr>
          <w:b/>
          <w:sz w:val="8"/>
          <w:szCs w:val="8"/>
          <w:lang w:val="es-419"/>
        </w:rPr>
      </w:pPr>
    </w:p>
    <w:p w14:paraId="59B5F8AC" w14:textId="77777777" w:rsidR="00D41338" w:rsidRPr="00FF6EFD" w:rsidRDefault="00D41338" w:rsidP="00705311">
      <w:pPr>
        <w:pStyle w:val="Textoindependiente"/>
        <w:spacing w:before="7" w:line="228" w:lineRule="auto"/>
        <w:rPr>
          <w:b/>
          <w:sz w:val="27"/>
          <w:lang w:val="es-419"/>
        </w:rPr>
      </w:pPr>
    </w:p>
    <w:p w14:paraId="6C9B147D" w14:textId="77777777" w:rsidR="00C83885" w:rsidRPr="00FF6EFD" w:rsidRDefault="00FE36DF" w:rsidP="003F4231">
      <w:pPr>
        <w:pStyle w:val="Textoindependiente"/>
        <w:spacing w:line="238" w:lineRule="auto"/>
        <w:ind w:left="860" w:firstLine="558"/>
        <w:jc w:val="both"/>
        <w:rPr>
          <w:lang w:val="es-419"/>
        </w:rPr>
      </w:pPr>
      <w:proofErr w:type="spellStart"/>
      <w:r>
        <w:rPr>
          <w:color w:val="58595B"/>
          <w:lang w:val="es"/>
        </w:rPr>
        <w:t>ada</w:t>
      </w:r>
      <w:proofErr w:type="spellEnd"/>
      <w:r>
        <w:rPr>
          <w:color w:val="58595B"/>
          <w:lang w:val="es"/>
        </w:rPr>
        <w:t xml:space="preserve"> miembro del equipo está designado como no exento (generalmente por hora) o exento (generalmente asalariado) de acuerdo con las leyes federales y estatales de salarios y horas. Los miembros del equipo no exentos tienen derecho al pago de horas extra, descansos y recesos para comer según las disposiciones específicas de las leyes federales y estatales. Los miembros del equipo exentos están excluidos de las disposiciones específicas de las leyes de salarios y horas federales y estatales. La clasificación de exento o no exento de un miembro del equipo se puede cambiar solo mediante</w:t>
      </w:r>
    </w:p>
    <w:p w14:paraId="6C9B147E" w14:textId="1833C2B7" w:rsidR="00C83885" w:rsidRPr="00FF6EFD" w:rsidRDefault="00FE36DF" w:rsidP="003F4231">
      <w:pPr>
        <w:pStyle w:val="Textoindependiente"/>
        <w:spacing w:before="9" w:line="238" w:lineRule="auto"/>
        <w:ind w:left="860" w:firstLine="558"/>
        <w:jc w:val="both"/>
        <w:rPr>
          <w:lang w:val="es-419"/>
        </w:rPr>
      </w:pPr>
      <w:r>
        <w:rPr>
          <w:color w:val="58595B"/>
          <w:lang w:val="es"/>
        </w:rPr>
        <w:t>notificación por escrito de la dirección de Independence</w:t>
      </w:r>
      <w:r w:rsidR="003F4231">
        <w:rPr>
          <w:color w:val="58595B"/>
          <w:lang w:val="es"/>
        </w:rPr>
        <w:t>.</w:t>
      </w:r>
    </w:p>
    <w:p w14:paraId="6C9B147F" w14:textId="77777777" w:rsidR="00C83885" w:rsidRPr="00FF6EFD" w:rsidRDefault="00FE36DF" w:rsidP="003F4231">
      <w:pPr>
        <w:pStyle w:val="Textoindependiente"/>
        <w:spacing w:before="63" w:line="238" w:lineRule="auto"/>
        <w:ind w:left="860" w:firstLine="558"/>
        <w:jc w:val="both"/>
        <w:rPr>
          <w:lang w:val="es-419"/>
        </w:rPr>
      </w:pPr>
      <w:r>
        <w:rPr>
          <w:color w:val="58595B"/>
          <w:lang w:val="es"/>
        </w:rPr>
        <w:t>Además de las categorías anteriores, cada miembro del equipo pertenecerá a una de las siguientes categorías de empleo:</w:t>
      </w:r>
    </w:p>
    <w:p w14:paraId="6C9B1480" w14:textId="77777777" w:rsidR="00C83885" w:rsidRPr="00FF6EFD" w:rsidRDefault="00FE36DF" w:rsidP="003F4231">
      <w:pPr>
        <w:pStyle w:val="Textoindependiente"/>
        <w:spacing w:before="3" w:line="238" w:lineRule="auto"/>
        <w:ind w:left="860" w:firstLine="558"/>
        <w:jc w:val="both"/>
        <w:rPr>
          <w:lang w:val="es-419"/>
        </w:rPr>
      </w:pPr>
      <w:r>
        <w:rPr>
          <w:color w:val="58595B"/>
          <w:lang w:val="es"/>
        </w:rPr>
        <w:t>Los miembros regulares del equipo a tiempo completo son aquellos que no se encuentran en un estado temporal y de quienes se espera razonablemente que trabajen regularmente al menos 30 horas por semana.</w:t>
      </w:r>
    </w:p>
    <w:p w14:paraId="6C9B1481" w14:textId="77777777" w:rsidR="00C83885" w:rsidRPr="00FF6EFD" w:rsidRDefault="00FE36DF" w:rsidP="003F4231">
      <w:pPr>
        <w:pStyle w:val="Textoindependiente"/>
        <w:spacing w:before="2" w:line="238" w:lineRule="auto"/>
        <w:ind w:left="860" w:firstLine="558"/>
        <w:jc w:val="both"/>
        <w:rPr>
          <w:lang w:val="es-419"/>
        </w:rPr>
      </w:pPr>
      <w:r>
        <w:rPr>
          <w:color w:val="58595B"/>
          <w:lang w:val="es"/>
        </w:rPr>
        <w:t>Los miembros temporales del equipo a tiempo completo son aquellos que son contratados por una duración limitada y de quienes se espera razonablemente que trabajen regularmente al menos 30 horas por semana.</w:t>
      </w:r>
    </w:p>
    <w:p w14:paraId="6C9B1482" w14:textId="77777777" w:rsidR="00C83885" w:rsidRPr="00FF6EFD" w:rsidRDefault="00FE36DF" w:rsidP="003F4231">
      <w:pPr>
        <w:pStyle w:val="Textoindependiente"/>
        <w:spacing w:before="3" w:line="238" w:lineRule="auto"/>
        <w:ind w:left="860" w:firstLine="558"/>
        <w:jc w:val="both"/>
        <w:rPr>
          <w:lang w:val="es-419"/>
        </w:rPr>
      </w:pPr>
      <w:r>
        <w:rPr>
          <w:color w:val="58595B"/>
          <w:lang w:val="es"/>
        </w:rPr>
        <w:t>Los miembros regulares del equipo de medio tiempo son aquellos que no están asignados a un estado temporal y que se espera razonablemente que trabajen regularmente menos de 30 horas por semana. Los miembros del equipo temporal a medio tiempo son aquellos que son contratados por una duración limitada y de quienes se espera razonablemente que trabajen regularmente menos de 30 horas por semana.</w:t>
      </w:r>
    </w:p>
    <w:p w14:paraId="6C9B1483" w14:textId="1DF994EA" w:rsidR="00C83885" w:rsidRPr="00FF6EFD" w:rsidRDefault="00FE36DF" w:rsidP="003F4231">
      <w:pPr>
        <w:pStyle w:val="Textoindependiente"/>
        <w:spacing w:before="6" w:line="238" w:lineRule="auto"/>
        <w:ind w:left="860" w:firstLine="558"/>
        <w:jc w:val="both"/>
        <w:rPr>
          <w:lang w:val="es-419"/>
        </w:rPr>
      </w:pPr>
      <w:r>
        <w:rPr>
          <w:color w:val="58595B"/>
          <w:lang w:val="es"/>
        </w:rPr>
        <w:t>Los pasantes son aquellos que son contratados de manera temporal con fines de capacitación y educación, en beneficio de</w:t>
      </w:r>
      <w:r w:rsidR="00FD2CDC">
        <w:rPr>
          <w:color w:val="58595B"/>
          <w:lang w:val="es"/>
        </w:rPr>
        <w:t>l</w:t>
      </w:r>
      <w:r>
        <w:rPr>
          <w:color w:val="58595B"/>
          <w:lang w:val="es"/>
        </w:rPr>
        <w:t xml:space="preserve"> pasante, y que no ingresarán automáticamente a una clasificación de empleo regular después de 90 días de empleo.</w:t>
      </w:r>
    </w:p>
    <w:p w14:paraId="6C9B1484" w14:textId="77777777" w:rsidR="00C83885" w:rsidRPr="00FF6EFD" w:rsidRDefault="00C83885" w:rsidP="00A166B2">
      <w:pPr>
        <w:pStyle w:val="Textoindependiente"/>
        <w:spacing w:before="6" w:line="238" w:lineRule="auto"/>
        <w:rPr>
          <w:lang w:val="es-419"/>
        </w:rPr>
      </w:pPr>
    </w:p>
    <w:p w14:paraId="6C9B1485" w14:textId="77777777" w:rsidR="00C83885" w:rsidRPr="00FF6EFD" w:rsidRDefault="00FE36DF" w:rsidP="00A166B2">
      <w:pPr>
        <w:pStyle w:val="Ttulo7"/>
        <w:spacing w:before="1" w:line="238" w:lineRule="auto"/>
        <w:rPr>
          <w:lang w:val="es-419"/>
        </w:rPr>
      </w:pPr>
      <w:r>
        <w:rPr>
          <w:color w:val="E87424"/>
          <w:lang w:val="es"/>
        </w:rPr>
        <w:t>Período introductorio</w:t>
      </w:r>
    </w:p>
    <w:p w14:paraId="6C9B1486" w14:textId="5E26C39A" w:rsidR="00C83885" w:rsidRPr="00FF6EFD" w:rsidRDefault="00FE36DF" w:rsidP="00A166B2">
      <w:pPr>
        <w:pStyle w:val="Textoindependiente"/>
        <w:spacing w:before="48" w:line="238" w:lineRule="auto"/>
        <w:ind w:left="860" w:firstLine="240"/>
        <w:jc w:val="both"/>
        <w:rPr>
          <w:lang w:val="es-419"/>
        </w:rPr>
      </w:pPr>
      <w:r>
        <w:rPr>
          <w:color w:val="58595B"/>
          <w:lang w:val="es"/>
        </w:rPr>
        <w:t xml:space="preserve">Estamos encantados de tenerle a bordo para su período </w:t>
      </w:r>
      <w:r w:rsidR="00BA66EE">
        <w:rPr>
          <w:color w:val="58595B"/>
          <w:lang w:val="es"/>
        </w:rPr>
        <w:t>introductorio</w:t>
      </w:r>
      <w:r>
        <w:rPr>
          <w:color w:val="58595B"/>
          <w:lang w:val="es"/>
        </w:rPr>
        <w:t xml:space="preserve">. Estos son los primeros 30 </w:t>
      </w:r>
      <w:r w:rsidR="00CD5BA3">
        <w:rPr>
          <w:color w:val="58595B"/>
          <w:lang w:val="es"/>
        </w:rPr>
        <w:t>días calendario</w:t>
      </w:r>
      <w:r>
        <w:rPr>
          <w:color w:val="58595B"/>
          <w:lang w:val="es"/>
        </w:rPr>
        <w:t xml:space="preserve"> posteriores a la fecha de contratación y se consideran un período introductorio o un período de evaluación inicial. Este periodo tiene la intención de darle la oportunidad de demostrar sus habilidades y destrezas y determinar si usted es el candidato adecuado para Independence y el puesto y si somos el candidato adecuado para usted. Este período nos permite evaluar sus capacidades, hábitos de trabajo y desempeño general.</w:t>
      </w:r>
    </w:p>
    <w:p w14:paraId="6C9B1487" w14:textId="77777777" w:rsidR="00C83885" w:rsidRPr="00FF6EFD" w:rsidRDefault="00FE36DF" w:rsidP="00A166B2">
      <w:pPr>
        <w:pStyle w:val="Textoindependiente"/>
        <w:spacing w:before="8" w:line="238" w:lineRule="auto"/>
        <w:ind w:left="860" w:firstLine="240"/>
        <w:jc w:val="both"/>
        <w:rPr>
          <w:lang w:val="es-419"/>
        </w:rPr>
      </w:pPr>
      <w:r>
        <w:rPr>
          <w:color w:val="58595B"/>
          <w:lang w:val="es"/>
        </w:rPr>
        <w:t>Si Independence determina que el período de introducción designado no da tiempo suficiente para evaluar a fondo el desempeño del miembro del equipo,</w:t>
      </w:r>
    </w:p>
    <w:p w14:paraId="6C9B1488" w14:textId="77777777" w:rsidR="00C83885" w:rsidRPr="00FF6EFD" w:rsidRDefault="00FE36DF" w:rsidP="00A166B2">
      <w:pPr>
        <w:pStyle w:val="Textoindependiente"/>
        <w:spacing w:before="82" w:line="238" w:lineRule="auto"/>
        <w:ind w:left="479" w:right="857"/>
        <w:jc w:val="both"/>
        <w:rPr>
          <w:lang w:val="es-419"/>
        </w:rPr>
      </w:pPr>
      <w:r>
        <w:rPr>
          <w:lang w:val="es"/>
        </w:rPr>
        <w:br w:type="column"/>
      </w:r>
      <w:r>
        <w:rPr>
          <w:color w:val="58595B"/>
          <w:lang w:val="es"/>
        </w:rPr>
        <w:t>el período introductorio puede extenderse por un período específico. Además, cualquier ausencia significativa durante su período de introducción puede extender el mismo.</w:t>
      </w:r>
    </w:p>
    <w:p w14:paraId="6C9B1489" w14:textId="77777777" w:rsidR="00C83885" w:rsidRPr="00FF6EFD" w:rsidRDefault="000764A7" w:rsidP="00A166B2">
      <w:pPr>
        <w:pStyle w:val="Textoindependiente"/>
        <w:spacing w:before="3" w:line="238" w:lineRule="auto"/>
        <w:ind w:left="479" w:right="857" w:firstLine="240"/>
        <w:jc w:val="both"/>
        <w:rPr>
          <w:lang w:val="es-419"/>
        </w:rPr>
      </w:pPr>
      <w:r>
        <w:rPr>
          <w:lang w:val="es"/>
        </w:rPr>
        <w:pict w14:anchorId="1E83161B">
          <v:line id="_x0000_s1102" alt="" style="position:absolute;left:0;text-align:left;z-index:15737344;mso-wrap-edited:f;mso-width-percent:0;mso-height-percent:0;mso-position-horizontal-relative:page;mso-width-percent:0;mso-height-percent:0" from="306pt,-38.5pt" to="306pt,625.5pt" strokecolor="#e87424" strokeweight=".25pt">
            <w10:wrap anchorx="page"/>
          </v:line>
        </w:pict>
      </w:r>
      <w:r w:rsidR="00FE36DF">
        <w:rPr>
          <w:color w:val="58595B"/>
          <w:lang w:val="es"/>
        </w:rPr>
        <w:t>Los miembros del equipo que son promovidos o transferidos dentro de Independence deben completar un período introductorio secundario de la misma duración con cada reasignación a una nueva posición.</w:t>
      </w:r>
    </w:p>
    <w:p w14:paraId="6C9B148A" w14:textId="439FC719" w:rsidR="00C83885" w:rsidRPr="00FF6EFD" w:rsidRDefault="00FE36DF" w:rsidP="00A166B2">
      <w:pPr>
        <w:pStyle w:val="Textoindependiente"/>
        <w:spacing w:before="4" w:line="238" w:lineRule="auto"/>
        <w:ind w:left="479" w:right="857" w:firstLine="240"/>
        <w:jc w:val="both"/>
        <w:rPr>
          <w:lang w:val="es-419"/>
        </w:rPr>
      </w:pPr>
      <w:r>
        <w:rPr>
          <w:color w:val="58595B"/>
          <w:lang w:val="es"/>
        </w:rPr>
        <w:t>En los casos de ascensos o transferencias, un miembro del equipo que, a juicio exclusivo de la administración, no tenga éxito en el nuevo puesto, puede ser destituido de ese puesto en cualquier momento durante el período introductorio secundario. Si esto ocurre, se le puede permitir al miembro del equipo regresar a su trabajo anterior o a un trabajo comparable para el cual el miembro del equipo está calificado, dependiendo de la disponibilidad de dichos puestos y las necesidades de Independence.</w:t>
      </w:r>
    </w:p>
    <w:p w14:paraId="6C9B148B" w14:textId="77777777" w:rsidR="00C83885" w:rsidRPr="00FF6EFD" w:rsidRDefault="00C83885" w:rsidP="00A166B2">
      <w:pPr>
        <w:pStyle w:val="Textoindependiente"/>
        <w:spacing w:before="10" w:line="238" w:lineRule="auto"/>
        <w:rPr>
          <w:lang w:val="es-419"/>
        </w:rPr>
      </w:pPr>
    </w:p>
    <w:p w14:paraId="6C9B148C" w14:textId="77777777" w:rsidR="00C83885" w:rsidRPr="00FF6EFD" w:rsidRDefault="00FE36DF" w:rsidP="00A166B2">
      <w:pPr>
        <w:pStyle w:val="Ttulo7"/>
        <w:spacing w:line="238" w:lineRule="auto"/>
        <w:ind w:left="479"/>
        <w:rPr>
          <w:lang w:val="es-419"/>
        </w:rPr>
      </w:pPr>
      <w:r>
        <w:rPr>
          <w:color w:val="E87424"/>
          <w:lang w:val="es"/>
        </w:rPr>
        <w:t>Archivos de personal y cambios de datos</w:t>
      </w:r>
    </w:p>
    <w:p w14:paraId="6C9B148D" w14:textId="77777777" w:rsidR="00C83885" w:rsidRPr="00FF6EFD" w:rsidRDefault="00FE36DF" w:rsidP="00A166B2">
      <w:pPr>
        <w:pStyle w:val="Textoindependiente"/>
        <w:spacing w:before="49" w:line="238" w:lineRule="auto"/>
        <w:ind w:left="479" w:right="857" w:firstLine="240"/>
        <w:jc w:val="both"/>
        <w:rPr>
          <w:lang w:val="es-419"/>
        </w:rPr>
      </w:pPr>
      <w:r>
        <w:rPr>
          <w:color w:val="58595B"/>
          <w:lang w:val="es"/>
        </w:rPr>
        <w:t>Sus registros se capturan dentro de su archivo personal. Este archivo incluye información como su solicitud de empleo, currículum vitae, registros de capacitación, documentación de revisiones de desempeño, aumentos de salario y otros registros de empleo.</w:t>
      </w:r>
    </w:p>
    <w:p w14:paraId="6C9B148E" w14:textId="77777777" w:rsidR="00C83885" w:rsidRPr="00FF6EFD" w:rsidRDefault="00FE36DF" w:rsidP="00A166B2">
      <w:pPr>
        <w:pStyle w:val="Textoindependiente"/>
        <w:spacing w:before="4" w:line="238" w:lineRule="auto"/>
        <w:ind w:left="479" w:right="858" w:firstLine="240"/>
        <w:jc w:val="both"/>
        <w:rPr>
          <w:lang w:val="es-419"/>
        </w:rPr>
      </w:pPr>
      <w:r>
        <w:rPr>
          <w:color w:val="58595B"/>
          <w:lang w:val="es"/>
        </w:rPr>
        <w:t>Notifique de inmediato a Independence sobre cualquier cambio en los datos del personal. Las direcciones postales personales, los números de teléfono, el estado civil, el número y los nombres de los dependientes y las personas a las que se debe contactar en caso de una emergencia deben ser precisos y estar actualizados en todo momento.</w:t>
      </w:r>
    </w:p>
    <w:p w14:paraId="6C9B148F" w14:textId="77777777" w:rsidR="00C83885" w:rsidRPr="00FF6EFD" w:rsidRDefault="00FE36DF" w:rsidP="00A166B2">
      <w:pPr>
        <w:pStyle w:val="Textoindependiente"/>
        <w:spacing w:before="6" w:line="238" w:lineRule="auto"/>
        <w:ind w:left="479" w:right="857" w:firstLine="240"/>
        <w:jc w:val="both"/>
        <w:rPr>
          <w:lang w:val="es-419"/>
        </w:rPr>
      </w:pPr>
      <w:r>
        <w:rPr>
          <w:color w:val="58595B"/>
          <w:lang w:val="es"/>
        </w:rPr>
        <w:t>Los archivos de personal son propiedad de Independence. Solo los supervisores y el personal administrativo de Independence que tengan una razón legítima para revisar la información en un archivo pueden hacerlo.</w:t>
      </w:r>
    </w:p>
    <w:p w14:paraId="6C9B1490" w14:textId="77777777" w:rsidR="00C83885" w:rsidRPr="00FF6EFD" w:rsidRDefault="00FE36DF" w:rsidP="00A166B2">
      <w:pPr>
        <w:pStyle w:val="Textoindependiente"/>
        <w:spacing w:before="3" w:line="238" w:lineRule="auto"/>
        <w:ind w:left="479" w:right="857" w:firstLine="240"/>
        <w:jc w:val="both"/>
        <w:rPr>
          <w:lang w:val="es-419"/>
        </w:rPr>
      </w:pPr>
      <w:r>
        <w:rPr>
          <w:color w:val="58595B"/>
          <w:lang w:val="es"/>
        </w:rPr>
        <w:t>Con un aviso previo razonable, puede revisar sus propios archivos de personal en las oficinas de Independence y en presencia de una persona designada por Independence.</w:t>
      </w:r>
    </w:p>
    <w:p w14:paraId="6C9B1491" w14:textId="77777777" w:rsidR="00C83885" w:rsidRPr="00FF6EFD" w:rsidRDefault="00C83885" w:rsidP="00A166B2">
      <w:pPr>
        <w:pStyle w:val="Textoindependiente"/>
        <w:spacing w:before="6" w:line="238" w:lineRule="auto"/>
        <w:rPr>
          <w:lang w:val="es-419"/>
        </w:rPr>
      </w:pPr>
    </w:p>
    <w:p w14:paraId="6C9B1492" w14:textId="77777777" w:rsidR="00C83885" w:rsidRPr="00FF6EFD" w:rsidRDefault="00FE36DF" w:rsidP="00A166B2">
      <w:pPr>
        <w:pStyle w:val="Ttulo7"/>
        <w:spacing w:before="1" w:line="238" w:lineRule="auto"/>
        <w:ind w:left="479"/>
        <w:rPr>
          <w:lang w:val="es-419"/>
        </w:rPr>
      </w:pPr>
      <w:r>
        <w:rPr>
          <w:color w:val="E87424"/>
          <w:lang w:val="es"/>
        </w:rPr>
        <w:t>Verificaciones de empleo</w:t>
      </w:r>
    </w:p>
    <w:p w14:paraId="6C9B1493" w14:textId="77777777" w:rsidR="00C83885" w:rsidRPr="00FF6EFD" w:rsidRDefault="00FE36DF" w:rsidP="00A166B2">
      <w:pPr>
        <w:pStyle w:val="Textoindependiente"/>
        <w:spacing w:before="48" w:line="238" w:lineRule="auto"/>
        <w:ind w:left="479" w:right="857" w:firstLine="240"/>
        <w:jc w:val="both"/>
        <w:rPr>
          <w:lang w:val="es-419"/>
        </w:rPr>
      </w:pPr>
      <w:r>
        <w:rPr>
          <w:color w:val="58595B"/>
          <w:lang w:val="es"/>
        </w:rPr>
        <w:t>Todas las consultas pertinentes a la verificación de su empleo deben remitirse al Gerente General. Esto ayudará a acelerar la verificación de manera más eficaz y eficiente.</w:t>
      </w:r>
    </w:p>
    <w:p w14:paraId="6C9B1494" w14:textId="77777777" w:rsidR="00C83885" w:rsidRPr="00FF6EFD" w:rsidRDefault="00C83885" w:rsidP="00A166B2">
      <w:pPr>
        <w:pStyle w:val="Textoindependiente"/>
        <w:spacing w:before="7" w:line="238" w:lineRule="auto"/>
        <w:rPr>
          <w:lang w:val="es-419"/>
        </w:rPr>
      </w:pPr>
    </w:p>
    <w:p w14:paraId="6C9B1495" w14:textId="77777777" w:rsidR="00C83885" w:rsidRPr="00FF6EFD" w:rsidRDefault="00FE36DF" w:rsidP="00A166B2">
      <w:pPr>
        <w:pStyle w:val="Ttulo7"/>
        <w:spacing w:line="238" w:lineRule="auto"/>
        <w:ind w:left="479"/>
        <w:rPr>
          <w:lang w:val="es-419"/>
        </w:rPr>
      </w:pPr>
      <w:r>
        <w:rPr>
          <w:color w:val="E87424"/>
          <w:lang w:val="es"/>
        </w:rPr>
        <w:t>Evaluación del desempeño</w:t>
      </w:r>
    </w:p>
    <w:p w14:paraId="6C9B1496" w14:textId="63A5F2FB" w:rsidR="00C83885" w:rsidRPr="00FF6EFD" w:rsidRDefault="00FE36DF" w:rsidP="00A166B2">
      <w:pPr>
        <w:pStyle w:val="Textoindependiente"/>
        <w:spacing w:before="48" w:line="238" w:lineRule="auto"/>
        <w:ind w:left="479" w:right="854" w:firstLine="240"/>
        <w:jc w:val="both"/>
        <w:rPr>
          <w:lang w:val="es-419"/>
        </w:rPr>
      </w:pPr>
      <w:r>
        <w:rPr>
          <w:color w:val="58595B"/>
          <w:lang w:val="es"/>
        </w:rPr>
        <w:t>La gestión del desempeño es un proceso continuo. Se recomienda encarecidamente a los supervisores y miembros del equipo que discutan el desempeño laboral y las metas de manera informal y cotidiana. Tanto las evaluaciones de desempeño introductorias como las anuales se llevan a cabo al final del período introductorio y al menos una vez al año, normalmente</w:t>
      </w:r>
      <w:r w:rsidR="00A166B2">
        <w:rPr>
          <w:color w:val="58595B"/>
          <w:lang w:val="es"/>
        </w:rPr>
        <w:t xml:space="preserve"> cada 12 meses en la fecha de su aniversario</w:t>
      </w:r>
      <w:r w:rsidR="00A92D3A">
        <w:rPr>
          <w:color w:val="58595B"/>
          <w:lang w:val="es"/>
        </w:rPr>
        <w:t>.</w:t>
      </w:r>
      <w:r w:rsidR="00A166B2">
        <w:rPr>
          <w:color w:val="58595B"/>
          <w:lang w:val="es"/>
        </w:rPr>
        <w:t xml:space="preserve"> Las evaluaciones de desempeño están destinadas a brindar tanto a los supervisores como a los miembros del equipo la oportunidad de discutir las expectativas laborales</w:t>
      </w:r>
      <w:r w:rsidR="00326A3D">
        <w:rPr>
          <w:color w:val="58595B"/>
          <w:lang w:val="es"/>
        </w:rPr>
        <w:t xml:space="preserve">, </w:t>
      </w:r>
    </w:p>
    <w:p w14:paraId="6C9B1497" w14:textId="77777777" w:rsidR="00C83885" w:rsidRPr="00FF6EFD" w:rsidRDefault="00C83885" w:rsidP="00705311">
      <w:pPr>
        <w:spacing w:line="228" w:lineRule="auto"/>
        <w:jc w:val="both"/>
        <w:rPr>
          <w:lang w:val="es-419"/>
        </w:rPr>
        <w:sectPr w:rsidR="00C83885" w:rsidRPr="00FF6EFD">
          <w:pgSz w:w="12240" w:h="15840"/>
          <w:pgMar w:top="1000" w:right="340" w:bottom="0" w:left="340" w:header="720" w:footer="720" w:gutter="0"/>
          <w:cols w:num="2" w:space="720" w:equalWidth="0">
            <w:col w:w="5521" w:space="40"/>
            <w:col w:w="5999"/>
          </w:cols>
        </w:sectPr>
      </w:pPr>
    </w:p>
    <w:p w14:paraId="6C9B1498" w14:textId="77777777" w:rsidR="00C83885" w:rsidRPr="00FF6EFD" w:rsidRDefault="00C83885" w:rsidP="00705311">
      <w:pPr>
        <w:pStyle w:val="Textoindependiente"/>
        <w:spacing w:line="228" w:lineRule="auto"/>
        <w:rPr>
          <w:sz w:val="20"/>
          <w:lang w:val="es-419"/>
        </w:rPr>
      </w:pPr>
    </w:p>
    <w:p w14:paraId="6C9B1499" w14:textId="77777777" w:rsidR="00C83885" w:rsidRPr="00FF6EFD" w:rsidRDefault="00C83885" w:rsidP="00705311">
      <w:pPr>
        <w:pStyle w:val="Textoindependiente"/>
        <w:spacing w:line="228" w:lineRule="auto"/>
        <w:rPr>
          <w:sz w:val="20"/>
          <w:lang w:val="es-419"/>
        </w:rPr>
      </w:pPr>
    </w:p>
    <w:p w14:paraId="6C9B149A" w14:textId="77777777" w:rsidR="00C83885" w:rsidRPr="00FF6EFD" w:rsidRDefault="00C83885" w:rsidP="00705311">
      <w:pPr>
        <w:pStyle w:val="Textoindependiente"/>
        <w:spacing w:before="5" w:line="228" w:lineRule="auto"/>
        <w:rPr>
          <w:sz w:val="20"/>
          <w:lang w:val="es-419"/>
        </w:rPr>
      </w:pPr>
    </w:p>
    <w:p w14:paraId="6C9B149B" w14:textId="77777777" w:rsidR="00C83885" w:rsidRPr="00FF6EFD" w:rsidRDefault="00FE36DF" w:rsidP="00705311">
      <w:pPr>
        <w:spacing w:line="228" w:lineRule="auto"/>
        <w:jc w:val="center"/>
        <w:rPr>
          <w:b/>
          <w:sz w:val="16"/>
          <w:lang w:val="es-419"/>
        </w:rPr>
      </w:pPr>
      <w:r>
        <w:rPr>
          <w:b/>
          <w:bCs/>
          <w:color w:val="58595B"/>
          <w:sz w:val="16"/>
          <w:lang w:val="es"/>
        </w:rPr>
        <w:t>8</w:t>
      </w:r>
    </w:p>
    <w:p w14:paraId="6C9B149C" w14:textId="2F95010F" w:rsidR="00C83885" w:rsidRPr="00FF6EFD" w:rsidRDefault="00AB0B89" w:rsidP="00705311">
      <w:pPr>
        <w:spacing w:before="76" w:line="228"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49D" w14:textId="77777777" w:rsidR="00C83885" w:rsidRPr="00FF6EFD" w:rsidRDefault="00C83885" w:rsidP="00705311">
      <w:pPr>
        <w:spacing w:line="228" w:lineRule="auto"/>
        <w:jc w:val="center"/>
        <w:rPr>
          <w:sz w:val="16"/>
          <w:lang w:val="es-419"/>
        </w:rPr>
        <w:sectPr w:rsidR="00C83885" w:rsidRPr="00FF6EFD">
          <w:type w:val="continuous"/>
          <w:pgSz w:w="12240" w:h="15840"/>
          <w:pgMar w:top="520" w:right="340" w:bottom="280" w:left="340" w:header="720" w:footer="720" w:gutter="0"/>
          <w:cols w:space="720"/>
        </w:sectPr>
      </w:pPr>
    </w:p>
    <w:p w14:paraId="6C9B149E" w14:textId="1FDA5BEA" w:rsidR="00C83885" w:rsidRPr="00FF6EFD" w:rsidRDefault="00FE36DF" w:rsidP="00705311">
      <w:pPr>
        <w:pStyle w:val="Textoindependiente"/>
        <w:spacing w:before="82" w:line="228" w:lineRule="auto"/>
        <w:ind w:left="860" w:right="5"/>
        <w:jc w:val="both"/>
        <w:rPr>
          <w:lang w:val="es-419"/>
        </w:rPr>
      </w:pPr>
      <w:bookmarkStart w:id="2" w:name="_bookmark2"/>
      <w:bookmarkEnd w:id="2"/>
      <w:r>
        <w:rPr>
          <w:color w:val="58595B"/>
          <w:lang w:val="es"/>
        </w:rPr>
        <w:lastRenderedPageBreak/>
        <w:t>identificar y desarrollar oportunidades, fomentar y reconocer las fortalezas y discutir enfoques con propósito para alcanzar las metas.</w:t>
      </w:r>
    </w:p>
    <w:p w14:paraId="6C9B149F" w14:textId="77777777" w:rsidR="00C83885" w:rsidRPr="00FF6EFD" w:rsidRDefault="00C83885" w:rsidP="00705311">
      <w:pPr>
        <w:pStyle w:val="Textoindependiente"/>
        <w:spacing w:before="3" w:line="228" w:lineRule="auto"/>
        <w:rPr>
          <w:lang w:val="es-419"/>
        </w:rPr>
      </w:pPr>
    </w:p>
    <w:p w14:paraId="6C9B14A0" w14:textId="77777777" w:rsidR="00C83885" w:rsidRPr="00FF6EFD" w:rsidRDefault="00FE36DF" w:rsidP="00705311">
      <w:pPr>
        <w:pStyle w:val="Ttulo7"/>
        <w:spacing w:line="228" w:lineRule="auto"/>
        <w:jc w:val="both"/>
        <w:rPr>
          <w:lang w:val="es-419"/>
        </w:rPr>
      </w:pPr>
      <w:r>
        <w:rPr>
          <w:color w:val="E87424"/>
          <w:lang w:val="es"/>
        </w:rPr>
        <w:t>Separación de Independence</w:t>
      </w:r>
    </w:p>
    <w:p w14:paraId="6C9B14A1" w14:textId="77777777" w:rsidR="00C83885" w:rsidRPr="00FF6EFD" w:rsidRDefault="00FE36DF" w:rsidP="00A92D3A">
      <w:pPr>
        <w:pStyle w:val="Textoindependiente"/>
        <w:spacing w:before="48" w:line="228" w:lineRule="auto"/>
        <w:ind w:left="860" w:right="4" w:firstLine="240"/>
        <w:jc w:val="both"/>
        <w:rPr>
          <w:lang w:val="es-419"/>
        </w:rPr>
      </w:pPr>
      <w:r>
        <w:rPr>
          <w:color w:val="58595B"/>
          <w:lang w:val="es"/>
        </w:rPr>
        <w:t>Puede haber un momento en el que esté listo para salir de Independence. Si toma esa decisión, le agradecemos que nos envíe un aviso por escrito con al menos dos semanas de anticipación a su último día. Dejar un trabajo en buenos términos puede abrirle puertas en el futuro y construir relaciones positivas. Su salida de Independence se clasificará como "voluntaria" o "involuntaria". Las razones de la separación voluntaria pueden incluir la renuncia, el abandono del trabajo o la jubilación. Las razones de la terminación involuntaria pueden incluir la eliminación del puesto, la reducción de personal, la mala conducta, la violación de la política de la Compañía o razones relacionadas con el desempeño. Su motivo de terminación puede afectar su elegibilidad para la</w:t>
      </w:r>
    </w:p>
    <w:p w14:paraId="6C9B14A2" w14:textId="77777777" w:rsidR="00C83885" w:rsidRPr="00FF6EFD" w:rsidRDefault="00FE36DF" w:rsidP="00A92D3A">
      <w:pPr>
        <w:pStyle w:val="Textoindependiente"/>
        <w:spacing w:before="11" w:line="228" w:lineRule="auto"/>
        <w:ind w:left="860"/>
        <w:jc w:val="both"/>
        <w:rPr>
          <w:lang w:val="es-419"/>
        </w:rPr>
      </w:pPr>
      <w:r>
        <w:rPr>
          <w:color w:val="58595B"/>
          <w:lang w:val="es"/>
        </w:rPr>
        <w:t>contratación.</w:t>
      </w:r>
    </w:p>
    <w:p w14:paraId="6C9B14A3" w14:textId="0123627E" w:rsidR="00C83885" w:rsidRPr="00FF6EFD" w:rsidRDefault="00FE36DF" w:rsidP="00705311">
      <w:pPr>
        <w:pStyle w:val="Textoindependiente"/>
        <w:spacing w:before="63" w:line="228" w:lineRule="auto"/>
        <w:ind w:left="860" w:right="4" w:firstLine="240"/>
        <w:jc w:val="both"/>
        <w:rPr>
          <w:lang w:val="es-419"/>
        </w:rPr>
      </w:pPr>
      <w:r>
        <w:rPr>
          <w:color w:val="58595B"/>
          <w:lang w:val="es"/>
        </w:rPr>
        <w:t>Se puede programar una entrevista de salida para discutir las razones de la renuncia</w:t>
      </w:r>
      <w:r w:rsidR="00DB4310">
        <w:rPr>
          <w:color w:val="58595B"/>
          <w:lang w:val="es"/>
        </w:rPr>
        <w:t>.</w:t>
      </w:r>
      <w:r>
        <w:rPr>
          <w:color w:val="58595B"/>
          <w:lang w:val="es"/>
        </w:rPr>
        <w:t xml:space="preserve"> Valoramos sus comentarios honestos. También le pedimos que devuelva todas las propiedades de la Compañía antes de partir y le deseamos lo mejor.</w:t>
      </w:r>
    </w:p>
    <w:p w14:paraId="6C9B14A4" w14:textId="77777777" w:rsidR="00C83885" w:rsidRPr="00FF6EFD" w:rsidRDefault="00C83885" w:rsidP="00705311">
      <w:pPr>
        <w:pStyle w:val="Textoindependiente"/>
        <w:spacing w:before="7" w:line="228" w:lineRule="auto"/>
        <w:rPr>
          <w:lang w:val="es-419"/>
        </w:rPr>
      </w:pPr>
    </w:p>
    <w:p w14:paraId="6C9B14A5" w14:textId="77777777" w:rsidR="00C83885" w:rsidRPr="00FF6EFD" w:rsidRDefault="00FE36DF" w:rsidP="00705311">
      <w:pPr>
        <w:pStyle w:val="Ttulo7"/>
        <w:spacing w:line="228" w:lineRule="auto"/>
        <w:jc w:val="both"/>
        <w:rPr>
          <w:lang w:val="es-419"/>
        </w:rPr>
      </w:pPr>
      <w:r>
        <w:rPr>
          <w:color w:val="E87424"/>
          <w:lang w:val="es"/>
        </w:rPr>
        <w:t>Empleo externo</w:t>
      </w:r>
    </w:p>
    <w:p w14:paraId="6C9B14A6" w14:textId="77777777" w:rsidR="00C83885" w:rsidRPr="00FF6EFD" w:rsidRDefault="00FE36DF" w:rsidP="00705311">
      <w:pPr>
        <w:pStyle w:val="Textoindependiente"/>
        <w:spacing w:before="48" w:line="228" w:lineRule="auto"/>
        <w:ind w:left="860" w:right="5" w:firstLine="240"/>
        <w:jc w:val="both"/>
        <w:rPr>
          <w:lang w:val="es-419"/>
        </w:rPr>
      </w:pPr>
      <w:r>
        <w:rPr>
          <w:color w:val="58595B"/>
          <w:lang w:val="es"/>
        </w:rPr>
        <w:t>Los miembros del equipo pueden participar en trabajos externos o realizar otros trabajos, sujetos a ciertas restricciones como se describe a continuación.</w:t>
      </w:r>
    </w:p>
    <w:p w14:paraId="6C9B14A7" w14:textId="61F9BFBD" w:rsidR="00C83885" w:rsidRPr="00FF6EFD" w:rsidRDefault="00FE36DF" w:rsidP="00705311">
      <w:pPr>
        <w:pStyle w:val="Textoindependiente"/>
        <w:spacing w:before="3" w:line="228" w:lineRule="auto"/>
        <w:ind w:left="860" w:firstLine="240"/>
        <w:jc w:val="both"/>
        <w:rPr>
          <w:lang w:val="es-419"/>
        </w:rPr>
      </w:pPr>
      <w:r>
        <w:rPr>
          <w:color w:val="58595B"/>
          <w:lang w:val="es"/>
        </w:rPr>
        <w:t xml:space="preserve">Las actividades y conductas fuera del trabajo no deben competir, entrar en conflicto con los intereses de la </w:t>
      </w:r>
      <w:r w:rsidR="00AA5977">
        <w:rPr>
          <w:color w:val="58595B"/>
          <w:lang w:val="es"/>
        </w:rPr>
        <w:t>compañía</w:t>
      </w:r>
      <w:r>
        <w:rPr>
          <w:color w:val="58595B"/>
          <w:lang w:val="es"/>
        </w:rPr>
        <w:t xml:space="preserve"> o comprometerlos, ni afectar negativamente el desempeño laboral y la capacidad para cumplir con todas las responsabilidades laborales. Los miembros del equipo tienen prohibido realizar cualquier servicio para los huéspedes en tiempo no laboral que normalmente realiza Independence. Esta prohibición también se extiende al uso no autorizado de cualquier herramienta o equipo de la </w:t>
      </w:r>
      <w:r w:rsidR="00AA5977">
        <w:rPr>
          <w:color w:val="58595B"/>
          <w:lang w:val="es"/>
        </w:rPr>
        <w:t>compañía</w:t>
      </w:r>
      <w:r>
        <w:rPr>
          <w:color w:val="58595B"/>
          <w:lang w:val="es"/>
        </w:rPr>
        <w:t xml:space="preserve"> y al uso o aplicación no autorizados de cualquier información confidencial. Además, los miembros del equipo no deben solicitar ni realizar negocios externos durante el tiempo de trabajo remunerado.</w:t>
      </w:r>
    </w:p>
    <w:p w14:paraId="6C9B14A8" w14:textId="717C2536" w:rsidR="00C83885" w:rsidRPr="00FF6EFD" w:rsidRDefault="00FE36DF" w:rsidP="00705311">
      <w:pPr>
        <w:pStyle w:val="Textoindependiente"/>
        <w:spacing w:before="11" w:line="228" w:lineRule="auto"/>
        <w:ind w:left="860" w:right="2" w:firstLine="240"/>
        <w:jc w:val="both"/>
        <w:rPr>
          <w:lang w:val="es-419"/>
        </w:rPr>
      </w:pPr>
      <w:r>
        <w:rPr>
          <w:color w:val="58595B"/>
          <w:lang w:val="es"/>
        </w:rPr>
        <w:t xml:space="preserve">Se advierte a los miembros del equipo que consideren cuidadosamente las demandas que creará la actividad laboral adicional antes de aceptar un empleo externo. El empleo externo no se considerará una excusa para un desempeño laboral deficiente, ausentismo, tardanzas, salir temprano, negarse a viajar o negarse a trabajar </w:t>
      </w:r>
      <w:r w:rsidR="005D5368">
        <w:rPr>
          <w:color w:val="58595B"/>
          <w:lang w:val="es"/>
        </w:rPr>
        <w:t>horas extra</w:t>
      </w:r>
      <w:r>
        <w:rPr>
          <w:color w:val="58595B"/>
          <w:lang w:val="es"/>
        </w:rPr>
        <w:t xml:space="preserve"> o diferentes. Si</w:t>
      </w:r>
    </w:p>
    <w:p w14:paraId="6C9B14A9" w14:textId="77777777" w:rsidR="00C83885" w:rsidRPr="00FF6EFD" w:rsidRDefault="00FE36DF" w:rsidP="00705311">
      <w:pPr>
        <w:pStyle w:val="Textoindependiente"/>
        <w:spacing w:before="82" w:line="228" w:lineRule="auto"/>
        <w:ind w:left="472" w:right="857"/>
        <w:jc w:val="both"/>
        <w:rPr>
          <w:lang w:val="es-419"/>
        </w:rPr>
      </w:pPr>
      <w:r>
        <w:rPr>
          <w:lang w:val="es"/>
        </w:rPr>
        <w:br w:type="column"/>
      </w:r>
      <w:r>
        <w:rPr>
          <w:color w:val="58595B"/>
          <w:lang w:val="es"/>
        </w:rPr>
        <w:t>Independence determina que el trabajo externo de un miembro del equipo interfiere con el desempeño, se le puede pedir al miembro del equipo que elija entre los dos trabajos.</w:t>
      </w:r>
    </w:p>
    <w:p w14:paraId="6C9B14AA" w14:textId="77777777" w:rsidR="00C83885" w:rsidRPr="00FF6EFD" w:rsidRDefault="00C83885" w:rsidP="00705311">
      <w:pPr>
        <w:spacing w:line="228" w:lineRule="auto"/>
        <w:jc w:val="both"/>
        <w:rPr>
          <w:lang w:val="es-419"/>
        </w:rPr>
        <w:sectPr w:rsidR="00C83885" w:rsidRPr="00FF6EFD">
          <w:pgSz w:w="12240" w:h="15840"/>
          <w:pgMar w:top="1000" w:right="340" w:bottom="280" w:left="340" w:header="720" w:footer="720" w:gutter="0"/>
          <w:cols w:num="2" w:space="720" w:equalWidth="0">
            <w:col w:w="5528" w:space="40"/>
            <w:col w:w="5992"/>
          </w:cols>
        </w:sectPr>
      </w:pPr>
    </w:p>
    <w:p w14:paraId="6C9B14AB" w14:textId="77777777" w:rsidR="00C83885" w:rsidRPr="00FF6EFD" w:rsidRDefault="000764A7" w:rsidP="00705311">
      <w:pPr>
        <w:pStyle w:val="Textoindependiente"/>
        <w:spacing w:line="228" w:lineRule="auto"/>
        <w:rPr>
          <w:sz w:val="20"/>
          <w:lang w:val="es-419"/>
        </w:rPr>
      </w:pPr>
      <w:r>
        <w:rPr>
          <w:lang w:val="es"/>
        </w:rPr>
        <w:pict w14:anchorId="50EE8796">
          <v:line id="_x0000_s1101" alt="" style="position:absolute;z-index:15738368;mso-wrap-edited:f;mso-width-percent:0;mso-height-percent:0;mso-position-horizontal-relative:page;mso-position-vertical-relative:page;mso-width-percent:0;mso-height-percent:0" from="306.1pt,56pt" to="306.1pt,10in" strokecolor="#e87424" strokeweight=".25pt">
            <w10:wrap anchorx="page" anchory="page"/>
          </v:line>
        </w:pict>
      </w:r>
    </w:p>
    <w:p w14:paraId="6C9B14AC" w14:textId="77777777" w:rsidR="00C83885" w:rsidRPr="00FF6EFD" w:rsidRDefault="00C83885" w:rsidP="00705311">
      <w:pPr>
        <w:pStyle w:val="Textoindependiente"/>
        <w:spacing w:line="228" w:lineRule="auto"/>
        <w:rPr>
          <w:sz w:val="20"/>
          <w:lang w:val="es-419"/>
        </w:rPr>
      </w:pPr>
    </w:p>
    <w:p w14:paraId="6C9B14AD" w14:textId="77777777" w:rsidR="00C83885" w:rsidRPr="00FF6EFD" w:rsidRDefault="00C83885" w:rsidP="00705311">
      <w:pPr>
        <w:pStyle w:val="Textoindependiente"/>
        <w:spacing w:line="228" w:lineRule="auto"/>
        <w:rPr>
          <w:sz w:val="20"/>
          <w:lang w:val="es-419"/>
        </w:rPr>
      </w:pPr>
    </w:p>
    <w:p w14:paraId="6C9B14AE" w14:textId="77777777" w:rsidR="00C83885" w:rsidRPr="00FF6EFD" w:rsidRDefault="00C83885" w:rsidP="00705311">
      <w:pPr>
        <w:pStyle w:val="Textoindependiente"/>
        <w:spacing w:before="11" w:line="228" w:lineRule="auto"/>
        <w:rPr>
          <w:sz w:val="23"/>
          <w:lang w:val="es-419"/>
        </w:rPr>
      </w:pPr>
    </w:p>
    <w:p w14:paraId="22B98C36" w14:textId="77777777" w:rsidR="00FC7DF9" w:rsidRDefault="00FC7DF9" w:rsidP="00705311">
      <w:pPr>
        <w:spacing w:line="228" w:lineRule="auto"/>
        <w:jc w:val="center"/>
        <w:rPr>
          <w:b/>
          <w:bCs/>
          <w:color w:val="58595B"/>
          <w:sz w:val="16"/>
          <w:lang w:val="es"/>
        </w:rPr>
      </w:pPr>
    </w:p>
    <w:p w14:paraId="3BC84C86" w14:textId="77777777" w:rsidR="00FC7DF9" w:rsidRDefault="00FC7DF9" w:rsidP="00705311">
      <w:pPr>
        <w:spacing w:line="228" w:lineRule="auto"/>
        <w:jc w:val="center"/>
        <w:rPr>
          <w:b/>
          <w:bCs/>
          <w:color w:val="58595B"/>
          <w:sz w:val="16"/>
          <w:lang w:val="es"/>
        </w:rPr>
      </w:pPr>
    </w:p>
    <w:p w14:paraId="5CFBEB4C" w14:textId="77777777" w:rsidR="00FC7DF9" w:rsidRDefault="00FC7DF9" w:rsidP="00705311">
      <w:pPr>
        <w:spacing w:line="228" w:lineRule="auto"/>
        <w:jc w:val="center"/>
        <w:rPr>
          <w:b/>
          <w:bCs/>
          <w:color w:val="58595B"/>
          <w:sz w:val="16"/>
          <w:lang w:val="es"/>
        </w:rPr>
      </w:pPr>
    </w:p>
    <w:p w14:paraId="636C4999" w14:textId="77777777" w:rsidR="00FC7DF9" w:rsidRDefault="00FC7DF9" w:rsidP="00705311">
      <w:pPr>
        <w:spacing w:line="228" w:lineRule="auto"/>
        <w:jc w:val="center"/>
        <w:rPr>
          <w:b/>
          <w:bCs/>
          <w:color w:val="58595B"/>
          <w:sz w:val="16"/>
          <w:lang w:val="es"/>
        </w:rPr>
      </w:pPr>
    </w:p>
    <w:p w14:paraId="40F50CDF" w14:textId="77777777" w:rsidR="00FC7DF9" w:rsidRDefault="00FC7DF9" w:rsidP="00705311">
      <w:pPr>
        <w:spacing w:line="228" w:lineRule="auto"/>
        <w:jc w:val="center"/>
        <w:rPr>
          <w:b/>
          <w:bCs/>
          <w:color w:val="58595B"/>
          <w:sz w:val="16"/>
          <w:lang w:val="es"/>
        </w:rPr>
      </w:pPr>
    </w:p>
    <w:p w14:paraId="356DF2DB" w14:textId="77777777" w:rsidR="00FC7DF9" w:rsidRDefault="00FC7DF9" w:rsidP="00705311">
      <w:pPr>
        <w:spacing w:line="228" w:lineRule="auto"/>
        <w:jc w:val="center"/>
        <w:rPr>
          <w:b/>
          <w:bCs/>
          <w:color w:val="58595B"/>
          <w:sz w:val="16"/>
          <w:lang w:val="es"/>
        </w:rPr>
      </w:pPr>
    </w:p>
    <w:p w14:paraId="6AC26D63" w14:textId="77777777" w:rsidR="00FC7DF9" w:rsidRDefault="00FC7DF9" w:rsidP="00705311">
      <w:pPr>
        <w:spacing w:line="228" w:lineRule="auto"/>
        <w:jc w:val="center"/>
        <w:rPr>
          <w:b/>
          <w:bCs/>
          <w:color w:val="58595B"/>
          <w:sz w:val="16"/>
          <w:lang w:val="es"/>
        </w:rPr>
      </w:pPr>
    </w:p>
    <w:p w14:paraId="41B388BB" w14:textId="77777777" w:rsidR="00FC7DF9" w:rsidRDefault="00FC7DF9" w:rsidP="00705311">
      <w:pPr>
        <w:spacing w:line="228" w:lineRule="auto"/>
        <w:jc w:val="center"/>
        <w:rPr>
          <w:b/>
          <w:bCs/>
          <w:color w:val="58595B"/>
          <w:sz w:val="16"/>
          <w:lang w:val="es"/>
        </w:rPr>
      </w:pPr>
    </w:p>
    <w:p w14:paraId="22CED05D" w14:textId="77777777" w:rsidR="00FC7DF9" w:rsidRDefault="00FC7DF9" w:rsidP="00705311">
      <w:pPr>
        <w:spacing w:line="228" w:lineRule="auto"/>
        <w:jc w:val="center"/>
        <w:rPr>
          <w:b/>
          <w:bCs/>
          <w:color w:val="58595B"/>
          <w:sz w:val="16"/>
          <w:lang w:val="es"/>
        </w:rPr>
      </w:pPr>
    </w:p>
    <w:p w14:paraId="1E65864E" w14:textId="77777777" w:rsidR="00FC7DF9" w:rsidRDefault="00FC7DF9" w:rsidP="00705311">
      <w:pPr>
        <w:spacing w:line="228" w:lineRule="auto"/>
        <w:jc w:val="center"/>
        <w:rPr>
          <w:b/>
          <w:bCs/>
          <w:color w:val="58595B"/>
          <w:sz w:val="16"/>
          <w:lang w:val="es"/>
        </w:rPr>
      </w:pPr>
    </w:p>
    <w:p w14:paraId="5E2D20EC" w14:textId="77777777" w:rsidR="00FC7DF9" w:rsidRDefault="00FC7DF9" w:rsidP="00705311">
      <w:pPr>
        <w:spacing w:line="228" w:lineRule="auto"/>
        <w:jc w:val="center"/>
        <w:rPr>
          <w:b/>
          <w:bCs/>
          <w:color w:val="58595B"/>
          <w:sz w:val="16"/>
          <w:lang w:val="es"/>
        </w:rPr>
      </w:pPr>
    </w:p>
    <w:p w14:paraId="4754A343" w14:textId="77777777" w:rsidR="00FC7DF9" w:rsidRDefault="00FC7DF9" w:rsidP="00705311">
      <w:pPr>
        <w:spacing w:line="228" w:lineRule="auto"/>
        <w:jc w:val="center"/>
        <w:rPr>
          <w:b/>
          <w:bCs/>
          <w:color w:val="58595B"/>
          <w:sz w:val="16"/>
          <w:lang w:val="es"/>
        </w:rPr>
      </w:pPr>
    </w:p>
    <w:p w14:paraId="732A03D4" w14:textId="77777777" w:rsidR="00FC7DF9" w:rsidRDefault="00FC7DF9" w:rsidP="00705311">
      <w:pPr>
        <w:spacing w:line="228" w:lineRule="auto"/>
        <w:jc w:val="center"/>
        <w:rPr>
          <w:b/>
          <w:bCs/>
          <w:color w:val="58595B"/>
          <w:sz w:val="16"/>
          <w:lang w:val="es"/>
        </w:rPr>
      </w:pPr>
    </w:p>
    <w:p w14:paraId="6C9B14AF" w14:textId="15081C15" w:rsidR="00C83885" w:rsidRPr="00FF6EFD" w:rsidRDefault="00FE36DF" w:rsidP="00705311">
      <w:pPr>
        <w:spacing w:line="228" w:lineRule="auto"/>
        <w:jc w:val="center"/>
        <w:rPr>
          <w:b/>
          <w:sz w:val="16"/>
          <w:lang w:val="es-419"/>
        </w:rPr>
      </w:pPr>
      <w:r>
        <w:rPr>
          <w:b/>
          <w:bCs/>
          <w:color w:val="58595B"/>
          <w:sz w:val="16"/>
          <w:lang w:val="es"/>
        </w:rPr>
        <w:t>9</w:t>
      </w:r>
    </w:p>
    <w:p w14:paraId="6C9B14B0" w14:textId="77777777" w:rsidR="00C83885" w:rsidRPr="00FF6EFD" w:rsidRDefault="00C83885" w:rsidP="00705311">
      <w:pPr>
        <w:spacing w:line="228" w:lineRule="auto"/>
        <w:jc w:val="center"/>
        <w:rPr>
          <w:sz w:val="16"/>
          <w:lang w:val="es-419"/>
        </w:rPr>
        <w:sectPr w:rsidR="00C83885" w:rsidRPr="00FF6EFD">
          <w:type w:val="continuous"/>
          <w:pgSz w:w="12240" w:h="15840"/>
          <w:pgMar w:top="520" w:right="340" w:bottom="280" w:left="340" w:header="720" w:footer="720" w:gutter="0"/>
          <w:cols w:space="720"/>
        </w:sectPr>
      </w:pPr>
    </w:p>
    <w:p w14:paraId="6C9B14B1" w14:textId="77777777" w:rsidR="00C83885" w:rsidRPr="00FF6EFD" w:rsidRDefault="000764A7" w:rsidP="00705311">
      <w:pPr>
        <w:pStyle w:val="Textoindependiente"/>
        <w:spacing w:line="228" w:lineRule="auto"/>
        <w:rPr>
          <w:b/>
          <w:sz w:val="20"/>
          <w:lang w:val="es-419"/>
        </w:rPr>
      </w:pPr>
      <w:r>
        <w:rPr>
          <w:lang w:val="es"/>
        </w:rPr>
        <w:lastRenderedPageBreak/>
        <w:pict w14:anchorId="63D08D33">
          <v:group id="docshapegroup37" o:spid="_x0000_s1095" alt="" style="position:absolute;margin-left:39pt;margin-top:17.9pt;width:534.05pt;height:756pt;z-index:-16850432;mso-position-horizontal-relative:page;mso-position-vertical-relative:page" coordorigin="780,358" coordsize="10681,15120">
            <v:shape id="docshape38" o:spid="_x0000_s1096" type="#_x0000_t75" alt="" style="position:absolute;left:780;top:358;width:10681;height:15120">
              <v:imagedata r:id="rId20" o:title=""/>
            </v:shape>
            <v:rect id="docshape39" o:spid="_x0000_s1097" alt="" style="position:absolute;left:780;top:358;width:1056;height:1056" stroked="f"/>
            <v:shape id="docshape40" o:spid="_x0000_s1098" alt="" style="position:absolute;left:997;top:538;width:622;height:696" coordorigin="997,538" coordsize="622,696" o:spt="100" adj="0,,0" path="m1259,769r-3,-14l1248,743r-12,-7l1222,733r-14,3l1196,743r-8,12l1186,769r2,14l1196,795r12,8l1222,806r14,-3l1248,795r8,-12l1259,769xm1430,769r-2,-14l1420,743r-12,-7l1394,733r-14,3l1368,743r-8,12l1357,769r3,14l1368,795r12,8l1394,806r14,-3l1420,795r8,-12l1430,769xm1619,849r-2,-31l1612,787r-7,-30l1594,728r-13,-27l1571,684r,165l1570,875r-4,26l1559,927r-9,24l1539,974r-13,22l1511,1016r-17,19l1489,1040r-2,6l1494,1168r-26,-15l1396,1112r-12,-7l1379,1104r-5,l1372,1104r-2,1l1355,1108r-16,2l1324,1111r-16,1l1282,1111r-26,-4l1230,1100r-24,-9l1183,1080r-22,-13l1141,1052r-19,-17l1105,1016r-15,-20l1077,974r-11,-23l1057,927r-7,-26l1046,875r-1,-26l1046,822r4,-25l1057,771r9,-25l1077,724r13,-22l1105,682r17,-19l1141,646r20,-15l1183,617r23,-11l1230,597r26,-6l1282,587r26,-1l1334,587r26,4l1386,597r24,9l1433,617r22,14l1475,646r19,17l1511,682r15,20l1539,724r11,22l1559,771r7,26l1570,822r1,27l1571,684r-5,-9l1548,652r-20,-23l1505,609r-24,-18l1473,586r-17,-10l1429,563r-29,-11l1370,544r-31,-4l1308,538r-31,2l1246,544r-30,8l1187,563r-27,13l1135,591r-24,18l1088,629r-20,23l1050,675r-15,26l1022,728r-11,29l1004,787r-5,31l997,849r2,31l1004,911r7,30l1022,970r13,27l1050,1022r18,24l1088,1068r23,21l1135,1107r25,15l1187,1135r29,11l1246,1153r31,5l1308,1159r16,l1340,1158r16,-2l1372,1153r140,80l1516,1234r8,l1529,1233r11,-7l1544,1217r-3,-49l1535,1061r18,-21l1569,1018r13,-24l1594,970r11,-29l1612,911r5,-31l1619,849xe" fillcolor="#2599b8" stroked="f">
              <v:stroke joinstyle="round"/>
              <v:formulas/>
              <v:path arrowok="t" o:connecttype="segments"/>
            </v:shape>
            <v:shape id="docshape41" o:spid="_x0000_s1099" type="#_x0000_t75" alt="" style="position:absolute;left:1159;top:880;width:297;height:132">
              <v:imagedata r:id="rId21" o:title=""/>
            </v:shape>
            <v:rect id="docshape42" o:spid="_x0000_s1100" alt="" style="position:absolute;left:780;top:8088;width:10680;height:3053" stroked="f">
              <v:fill opacity="55705f"/>
            </v:rect>
            <w10:wrap anchorx="page" anchory="page"/>
          </v:group>
        </w:pict>
      </w:r>
    </w:p>
    <w:p w14:paraId="6C9B14B2" w14:textId="77777777" w:rsidR="00C83885" w:rsidRPr="00FF6EFD" w:rsidRDefault="00C83885" w:rsidP="00705311">
      <w:pPr>
        <w:pStyle w:val="Textoindependiente"/>
        <w:spacing w:line="228" w:lineRule="auto"/>
        <w:rPr>
          <w:b/>
          <w:sz w:val="20"/>
          <w:lang w:val="es-419"/>
        </w:rPr>
      </w:pPr>
    </w:p>
    <w:p w14:paraId="6C9B14B3" w14:textId="77777777" w:rsidR="00C83885" w:rsidRPr="00FF6EFD" w:rsidRDefault="00C83885" w:rsidP="00705311">
      <w:pPr>
        <w:pStyle w:val="Textoindependiente"/>
        <w:spacing w:line="228" w:lineRule="auto"/>
        <w:rPr>
          <w:b/>
          <w:sz w:val="20"/>
          <w:lang w:val="es-419"/>
        </w:rPr>
      </w:pPr>
    </w:p>
    <w:p w14:paraId="6C9B14B4" w14:textId="77777777" w:rsidR="00C83885" w:rsidRPr="00FF6EFD" w:rsidRDefault="00C83885" w:rsidP="00705311">
      <w:pPr>
        <w:pStyle w:val="Textoindependiente"/>
        <w:spacing w:line="228" w:lineRule="auto"/>
        <w:rPr>
          <w:b/>
          <w:sz w:val="20"/>
          <w:lang w:val="es-419"/>
        </w:rPr>
      </w:pPr>
    </w:p>
    <w:p w14:paraId="6C9B14B5" w14:textId="77777777" w:rsidR="00C83885" w:rsidRPr="00FF6EFD" w:rsidRDefault="00C83885" w:rsidP="00705311">
      <w:pPr>
        <w:pStyle w:val="Textoindependiente"/>
        <w:spacing w:line="228" w:lineRule="auto"/>
        <w:rPr>
          <w:b/>
          <w:sz w:val="20"/>
          <w:lang w:val="es-419"/>
        </w:rPr>
      </w:pPr>
    </w:p>
    <w:p w14:paraId="6C9B14B6" w14:textId="77777777" w:rsidR="00C83885" w:rsidRPr="00FF6EFD" w:rsidRDefault="00C83885" w:rsidP="00705311">
      <w:pPr>
        <w:pStyle w:val="Textoindependiente"/>
        <w:spacing w:line="228" w:lineRule="auto"/>
        <w:rPr>
          <w:b/>
          <w:sz w:val="20"/>
          <w:lang w:val="es-419"/>
        </w:rPr>
      </w:pPr>
    </w:p>
    <w:p w14:paraId="6C9B14B7" w14:textId="77777777" w:rsidR="00C83885" w:rsidRPr="00FF6EFD" w:rsidRDefault="00C83885" w:rsidP="00705311">
      <w:pPr>
        <w:pStyle w:val="Textoindependiente"/>
        <w:spacing w:line="228" w:lineRule="auto"/>
        <w:rPr>
          <w:b/>
          <w:sz w:val="20"/>
          <w:lang w:val="es-419"/>
        </w:rPr>
      </w:pPr>
    </w:p>
    <w:p w14:paraId="6C9B14B8" w14:textId="77777777" w:rsidR="00C83885" w:rsidRPr="00FF6EFD" w:rsidRDefault="00C83885" w:rsidP="00705311">
      <w:pPr>
        <w:pStyle w:val="Textoindependiente"/>
        <w:spacing w:line="228" w:lineRule="auto"/>
        <w:rPr>
          <w:b/>
          <w:sz w:val="20"/>
          <w:lang w:val="es-419"/>
        </w:rPr>
      </w:pPr>
    </w:p>
    <w:p w14:paraId="6C9B14B9" w14:textId="77777777" w:rsidR="00C83885" w:rsidRPr="00FF6EFD" w:rsidRDefault="00C83885" w:rsidP="00705311">
      <w:pPr>
        <w:pStyle w:val="Textoindependiente"/>
        <w:spacing w:line="228" w:lineRule="auto"/>
        <w:rPr>
          <w:b/>
          <w:sz w:val="20"/>
          <w:lang w:val="es-419"/>
        </w:rPr>
      </w:pPr>
    </w:p>
    <w:p w14:paraId="6C9B14BA" w14:textId="77777777" w:rsidR="00C83885" w:rsidRPr="00FF6EFD" w:rsidRDefault="00C83885" w:rsidP="00705311">
      <w:pPr>
        <w:pStyle w:val="Textoindependiente"/>
        <w:spacing w:line="228" w:lineRule="auto"/>
        <w:rPr>
          <w:b/>
          <w:sz w:val="20"/>
          <w:lang w:val="es-419"/>
        </w:rPr>
      </w:pPr>
    </w:p>
    <w:p w14:paraId="6C9B14BB" w14:textId="77777777" w:rsidR="00C83885" w:rsidRPr="00FF6EFD" w:rsidRDefault="00C83885" w:rsidP="00705311">
      <w:pPr>
        <w:pStyle w:val="Textoindependiente"/>
        <w:spacing w:line="228" w:lineRule="auto"/>
        <w:rPr>
          <w:b/>
          <w:sz w:val="20"/>
          <w:lang w:val="es-419"/>
        </w:rPr>
      </w:pPr>
    </w:p>
    <w:p w14:paraId="6C9B14BC" w14:textId="77777777" w:rsidR="00C83885" w:rsidRPr="00FF6EFD" w:rsidRDefault="00C83885" w:rsidP="00705311">
      <w:pPr>
        <w:pStyle w:val="Textoindependiente"/>
        <w:spacing w:line="228" w:lineRule="auto"/>
        <w:rPr>
          <w:b/>
          <w:sz w:val="20"/>
          <w:lang w:val="es-419"/>
        </w:rPr>
      </w:pPr>
    </w:p>
    <w:p w14:paraId="6C9B14BD" w14:textId="77777777" w:rsidR="00C83885" w:rsidRPr="00FF6EFD" w:rsidRDefault="00C83885" w:rsidP="00705311">
      <w:pPr>
        <w:pStyle w:val="Textoindependiente"/>
        <w:spacing w:line="228" w:lineRule="auto"/>
        <w:rPr>
          <w:b/>
          <w:sz w:val="20"/>
          <w:lang w:val="es-419"/>
        </w:rPr>
      </w:pPr>
    </w:p>
    <w:p w14:paraId="6C9B14BE" w14:textId="77777777" w:rsidR="00C83885" w:rsidRPr="00FF6EFD" w:rsidRDefault="00C83885" w:rsidP="00705311">
      <w:pPr>
        <w:pStyle w:val="Textoindependiente"/>
        <w:spacing w:line="228" w:lineRule="auto"/>
        <w:rPr>
          <w:b/>
          <w:sz w:val="20"/>
          <w:lang w:val="es-419"/>
        </w:rPr>
      </w:pPr>
    </w:p>
    <w:p w14:paraId="6C9B14BF" w14:textId="77777777" w:rsidR="00C83885" w:rsidRPr="00FF6EFD" w:rsidRDefault="00C83885" w:rsidP="00705311">
      <w:pPr>
        <w:pStyle w:val="Textoindependiente"/>
        <w:spacing w:line="228" w:lineRule="auto"/>
        <w:rPr>
          <w:b/>
          <w:sz w:val="20"/>
          <w:lang w:val="es-419"/>
        </w:rPr>
      </w:pPr>
    </w:p>
    <w:p w14:paraId="6C9B14C0" w14:textId="77777777" w:rsidR="00C83885" w:rsidRPr="00FF6EFD" w:rsidRDefault="00C83885" w:rsidP="00705311">
      <w:pPr>
        <w:pStyle w:val="Textoindependiente"/>
        <w:spacing w:line="228" w:lineRule="auto"/>
        <w:rPr>
          <w:b/>
          <w:sz w:val="20"/>
          <w:lang w:val="es-419"/>
        </w:rPr>
      </w:pPr>
    </w:p>
    <w:p w14:paraId="6C9B14C1" w14:textId="77777777" w:rsidR="00C83885" w:rsidRPr="00FF6EFD" w:rsidRDefault="00C83885" w:rsidP="00705311">
      <w:pPr>
        <w:pStyle w:val="Textoindependiente"/>
        <w:spacing w:line="228" w:lineRule="auto"/>
        <w:rPr>
          <w:b/>
          <w:sz w:val="20"/>
          <w:lang w:val="es-419"/>
        </w:rPr>
      </w:pPr>
    </w:p>
    <w:p w14:paraId="6C9B14C2" w14:textId="77777777" w:rsidR="00C83885" w:rsidRPr="00FF6EFD" w:rsidRDefault="00C83885" w:rsidP="00705311">
      <w:pPr>
        <w:pStyle w:val="Textoindependiente"/>
        <w:spacing w:line="228" w:lineRule="auto"/>
        <w:rPr>
          <w:b/>
          <w:sz w:val="20"/>
          <w:lang w:val="es-419"/>
        </w:rPr>
      </w:pPr>
    </w:p>
    <w:p w14:paraId="6C9B14C3" w14:textId="77777777" w:rsidR="00C83885" w:rsidRPr="00FF6EFD" w:rsidRDefault="00C83885" w:rsidP="00705311">
      <w:pPr>
        <w:pStyle w:val="Textoindependiente"/>
        <w:spacing w:line="228" w:lineRule="auto"/>
        <w:rPr>
          <w:b/>
          <w:sz w:val="20"/>
          <w:lang w:val="es-419"/>
        </w:rPr>
      </w:pPr>
    </w:p>
    <w:p w14:paraId="6C9B14C4" w14:textId="77777777" w:rsidR="00C83885" w:rsidRPr="00FF6EFD" w:rsidRDefault="00C83885" w:rsidP="00705311">
      <w:pPr>
        <w:pStyle w:val="Textoindependiente"/>
        <w:spacing w:line="228" w:lineRule="auto"/>
        <w:rPr>
          <w:b/>
          <w:sz w:val="20"/>
          <w:lang w:val="es-419"/>
        </w:rPr>
      </w:pPr>
    </w:p>
    <w:p w14:paraId="6C9B14C5" w14:textId="77777777" w:rsidR="00C83885" w:rsidRPr="00FF6EFD" w:rsidRDefault="00C83885" w:rsidP="00705311">
      <w:pPr>
        <w:pStyle w:val="Textoindependiente"/>
        <w:spacing w:line="228" w:lineRule="auto"/>
        <w:rPr>
          <w:b/>
          <w:sz w:val="20"/>
          <w:lang w:val="es-419"/>
        </w:rPr>
      </w:pPr>
    </w:p>
    <w:p w14:paraId="6C9B14C6" w14:textId="77777777" w:rsidR="00C83885" w:rsidRPr="00FF6EFD" w:rsidRDefault="00C83885" w:rsidP="00705311">
      <w:pPr>
        <w:pStyle w:val="Textoindependiente"/>
        <w:spacing w:line="228" w:lineRule="auto"/>
        <w:rPr>
          <w:b/>
          <w:sz w:val="20"/>
          <w:lang w:val="es-419"/>
        </w:rPr>
      </w:pPr>
    </w:p>
    <w:p w14:paraId="6C9B14C7" w14:textId="77777777" w:rsidR="00C83885" w:rsidRPr="00FF6EFD" w:rsidRDefault="00C83885" w:rsidP="00705311">
      <w:pPr>
        <w:pStyle w:val="Textoindependiente"/>
        <w:spacing w:line="228" w:lineRule="auto"/>
        <w:rPr>
          <w:b/>
          <w:sz w:val="20"/>
          <w:lang w:val="es-419"/>
        </w:rPr>
      </w:pPr>
    </w:p>
    <w:p w14:paraId="6C9B14C8" w14:textId="77777777" w:rsidR="00C83885" w:rsidRPr="00FF6EFD" w:rsidRDefault="00C83885" w:rsidP="00705311">
      <w:pPr>
        <w:pStyle w:val="Textoindependiente"/>
        <w:spacing w:line="228" w:lineRule="auto"/>
        <w:rPr>
          <w:b/>
          <w:sz w:val="20"/>
          <w:lang w:val="es-419"/>
        </w:rPr>
      </w:pPr>
    </w:p>
    <w:p w14:paraId="6C9B14C9" w14:textId="77777777" w:rsidR="00C83885" w:rsidRPr="00FF6EFD" w:rsidRDefault="00C83885" w:rsidP="00705311">
      <w:pPr>
        <w:pStyle w:val="Textoindependiente"/>
        <w:spacing w:line="228" w:lineRule="auto"/>
        <w:rPr>
          <w:b/>
          <w:sz w:val="20"/>
          <w:lang w:val="es-419"/>
        </w:rPr>
      </w:pPr>
    </w:p>
    <w:p w14:paraId="6C9B14CA" w14:textId="77777777" w:rsidR="00C83885" w:rsidRPr="00FF6EFD" w:rsidRDefault="00C83885" w:rsidP="00705311">
      <w:pPr>
        <w:pStyle w:val="Textoindependiente"/>
        <w:spacing w:line="228" w:lineRule="auto"/>
        <w:rPr>
          <w:b/>
          <w:sz w:val="20"/>
          <w:lang w:val="es-419"/>
        </w:rPr>
      </w:pPr>
    </w:p>
    <w:p w14:paraId="6C9B14CB" w14:textId="77777777" w:rsidR="00C83885" w:rsidRPr="00FF6EFD" w:rsidRDefault="00C83885" w:rsidP="00705311">
      <w:pPr>
        <w:pStyle w:val="Textoindependiente"/>
        <w:spacing w:line="228" w:lineRule="auto"/>
        <w:rPr>
          <w:b/>
          <w:sz w:val="20"/>
          <w:lang w:val="es-419"/>
        </w:rPr>
      </w:pPr>
    </w:p>
    <w:p w14:paraId="6C9B14CC" w14:textId="77777777" w:rsidR="00C83885" w:rsidRPr="00FF6EFD" w:rsidRDefault="00C83885" w:rsidP="00705311">
      <w:pPr>
        <w:pStyle w:val="Textoindependiente"/>
        <w:spacing w:before="5" w:line="228" w:lineRule="auto"/>
        <w:rPr>
          <w:b/>
          <w:lang w:val="es-419"/>
        </w:rPr>
      </w:pPr>
    </w:p>
    <w:p w14:paraId="52FA7F79" w14:textId="77777777" w:rsidR="0002616D" w:rsidRPr="0002616D" w:rsidRDefault="0002616D" w:rsidP="00326A3D">
      <w:pPr>
        <w:pStyle w:val="Ttulo1"/>
        <w:spacing w:line="228" w:lineRule="auto"/>
        <w:ind w:left="1985" w:right="2504"/>
        <w:rPr>
          <w:color w:val="2599B8"/>
          <w:sz w:val="38"/>
          <w:szCs w:val="38"/>
          <w:lang w:val="es"/>
        </w:rPr>
      </w:pPr>
    </w:p>
    <w:p w14:paraId="6C9B14CD" w14:textId="06FDD5AA" w:rsidR="00C83885" w:rsidRPr="00FF6EFD" w:rsidRDefault="00FE36DF" w:rsidP="00FC7DF9">
      <w:pPr>
        <w:pStyle w:val="Ttulo1"/>
        <w:spacing w:line="228" w:lineRule="auto"/>
        <w:ind w:left="1985" w:right="2504"/>
        <w:jc w:val="center"/>
        <w:rPr>
          <w:lang w:val="es-419"/>
        </w:rPr>
      </w:pPr>
      <w:r>
        <w:rPr>
          <w:color w:val="2599B8"/>
          <w:lang w:val="es"/>
        </w:rPr>
        <w:t>Beneficios y bienestar</w:t>
      </w:r>
    </w:p>
    <w:p w14:paraId="6C9B14CE" w14:textId="77777777" w:rsidR="00C83885" w:rsidRPr="00FF6EFD" w:rsidRDefault="00C83885" w:rsidP="00705311">
      <w:pPr>
        <w:spacing w:line="228" w:lineRule="auto"/>
        <w:rPr>
          <w:lang w:val="es-419"/>
        </w:rPr>
        <w:sectPr w:rsidR="00C83885" w:rsidRPr="00FF6EFD">
          <w:pgSz w:w="12240" w:h="15840"/>
          <w:pgMar w:top="1500" w:right="340" w:bottom="280" w:left="340" w:header="720" w:footer="720" w:gutter="0"/>
          <w:cols w:space="720"/>
        </w:sectPr>
      </w:pPr>
    </w:p>
    <w:p w14:paraId="6C9B14CF" w14:textId="77777777" w:rsidR="00C83885" w:rsidRPr="00FF6EFD" w:rsidRDefault="000764A7" w:rsidP="00705311">
      <w:pPr>
        <w:tabs>
          <w:tab w:val="left" w:pos="5509"/>
        </w:tabs>
        <w:spacing w:before="161" w:line="228" w:lineRule="auto"/>
        <w:ind w:left="870"/>
        <w:jc w:val="both"/>
        <w:rPr>
          <w:sz w:val="25"/>
          <w:lang w:val="es-419"/>
        </w:rPr>
      </w:pPr>
      <w:r>
        <w:rPr>
          <w:lang w:val="es"/>
        </w:rPr>
        <w:lastRenderedPageBreak/>
        <w:pict w14:anchorId="0BD0233B">
          <v:shape id="docshape43" o:spid="_x0000_s1094" type="#_x0000_t202" alt="" style="position:absolute;left:0;text-align:left;margin-left:60.25pt;margin-top:30.9pt;width:38.05pt;height:48.85pt;z-index:-16849408;mso-wrap-style:square;mso-wrap-edited:f;mso-width-percent:0;mso-height-percent:0;mso-position-horizontal-relative:page;mso-width-percent:0;mso-height-percent:0;v-text-anchor:top" filled="f" stroked="f">
            <v:textbox inset="0,0,0,0">
              <w:txbxContent>
                <w:p w14:paraId="6C9B190F" w14:textId="77777777" w:rsidR="00C83885" w:rsidRDefault="00FE36DF">
                  <w:pPr>
                    <w:spacing w:line="973" w:lineRule="exact"/>
                    <w:rPr>
                      <w:sz w:val="85"/>
                    </w:rPr>
                  </w:pPr>
                  <w:r>
                    <w:rPr>
                      <w:color w:val="58595B"/>
                      <w:sz w:val="85"/>
                      <w:lang w:val="es"/>
                    </w:rPr>
                    <w:t>E</w:t>
                  </w:r>
                </w:p>
              </w:txbxContent>
            </v:textbox>
            <w10:wrap anchorx="page"/>
          </v:shape>
        </w:pict>
      </w:r>
      <w:bookmarkStart w:id="3" w:name="_bookmark3"/>
      <w:bookmarkEnd w:id="3"/>
      <w:r w:rsidR="00FE36DF">
        <w:rPr>
          <w:color w:val="FFFFFF"/>
          <w:sz w:val="25"/>
          <w:shd w:val="clear" w:color="auto" w:fill="2599B8"/>
          <w:lang w:val="es"/>
        </w:rPr>
        <w:t xml:space="preserve">  Beneficios y bienestar</w:t>
      </w:r>
      <w:r w:rsidR="00FE36DF">
        <w:rPr>
          <w:color w:val="FFFFFF"/>
          <w:sz w:val="25"/>
          <w:shd w:val="clear" w:color="auto" w:fill="2599B8"/>
          <w:lang w:val="es"/>
        </w:rPr>
        <w:tab/>
      </w:r>
    </w:p>
    <w:p w14:paraId="6C9B14D0" w14:textId="77777777" w:rsidR="00C83885" w:rsidRPr="00FF6EFD" w:rsidRDefault="00C83885" w:rsidP="00705311">
      <w:pPr>
        <w:pStyle w:val="Textoindependiente"/>
        <w:spacing w:line="228" w:lineRule="auto"/>
        <w:rPr>
          <w:sz w:val="28"/>
          <w:lang w:val="es-419"/>
        </w:rPr>
      </w:pPr>
    </w:p>
    <w:p w14:paraId="6C9B14D1" w14:textId="6FF479CD" w:rsidR="00C83885" w:rsidRPr="00FF6EFD" w:rsidRDefault="00FE36DF" w:rsidP="00D661DB">
      <w:pPr>
        <w:pStyle w:val="Textoindependiente"/>
        <w:spacing w:before="202" w:line="252" w:lineRule="auto"/>
        <w:ind w:left="1664"/>
        <w:jc w:val="both"/>
        <w:rPr>
          <w:lang w:val="es-419"/>
        </w:rPr>
      </w:pPr>
      <w:proofErr w:type="spellStart"/>
      <w:r>
        <w:rPr>
          <w:color w:val="58595B"/>
          <w:lang w:val="es"/>
        </w:rPr>
        <w:t>stamos</w:t>
      </w:r>
      <w:proofErr w:type="spellEnd"/>
      <w:r>
        <w:rPr>
          <w:color w:val="58595B"/>
          <w:lang w:val="es"/>
        </w:rPr>
        <w:t xml:space="preserve"> orgullosos de ofrecer un paquete de beneficios completo y competitivo para promover el trabajo/</w:t>
      </w:r>
      <w:r w:rsidR="004758D6" w:rsidRPr="004758D6">
        <w:rPr>
          <w:color w:val="58595B"/>
          <w:lang w:val="es"/>
        </w:rPr>
        <w:t xml:space="preserve"> </w:t>
      </w:r>
      <w:r w:rsidR="004758D6">
        <w:rPr>
          <w:color w:val="58595B"/>
          <w:lang w:val="es"/>
        </w:rPr>
        <w:t xml:space="preserve">equilibrio de vida y </w:t>
      </w:r>
    </w:p>
    <w:p w14:paraId="6C9B14D2" w14:textId="1DDDCE6E" w:rsidR="00C83885" w:rsidRPr="00FF6EFD" w:rsidRDefault="004758D6" w:rsidP="00D661DB">
      <w:pPr>
        <w:pStyle w:val="Textoindependiente"/>
        <w:spacing w:before="2" w:line="252" w:lineRule="auto"/>
        <w:ind w:left="860"/>
        <w:jc w:val="both"/>
        <w:rPr>
          <w:lang w:val="es-419"/>
        </w:rPr>
      </w:pPr>
      <w:r>
        <w:rPr>
          <w:color w:val="58595B"/>
          <w:lang w:val="es"/>
        </w:rPr>
        <w:t>bienestar</w:t>
      </w:r>
      <w:r>
        <w:rPr>
          <w:color w:val="58595B"/>
          <w:lang w:val="es"/>
        </w:rPr>
        <w:t xml:space="preserve"> </w:t>
      </w:r>
      <w:r w:rsidR="00FE36DF">
        <w:rPr>
          <w:color w:val="58595B"/>
          <w:lang w:val="es"/>
        </w:rPr>
        <w:t>general. Todos los beneficios se pagarán a su tarifa de pago base en el momento de la ausencia y no incluyen horas extra ni ninguna forma especial de compensación, como incentivos, comisiones o bonificaciones. La acumulación de beneficios continuará para los miembros del equipo elegibles cuando estén de vacaciones pagadas.</w:t>
      </w:r>
    </w:p>
    <w:p w14:paraId="6C9B14D3" w14:textId="77777777" w:rsidR="00C83885" w:rsidRPr="00FF6EFD" w:rsidRDefault="00C83885" w:rsidP="00D661DB">
      <w:pPr>
        <w:pStyle w:val="Textoindependiente"/>
        <w:spacing w:before="8" w:line="252" w:lineRule="auto"/>
        <w:rPr>
          <w:lang w:val="es-419"/>
        </w:rPr>
      </w:pPr>
    </w:p>
    <w:p w14:paraId="6C9B14D4" w14:textId="0B7ABAF1" w:rsidR="00C83885" w:rsidRPr="00FF6EFD" w:rsidRDefault="00C82F4C" w:rsidP="00D661DB">
      <w:pPr>
        <w:pStyle w:val="Ttulo7"/>
        <w:spacing w:before="1" w:line="252" w:lineRule="auto"/>
        <w:jc w:val="both"/>
        <w:rPr>
          <w:lang w:val="es-419"/>
        </w:rPr>
      </w:pPr>
      <w:r>
        <w:rPr>
          <w:color w:val="2599B8"/>
          <w:lang w:val="es"/>
        </w:rPr>
        <w:t>Tiempo libre remunerado</w:t>
      </w:r>
      <w:r w:rsidR="00FE36DF">
        <w:rPr>
          <w:color w:val="2599B8"/>
          <w:lang w:val="es"/>
        </w:rPr>
        <w:t xml:space="preserve"> (PTO)</w:t>
      </w:r>
    </w:p>
    <w:p w14:paraId="6C9B14D5" w14:textId="0B86F8AD" w:rsidR="00C83885" w:rsidRPr="00FF6EFD" w:rsidRDefault="00FE36DF" w:rsidP="00D661DB">
      <w:pPr>
        <w:pStyle w:val="Textoindependiente"/>
        <w:spacing w:before="48" w:line="252" w:lineRule="auto"/>
        <w:ind w:left="860" w:firstLine="240"/>
        <w:jc w:val="both"/>
        <w:rPr>
          <w:lang w:val="es-419"/>
        </w:rPr>
      </w:pPr>
      <w:r>
        <w:rPr>
          <w:color w:val="58595B"/>
          <w:lang w:val="es"/>
        </w:rPr>
        <w:t xml:space="preserve">El </w:t>
      </w:r>
      <w:r w:rsidR="00C82F4C">
        <w:rPr>
          <w:color w:val="58595B"/>
          <w:lang w:val="es"/>
        </w:rPr>
        <w:t>tiempo libre remunerado</w:t>
      </w:r>
      <w:r>
        <w:rPr>
          <w:color w:val="58595B"/>
          <w:lang w:val="es"/>
        </w:rPr>
        <w:t xml:space="preserve"> (PTO) es un beneficio de tiempo libre para todo uso que puede utilizar para vacaciones, enfermedad o lesión y negocios personales. Combina los planes tradicionales de vacaciones y licencias por enfermedad en una política flexible de </w:t>
      </w:r>
      <w:r w:rsidR="00C82F4C">
        <w:rPr>
          <w:color w:val="58595B"/>
          <w:lang w:val="es"/>
        </w:rPr>
        <w:t>tiempo libre remunerado</w:t>
      </w:r>
      <w:r>
        <w:rPr>
          <w:color w:val="58595B"/>
          <w:lang w:val="es"/>
        </w:rPr>
        <w:t>. Todos los miembros regulares del equipo de tiempo completo ganan PTO de acuerdo con el programa a continuación.</w:t>
      </w:r>
    </w:p>
    <w:p w14:paraId="6C9B14D6" w14:textId="402143DC" w:rsidR="00C83885" w:rsidRPr="00FF6EFD" w:rsidRDefault="000764A7" w:rsidP="00D661DB">
      <w:pPr>
        <w:pStyle w:val="Textoindependiente"/>
        <w:spacing w:line="252" w:lineRule="auto"/>
        <w:rPr>
          <w:sz w:val="20"/>
          <w:lang w:val="es-419"/>
        </w:rPr>
      </w:pPr>
      <w:r>
        <w:rPr>
          <w:lang w:val="es"/>
        </w:rPr>
        <w:pict w14:anchorId="4063B4C5">
          <v:shape id="docshape44" o:spid="_x0000_s1093" type="#_x0000_t202" alt="" style="position:absolute;margin-left:60pt;margin-top:6.5pt;width:235pt;height:80.45pt;z-index:15740416;mso-wrap-style:square;mso-wrap-edited:f;mso-width-percent:0;mso-height-percent:0;mso-position-horizontal-relative:page;mso-width-percent:0;mso-height-percent:0;v-text-anchor:top" filled="f" stroked="f">
            <v:textbox inset="0,0,0,0">
              <w:txbxContent>
                <w:tbl>
                  <w:tblPr>
                    <w:tblW w:w="0" w:type="auto"/>
                    <w:tblInd w:w="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564"/>
                    <w:gridCol w:w="1564"/>
                    <w:gridCol w:w="1564"/>
                  </w:tblGrid>
                  <w:tr w:rsidR="00C83885" w14:paraId="6C9B1913" w14:textId="77777777">
                    <w:trPr>
                      <w:trHeight w:val="437"/>
                    </w:trPr>
                    <w:tc>
                      <w:tcPr>
                        <w:tcW w:w="1564" w:type="dxa"/>
                      </w:tcPr>
                      <w:p w14:paraId="6C9B1910" w14:textId="77777777" w:rsidR="00C83885" w:rsidRDefault="00FE36DF">
                        <w:pPr>
                          <w:pStyle w:val="TableParagraph"/>
                          <w:spacing w:before="49" w:line="268" w:lineRule="auto"/>
                          <w:ind w:left="107" w:right="7" w:firstLine="386"/>
                          <w:rPr>
                            <w:b/>
                            <w:sz w:val="14"/>
                          </w:rPr>
                        </w:pPr>
                        <w:r>
                          <w:rPr>
                            <w:b/>
                            <w:bCs/>
                            <w:color w:val="58595B"/>
                            <w:sz w:val="14"/>
                            <w:lang w:val="es"/>
                          </w:rPr>
                          <w:t>Años de servicio completados</w:t>
                        </w:r>
                      </w:p>
                    </w:tc>
                    <w:tc>
                      <w:tcPr>
                        <w:tcW w:w="1564" w:type="dxa"/>
                      </w:tcPr>
                      <w:p w14:paraId="6C9B1911" w14:textId="77777777" w:rsidR="00C83885" w:rsidRDefault="00FE36DF">
                        <w:pPr>
                          <w:pStyle w:val="TableParagraph"/>
                          <w:spacing w:before="139"/>
                          <w:ind w:left="76" w:right="71"/>
                          <w:jc w:val="center"/>
                          <w:rPr>
                            <w:b/>
                            <w:sz w:val="14"/>
                          </w:rPr>
                        </w:pPr>
                        <w:r>
                          <w:rPr>
                            <w:b/>
                            <w:bCs/>
                            <w:color w:val="58595B"/>
                            <w:sz w:val="14"/>
                            <w:lang w:val="es"/>
                          </w:rPr>
                          <w:t>Acumulación/mes de PTO</w:t>
                        </w:r>
                      </w:p>
                    </w:tc>
                    <w:tc>
                      <w:tcPr>
                        <w:tcW w:w="1564" w:type="dxa"/>
                      </w:tcPr>
                      <w:p w14:paraId="6C9B1912" w14:textId="77777777" w:rsidR="00C83885" w:rsidRDefault="00FE36DF">
                        <w:pPr>
                          <w:pStyle w:val="TableParagraph"/>
                          <w:spacing w:before="139"/>
                          <w:ind w:left="76" w:right="67"/>
                          <w:jc w:val="center"/>
                          <w:rPr>
                            <w:b/>
                            <w:sz w:val="14"/>
                          </w:rPr>
                        </w:pPr>
                        <w:r>
                          <w:rPr>
                            <w:b/>
                            <w:bCs/>
                            <w:color w:val="58595B"/>
                            <w:sz w:val="14"/>
                            <w:lang w:val="es"/>
                          </w:rPr>
                          <w:t>Horas/año de PTO</w:t>
                        </w:r>
                      </w:p>
                    </w:tc>
                  </w:tr>
                  <w:tr w:rsidR="00C83885" w14:paraId="6C9B1917" w14:textId="77777777">
                    <w:trPr>
                      <w:trHeight w:val="257"/>
                    </w:trPr>
                    <w:tc>
                      <w:tcPr>
                        <w:tcW w:w="1564" w:type="dxa"/>
                      </w:tcPr>
                      <w:p w14:paraId="6C9B1914" w14:textId="77777777" w:rsidR="00C83885" w:rsidRDefault="00FE36DF">
                        <w:pPr>
                          <w:pStyle w:val="TableParagraph"/>
                          <w:spacing w:before="49"/>
                          <w:ind w:left="511"/>
                          <w:rPr>
                            <w:sz w:val="14"/>
                          </w:rPr>
                        </w:pPr>
                        <w:r>
                          <w:rPr>
                            <w:color w:val="58595B"/>
                            <w:sz w:val="14"/>
                            <w:lang w:val="es"/>
                          </w:rPr>
                          <w:t>0-1 año</w:t>
                        </w:r>
                      </w:p>
                    </w:tc>
                    <w:tc>
                      <w:tcPr>
                        <w:tcW w:w="1564" w:type="dxa"/>
                      </w:tcPr>
                      <w:p w14:paraId="6C9B1915" w14:textId="77777777" w:rsidR="00C83885" w:rsidRDefault="00FE36DF">
                        <w:pPr>
                          <w:pStyle w:val="TableParagraph"/>
                          <w:spacing w:before="49"/>
                          <w:ind w:left="422"/>
                          <w:rPr>
                            <w:sz w:val="14"/>
                          </w:rPr>
                        </w:pPr>
                        <w:r>
                          <w:rPr>
                            <w:color w:val="58595B"/>
                            <w:sz w:val="14"/>
                            <w:lang w:val="es"/>
                          </w:rPr>
                          <w:t>3.34 Horas</w:t>
                        </w:r>
                      </w:p>
                    </w:tc>
                    <w:tc>
                      <w:tcPr>
                        <w:tcW w:w="1564" w:type="dxa"/>
                      </w:tcPr>
                      <w:p w14:paraId="6C9B1916" w14:textId="77777777" w:rsidR="00C83885" w:rsidRDefault="00FE36DF">
                        <w:pPr>
                          <w:pStyle w:val="TableParagraph"/>
                          <w:spacing w:before="49"/>
                          <w:ind w:left="76" w:right="71"/>
                          <w:jc w:val="center"/>
                          <w:rPr>
                            <w:sz w:val="14"/>
                          </w:rPr>
                        </w:pPr>
                        <w:r>
                          <w:rPr>
                            <w:color w:val="58595B"/>
                            <w:sz w:val="14"/>
                            <w:lang w:val="es"/>
                          </w:rPr>
                          <w:t>80 Horas</w:t>
                        </w:r>
                      </w:p>
                    </w:tc>
                  </w:tr>
                  <w:tr w:rsidR="00C83885" w14:paraId="6C9B191B" w14:textId="77777777">
                    <w:trPr>
                      <w:trHeight w:val="270"/>
                    </w:trPr>
                    <w:tc>
                      <w:tcPr>
                        <w:tcW w:w="1564" w:type="dxa"/>
                      </w:tcPr>
                      <w:p w14:paraId="6C9B1918" w14:textId="77777777" w:rsidR="00C83885" w:rsidRDefault="00FE36DF">
                        <w:pPr>
                          <w:pStyle w:val="TableParagraph"/>
                          <w:spacing w:before="49"/>
                          <w:ind w:left="470"/>
                          <w:rPr>
                            <w:sz w:val="14"/>
                          </w:rPr>
                        </w:pPr>
                        <w:r>
                          <w:rPr>
                            <w:color w:val="58595B"/>
                            <w:sz w:val="14"/>
                            <w:lang w:val="es"/>
                          </w:rPr>
                          <w:t>2-4 años</w:t>
                        </w:r>
                      </w:p>
                    </w:tc>
                    <w:tc>
                      <w:tcPr>
                        <w:tcW w:w="1564" w:type="dxa"/>
                      </w:tcPr>
                      <w:p w14:paraId="6C9B1919" w14:textId="77777777" w:rsidR="00C83885" w:rsidRDefault="00FE36DF">
                        <w:pPr>
                          <w:pStyle w:val="TableParagraph"/>
                          <w:spacing w:before="49"/>
                          <w:ind w:left="423"/>
                          <w:rPr>
                            <w:sz w:val="14"/>
                          </w:rPr>
                        </w:pPr>
                        <w:r>
                          <w:rPr>
                            <w:color w:val="58595B"/>
                            <w:sz w:val="14"/>
                            <w:lang w:val="es"/>
                          </w:rPr>
                          <w:t>5.00 Horas</w:t>
                        </w:r>
                      </w:p>
                    </w:tc>
                    <w:tc>
                      <w:tcPr>
                        <w:tcW w:w="1564" w:type="dxa"/>
                      </w:tcPr>
                      <w:p w14:paraId="6C9B191A" w14:textId="77777777" w:rsidR="00C83885" w:rsidRDefault="00FE36DF">
                        <w:pPr>
                          <w:pStyle w:val="TableParagraph"/>
                          <w:spacing w:before="49"/>
                          <w:ind w:left="76" w:right="71"/>
                          <w:jc w:val="center"/>
                          <w:rPr>
                            <w:sz w:val="14"/>
                          </w:rPr>
                        </w:pPr>
                        <w:r>
                          <w:rPr>
                            <w:color w:val="58595B"/>
                            <w:sz w:val="14"/>
                            <w:lang w:val="es"/>
                          </w:rPr>
                          <w:t>120 Horas</w:t>
                        </w:r>
                      </w:p>
                    </w:tc>
                  </w:tr>
                  <w:tr w:rsidR="00C83885" w14:paraId="6C9B191F" w14:textId="77777777">
                    <w:trPr>
                      <w:trHeight w:val="257"/>
                    </w:trPr>
                    <w:tc>
                      <w:tcPr>
                        <w:tcW w:w="1564" w:type="dxa"/>
                      </w:tcPr>
                      <w:p w14:paraId="6C9B191C" w14:textId="77777777" w:rsidR="00C83885" w:rsidRDefault="00FE36DF">
                        <w:pPr>
                          <w:pStyle w:val="TableParagraph"/>
                          <w:spacing w:before="49"/>
                          <w:ind w:left="467"/>
                          <w:rPr>
                            <w:sz w:val="14"/>
                          </w:rPr>
                        </w:pPr>
                        <w:r>
                          <w:rPr>
                            <w:color w:val="58595B"/>
                            <w:sz w:val="14"/>
                            <w:lang w:val="es"/>
                          </w:rPr>
                          <w:t>5-9 años</w:t>
                        </w:r>
                      </w:p>
                    </w:tc>
                    <w:tc>
                      <w:tcPr>
                        <w:tcW w:w="1564" w:type="dxa"/>
                      </w:tcPr>
                      <w:p w14:paraId="6C9B191D" w14:textId="77777777" w:rsidR="00C83885" w:rsidRDefault="00FE36DF">
                        <w:pPr>
                          <w:pStyle w:val="TableParagraph"/>
                          <w:spacing w:before="49"/>
                          <w:ind w:left="425"/>
                          <w:rPr>
                            <w:sz w:val="14"/>
                          </w:rPr>
                        </w:pPr>
                        <w:r>
                          <w:rPr>
                            <w:color w:val="58595B"/>
                            <w:sz w:val="14"/>
                            <w:lang w:val="es"/>
                          </w:rPr>
                          <w:t>6.67 Horas</w:t>
                        </w:r>
                      </w:p>
                    </w:tc>
                    <w:tc>
                      <w:tcPr>
                        <w:tcW w:w="1564" w:type="dxa"/>
                      </w:tcPr>
                      <w:p w14:paraId="6C9B191E" w14:textId="77777777" w:rsidR="00C83885" w:rsidRDefault="00FE36DF">
                        <w:pPr>
                          <w:pStyle w:val="TableParagraph"/>
                          <w:spacing w:before="49"/>
                          <w:ind w:left="76" w:right="71"/>
                          <w:jc w:val="center"/>
                          <w:rPr>
                            <w:sz w:val="14"/>
                          </w:rPr>
                        </w:pPr>
                        <w:r>
                          <w:rPr>
                            <w:color w:val="58595B"/>
                            <w:sz w:val="14"/>
                            <w:lang w:val="es"/>
                          </w:rPr>
                          <w:t>160 Horas</w:t>
                        </w:r>
                      </w:p>
                    </w:tc>
                  </w:tr>
                  <w:tr w:rsidR="00C83885" w14:paraId="6C9B1923" w14:textId="77777777">
                    <w:trPr>
                      <w:trHeight w:val="257"/>
                    </w:trPr>
                    <w:tc>
                      <w:tcPr>
                        <w:tcW w:w="1564" w:type="dxa"/>
                      </w:tcPr>
                      <w:p w14:paraId="6C9B1920" w14:textId="77777777" w:rsidR="00C83885" w:rsidRDefault="00FE36DF">
                        <w:pPr>
                          <w:pStyle w:val="TableParagraph"/>
                          <w:spacing w:before="49"/>
                          <w:ind w:left="458"/>
                          <w:rPr>
                            <w:sz w:val="14"/>
                          </w:rPr>
                        </w:pPr>
                        <w:r>
                          <w:rPr>
                            <w:color w:val="58595B"/>
                            <w:sz w:val="14"/>
                            <w:lang w:val="es"/>
                          </w:rPr>
                          <w:t>10+ años</w:t>
                        </w:r>
                      </w:p>
                    </w:tc>
                    <w:tc>
                      <w:tcPr>
                        <w:tcW w:w="1564" w:type="dxa"/>
                      </w:tcPr>
                      <w:p w14:paraId="6C9B1921" w14:textId="77777777" w:rsidR="00C83885" w:rsidRDefault="00FE36DF">
                        <w:pPr>
                          <w:pStyle w:val="TableParagraph"/>
                          <w:spacing w:before="49"/>
                          <w:ind w:left="422"/>
                          <w:rPr>
                            <w:sz w:val="14"/>
                          </w:rPr>
                        </w:pPr>
                        <w:r>
                          <w:rPr>
                            <w:color w:val="58595B"/>
                            <w:sz w:val="14"/>
                            <w:lang w:val="es"/>
                          </w:rPr>
                          <w:t>8.34 Horas</w:t>
                        </w:r>
                      </w:p>
                    </w:tc>
                    <w:tc>
                      <w:tcPr>
                        <w:tcW w:w="1564" w:type="dxa"/>
                      </w:tcPr>
                      <w:p w14:paraId="6C9B1922" w14:textId="77777777" w:rsidR="00C83885" w:rsidRDefault="00FE36DF">
                        <w:pPr>
                          <w:pStyle w:val="TableParagraph"/>
                          <w:spacing w:before="49"/>
                          <w:ind w:left="76" w:right="71"/>
                          <w:jc w:val="center"/>
                          <w:rPr>
                            <w:sz w:val="14"/>
                          </w:rPr>
                        </w:pPr>
                        <w:r>
                          <w:rPr>
                            <w:color w:val="58595B"/>
                            <w:sz w:val="14"/>
                            <w:lang w:val="es"/>
                          </w:rPr>
                          <w:t>200 Horas</w:t>
                        </w:r>
                      </w:p>
                    </w:tc>
                  </w:tr>
                </w:tbl>
                <w:p w14:paraId="6C9B1924" w14:textId="77777777" w:rsidR="00C83885" w:rsidRDefault="00C83885">
                  <w:pPr>
                    <w:pStyle w:val="Textoindependiente"/>
                  </w:pPr>
                </w:p>
              </w:txbxContent>
            </v:textbox>
            <w10:wrap anchorx="page"/>
          </v:shape>
        </w:pict>
      </w:r>
    </w:p>
    <w:p w14:paraId="6C9B14D7" w14:textId="77777777" w:rsidR="00C83885" w:rsidRPr="00FF6EFD" w:rsidRDefault="00C83885" w:rsidP="00D661DB">
      <w:pPr>
        <w:pStyle w:val="Textoindependiente"/>
        <w:spacing w:line="252" w:lineRule="auto"/>
        <w:rPr>
          <w:sz w:val="20"/>
          <w:lang w:val="es-419"/>
        </w:rPr>
      </w:pPr>
    </w:p>
    <w:p w14:paraId="6C9B14D8" w14:textId="77777777" w:rsidR="00C83885" w:rsidRPr="00FF6EFD" w:rsidRDefault="00C83885" w:rsidP="00D661DB">
      <w:pPr>
        <w:pStyle w:val="Textoindependiente"/>
        <w:spacing w:line="252" w:lineRule="auto"/>
        <w:rPr>
          <w:sz w:val="20"/>
          <w:lang w:val="es-419"/>
        </w:rPr>
      </w:pPr>
    </w:p>
    <w:p w14:paraId="6C9B14D9" w14:textId="77777777" w:rsidR="00C83885" w:rsidRPr="00FF6EFD" w:rsidRDefault="00C83885" w:rsidP="00D661DB">
      <w:pPr>
        <w:pStyle w:val="Textoindependiente"/>
        <w:spacing w:line="252" w:lineRule="auto"/>
        <w:rPr>
          <w:sz w:val="20"/>
          <w:lang w:val="es-419"/>
        </w:rPr>
      </w:pPr>
    </w:p>
    <w:p w14:paraId="6C9B14DA" w14:textId="77777777" w:rsidR="00C83885" w:rsidRPr="00FF6EFD" w:rsidRDefault="00C83885" w:rsidP="00D661DB">
      <w:pPr>
        <w:pStyle w:val="Textoindependiente"/>
        <w:spacing w:line="252" w:lineRule="auto"/>
        <w:rPr>
          <w:sz w:val="20"/>
          <w:lang w:val="es-419"/>
        </w:rPr>
      </w:pPr>
    </w:p>
    <w:p w14:paraId="6C9B14DB" w14:textId="77777777" w:rsidR="00C83885" w:rsidRPr="00FF6EFD" w:rsidRDefault="00C83885" w:rsidP="00D661DB">
      <w:pPr>
        <w:pStyle w:val="Textoindependiente"/>
        <w:spacing w:line="252" w:lineRule="auto"/>
        <w:rPr>
          <w:sz w:val="20"/>
          <w:lang w:val="es-419"/>
        </w:rPr>
      </w:pPr>
    </w:p>
    <w:p w14:paraId="6C9B14DC" w14:textId="77777777" w:rsidR="00C83885" w:rsidRPr="00FF6EFD" w:rsidRDefault="00C83885" w:rsidP="00D661DB">
      <w:pPr>
        <w:pStyle w:val="Textoindependiente"/>
        <w:spacing w:line="252" w:lineRule="auto"/>
        <w:rPr>
          <w:sz w:val="20"/>
          <w:lang w:val="es-419"/>
        </w:rPr>
      </w:pPr>
    </w:p>
    <w:p w14:paraId="6C9B14DD" w14:textId="77777777" w:rsidR="00C83885" w:rsidRPr="00FF6EFD" w:rsidRDefault="00C83885" w:rsidP="00D661DB">
      <w:pPr>
        <w:pStyle w:val="Textoindependiente"/>
        <w:spacing w:line="252" w:lineRule="auto"/>
        <w:rPr>
          <w:sz w:val="20"/>
          <w:lang w:val="es-419"/>
        </w:rPr>
      </w:pPr>
    </w:p>
    <w:p w14:paraId="6C9B14DE" w14:textId="77777777" w:rsidR="00C83885" w:rsidRPr="00FF6EFD" w:rsidRDefault="00C83885" w:rsidP="00D661DB">
      <w:pPr>
        <w:pStyle w:val="Textoindependiente"/>
        <w:spacing w:before="10" w:line="252" w:lineRule="auto"/>
        <w:rPr>
          <w:lang w:val="es-419"/>
        </w:rPr>
      </w:pPr>
    </w:p>
    <w:p w14:paraId="6C9B14DF" w14:textId="77777777" w:rsidR="00C83885" w:rsidRPr="00FF6EFD" w:rsidRDefault="00FE36DF" w:rsidP="00D661DB">
      <w:pPr>
        <w:pStyle w:val="Textoindependiente"/>
        <w:spacing w:line="252" w:lineRule="auto"/>
        <w:ind w:left="860" w:right="1" w:firstLine="240"/>
        <w:jc w:val="both"/>
        <w:rPr>
          <w:lang w:val="es-419"/>
        </w:rPr>
      </w:pPr>
      <w:r>
        <w:rPr>
          <w:color w:val="58595B"/>
          <w:lang w:val="es"/>
        </w:rPr>
        <w:t>Todos los demás miembros del equipo obtienen PTO de acuerdo con el programa a continuación.</w:t>
      </w:r>
    </w:p>
    <w:p w14:paraId="6C9B14E0" w14:textId="77777777" w:rsidR="00C83885" w:rsidRPr="00FF6EFD" w:rsidRDefault="00C83885" w:rsidP="00D661DB">
      <w:pPr>
        <w:pStyle w:val="Textoindependiente"/>
        <w:spacing w:before="9" w:line="252" w:lineRule="auto"/>
        <w:rPr>
          <w:sz w:val="21"/>
          <w:lang w:val="es-419"/>
        </w:rPr>
      </w:pPr>
    </w:p>
    <w:tbl>
      <w:tblPr>
        <w:tblW w:w="0" w:type="auto"/>
        <w:tblInd w:w="86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2328"/>
        <w:gridCol w:w="2328"/>
      </w:tblGrid>
      <w:tr w:rsidR="00C83885" w:rsidRPr="00E61C03" w14:paraId="6C9B14E3" w14:textId="77777777">
        <w:trPr>
          <w:trHeight w:val="277"/>
        </w:trPr>
        <w:tc>
          <w:tcPr>
            <w:tcW w:w="2328" w:type="dxa"/>
          </w:tcPr>
          <w:p w14:paraId="6C9B14E1" w14:textId="77777777" w:rsidR="00C83885" w:rsidRDefault="00FE36DF" w:rsidP="00D661DB">
            <w:pPr>
              <w:pStyle w:val="TableParagraph"/>
              <w:spacing w:before="59" w:line="252" w:lineRule="auto"/>
              <w:ind w:left="170" w:right="166"/>
              <w:jc w:val="center"/>
              <w:rPr>
                <w:b/>
                <w:sz w:val="14"/>
              </w:rPr>
            </w:pPr>
            <w:r>
              <w:rPr>
                <w:b/>
                <w:bCs/>
                <w:color w:val="58595B"/>
                <w:sz w:val="14"/>
                <w:lang w:val="es"/>
              </w:rPr>
              <w:t>Años de servicio completados</w:t>
            </w:r>
          </w:p>
        </w:tc>
        <w:tc>
          <w:tcPr>
            <w:tcW w:w="2328" w:type="dxa"/>
          </w:tcPr>
          <w:p w14:paraId="6C9B14E2" w14:textId="77777777" w:rsidR="00C83885" w:rsidRPr="00FF6EFD" w:rsidRDefault="00FE36DF" w:rsidP="00D661DB">
            <w:pPr>
              <w:pStyle w:val="TableParagraph"/>
              <w:spacing w:before="59" w:line="252" w:lineRule="auto"/>
              <w:ind w:left="169" w:right="166"/>
              <w:jc w:val="center"/>
              <w:rPr>
                <w:b/>
                <w:sz w:val="14"/>
                <w:lang w:val="es-419"/>
              </w:rPr>
            </w:pPr>
            <w:r>
              <w:rPr>
                <w:b/>
                <w:bCs/>
                <w:color w:val="58595B"/>
                <w:sz w:val="14"/>
                <w:lang w:val="es"/>
              </w:rPr>
              <w:t>Acumulación de PTO/Horas trabajadas</w:t>
            </w:r>
          </w:p>
        </w:tc>
      </w:tr>
      <w:tr w:rsidR="00C83885" w14:paraId="6C9B14E6" w14:textId="77777777">
        <w:trPr>
          <w:trHeight w:val="257"/>
        </w:trPr>
        <w:tc>
          <w:tcPr>
            <w:tcW w:w="2328" w:type="dxa"/>
          </w:tcPr>
          <w:p w14:paraId="6C9B14E4" w14:textId="77777777" w:rsidR="00C83885" w:rsidRDefault="00FE36DF" w:rsidP="00D661DB">
            <w:pPr>
              <w:pStyle w:val="TableParagraph"/>
              <w:spacing w:before="49" w:line="252" w:lineRule="auto"/>
              <w:ind w:left="170" w:right="166"/>
              <w:jc w:val="center"/>
              <w:rPr>
                <w:sz w:val="14"/>
              </w:rPr>
            </w:pPr>
            <w:r>
              <w:rPr>
                <w:color w:val="58595B"/>
                <w:sz w:val="14"/>
                <w:lang w:val="es"/>
              </w:rPr>
              <w:t>0-1 año</w:t>
            </w:r>
          </w:p>
        </w:tc>
        <w:tc>
          <w:tcPr>
            <w:tcW w:w="2328" w:type="dxa"/>
          </w:tcPr>
          <w:p w14:paraId="6C9B14E5" w14:textId="77777777" w:rsidR="00C83885" w:rsidRDefault="00FE36DF" w:rsidP="00D661DB">
            <w:pPr>
              <w:pStyle w:val="TableParagraph"/>
              <w:spacing w:before="49" w:line="252" w:lineRule="auto"/>
              <w:ind w:left="169" w:right="166"/>
              <w:jc w:val="center"/>
              <w:rPr>
                <w:sz w:val="14"/>
              </w:rPr>
            </w:pPr>
            <w:r>
              <w:rPr>
                <w:color w:val="58595B"/>
                <w:sz w:val="14"/>
                <w:lang w:val="es"/>
              </w:rPr>
              <w:t>.0385 horas</w:t>
            </w:r>
          </w:p>
        </w:tc>
      </w:tr>
      <w:tr w:rsidR="00C83885" w14:paraId="6C9B14E9" w14:textId="77777777">
        <w:trPr>
          <w:trHeight w:val="270"/>
        </w:trPr>
        <w:tc>
          <w:tcPr>
            <w:tcW w:w="2328" w:type="dxa"/>
          </w:tcPr>
          <w:p w14:paraId="6C9B14E7" w14:textId="77777777" w:rsidR="00C83885" w:rsidRDefault="00FE36DF" w:rsidP="00D661DB">
            <w:pPr>
              <w:pStyle w:val="TableParagraph"/>
              <w:spacing w:before="49" w:line="252" w:lineRule="auto"/>
              <w:ind w:left="170" w:right="166"/>
              <w:jc w:val="center"/>
              <w:rPr>
                <w:sz w:val="14"/>
              </w:rPr>
            </w:pPr>
            <w:r>
              <w:rPr>
                <w:color w:val="58595B"/>
                <w:sz w:val="14"/>
                <w:lang w:val="es"/>
              </w:rPr>
              <w:t>2-4 años</w:t>
            </w:r>
          </w:p>
        </w:tc>
        <w:tc>
          <w:tcPr>
            <w:tcW w:w="2328" w:type="dxa"/>
          </w:tcPr>
          <w:p w14:paraId="6C9B14E8" w14:textId="77777777" w:rsidR="00C83885" w:rsidRDefault="00FE36DF" w:rsidP="00D661DB">
            <w:pPr>
              <w:pStyle w:val="TableParagraph"/>
              <w:spacing w:before="49" w:line="252" w:lineRule="auto"/>
              <w:ind w:left="169" w:right="166"/>
              <w:jc w:val="center"/>
              <w:rPr>
                <w:sz w:val="14"/>
              </w:rPr>
            </w:pPr>
            <w:r>
              <w:rPr>
                <w:color w:val="58595B"/>
                <w:sz w:val="14"/>
                <w:lang w:val="es"/>
              </w:rPr>
              <w:t>.0576 horas</w:t>
            </w:r>
          </w:p>
        </w:tc>
      </w:tr>
      <w:tr w:rsidR="00C83885" w14:paraId="6C9B14EC" w14:textId="77777777">
        <w:trPr>
          <w:trHeight w:val="257"/>
        </w:trPr>
        <w:tc>
          <w:tcPr>
            <w:tcW w:w="2328" w:type="dxa"/>
          </w:tcPr>
          <w:p w14:paraId="6C9B14EA" w14:textId="77777777" w:rsidR="00C83885" w:rsidRDefault="00FE36DF" w:rsidP="00D661DB">
            <w:pPr>
              <w:pStyle w:val="TableParagraph"/>
              <w:spacing w:before="49" w:line="252" w:lineRule="auto"/>
              <w:ind w:left="170" w:right="166"/>
              <w:jc w:val="center"/>
              <w:rPr>
                <w:sz w:val="14"/>
              </w:rPr>
            </w:pPr>
            <w:r>
              <w:rPr>
                <w:color w:val="58595B"/>
                <w:sz w:val="14"/>
                <w:lang w:val="es"/>
              </w:rPr>
              <w:t>5-9 años</w:t>
            </w:r>
          </w:p>
        </w:tc>
        <w:tc>
          <w:tcPr>
            <w:tcW w:w="2328" w:type="dxa"/>
          </w:tcPr>
          <w:p w14:paraId="6C9B14EB" w14:textId="77777777" w:rsidR="00C83885" w:rsidRDefault="00FE36DF" w:rsidP="00D661DB">
            <w:pPr>
              <w:pStyle w:val="TableParagraph"/>
              <w:spacing w:before="49" w:line="252" w:lineRule="auto"/>
              <w:ind w:left="169" w:right="166"/>
              <w:jc w:val="center"/>
              <w:rPr>
                <w:sz w:val="14"/>
              </w:rPr>
            </w:pPr>
            <w:r>
              <w:rPr>
                <w:color w:val="58595B"/>
                <w:sz w:val="14"/>
                <w:lang w:val="es"/>
              </w:rPr>
              <w:t>.0796 Horas</w:t>
            </w:r>
          </w:p>
        </w:tc>
      </w:tr>
      <w:tr w:rsidR="00C83885" w14:paraId="6C9B14EF" w14:textId="77777777">
        <w:trPr>
          <w:trHeight w:val="257"/>
        </w:trPr>
        <w:tc>
          <w:tcPr>
            <w:tcW w:w="2328" w:type="dxa"/>
          </w:tcPr>
          <w:p w14:paraId="6C9B14ED" w14:textId="77777777" w:rsidR="00C83885" w:rsidRDefault="00FE36DF" w:rsidP="00D661DB">
            <w:pPr>
              <w:pStyle w:val="TableParagraph"/>
              <w:spacing w:before="49" w:line="252" w:lineRule="auto"/>
              <w:ind w:left="170" w:right="166"/>
              <w:jc w:val="center"/>
              <w:rPr>
                <w:sz w:val="14"/>
              </w:rPr>
            </w:pPr>
            <w:r>
              <w:rPr>
                <w:color w:val="58595B"/>
                <w:sz w:val="14"/>
                <w:lang w:val="es"/>
              </w:rPr>
              <w:t>10+ años</w:t>
            </w:r>
          </w:p>
        </w:tc>
        <w:tc>
          <w:tcPr>
            <w:tcW w:w="2328" w:type="dxa"/>
          </w:tcPr>
          <w:p w14:paraId="6C9B14EE" w14:textId="77777777" w:rsidR="00C83885" w:rsidRDefault="00FE36DF" w:rsidP="00D661DB">
            <w:pPr>
              <w:pStyle w:val="TableParagraph"/>
              <w:spacing w:before="49" w:line="252" w:lineRule="auto"/>
              <w:ind w:left="169" w:right="166"/>
              <w:jc w:val="center"/>
              <w:rPr>
                <w:sz w:val="14"/>
              </w:rPr>
            </w:pPr>
            <w:r>
              <w:rPr>
                <w:color w:val="58595B"/>
                <w:sz w:val="14"/>
                <w:lang w:val="es"/>
              </w:rPr>
              <w:t>.0961 horas</w:t>
            </w:r>
          </w:p>
        </w:tc>
      </w:tr>
    </w:tbl>
    <w:p w14:paraId="6C9B14F0" w14:textId="77777777" w:rsidR="00C83885" w:rsidRDefault="00C83885" w:rsidP="00D661DB">
      <w:pPr>
        <w:pStyle w:val="Textoindependiente"/>
        <w:spacing w:before="6" w:line="252" w:lineRule="auto"/>
        <w:rPr>
          <w:sz w:val="25"/>
        </w:rPr>
      </w:pPr>
    </w:p>
    <w:p w14:paraId="6C9B14F1" w14:textId="77777777" w:rsidR="00C83885" w:rsidRPr="00FF6EFD" w:rsidRDefault="00FE36DF" w:rsidP="00D661DB">
      <w:pPr>
        <w:pStyle w:val="Textoindependiente"/>
        <w:spacing w:before="1" w:line="252" w:lineRule="auto"/>
        <w:ind w:left="860" w:firstLine="240"/>
        <w:jc w:val="both"/>
        <w:rPr>
          <w:lang w:val="es-419"/>
        </w:rPr>
      </w:pPr>
      <w:r>
        <w:rPr>
          <w:color w:val="58595B"/>
          <w:lang w:val="es"/>
        </w:rPr>
        <w:t>Todos los empleados regulares a tiempo completo y a medio tiempo comienzan a acumular PTO en su primer día de empleo. El PTO se puede utilizar después de 30 días de empleo.</w:t>
      </w:r>
    </w:p>
    <w:p w14:paraId="6C9B14F2" w14:textId="77777777" w:rsidR="00C83885" w:rsidRPr="00FF6EFD" w:rsidRDefault="00FE36DF" w:rsidP="00D661DB">
      <w:pPr>
        <w:pStyle w:val="Textoindependiente"/>
        <w:spacing w:before="2" w:line="252" w:lineRule="auto"/>
        <w:ind w:left="860" w:firstLine="240"/>
        <w:jc w:val="both"/>
        <w:rPr>
          <w:lang w:val="es-419"/>
        </w:rPr>
      </w:pPr>
      <w:r>
        <w:rPr>
          <w:color w:val="58595B"/>
          <w:lang w:val="es"/>
        </w:rPr>
        <w:t>La duración del servicio elegible se calcula sobre la base de un año de aniversario. Este es el período de 12 meses que comienza en su fecha de contratación.</w:t>
      </w:r>
    </w:p>
    <w:p w14:paraId="6C9B14F3" w14:textId="77777777" w:rsidR="00C83885" w:rsidRPr="00FF6EFD" w:rsidRDefault="00FE36DF" w:rsidP="00D661DB">
      <w:pPr>
        <w:pStyle w:val="Textoindependiente"/>
        <w:spacing w:before="3" w:line="252" w:lineRule="auto"/>
        <w:ind w:left="860" w:firstLine="240"/>
        <w:jc w:val="both"/>
        <w:rPr>
          <w:lang w:val="es-419"/>
        </w:rPr>
      </w:pPr>
      <w:r>
        <w:rPr>
          <w:color w:val="58595B"/>
          <w:lang w:val="es"/>
        </w:rPr>
        <w:t>El PTO se puede utilizar en incrementos mínimos de una hora para los miembros del equipo no exentos y en incrementos de cuatro horas para los miembros del equipo exentos. Puede usarse para cubrir todo o parte de un turno. Si un miembro del equipo exento tarda menos de cuatro horas, no se registrará como PTO.</w:t>
      </w:r>
    </w:p>
    <w:p w14:paraId="6C9B14F4" w14:textId="77777777" w:rsidR="00C83885" w:rsidRPr="00FF6EFD" w:rsidRDefault="00FE36DF" w:rsidP="00D661DB">
      <w:pPr>
        <w:pStyle w:val="Textoindependiente"/>
        <w:spacing w:before="82" w:line="252" w:lineRule="auto"/>
        <w:ind w:left="479" w:right="849" w:firstLine="240"/>
        <w:jc w:val="both"/>
        <w:rPr>
          <w:lang w:val="es-419"/>
        </w:rPr>
      </w:pPr>
      <w:r>
        <w:rPr>
          <w:lang w:val="es"/>
        </w:rPr>
        <w:br w:type="column"/>
      </w:r>
      <w:r>
        <w:rPr>
          <w:color w:val="58595B"/>
          <w:lang w:val="es"/>
        </w:rPr>
        <w:t>Si tiene una necesidad inesperada de ausentarse del trabajo, debe notificar a su supervisor antes del inicio programado de su jornada laboral, si es posible. Su supervisor también debe ser contactado cada día adicional de ausencia inesperada.</w:t>
      </w:r>
    </w:p>
    <w:p w14:paraId="6C9B14F5" w14:textId="77777777" w:rsidR="00C83885" w:rsidRPr="00FF6EFD" w:rsidRDefault="000764A7" w:rsidP="00D661DB">
      <w:pPr>
        <w:pStyle w:val="Textoindependiente"/>
        <w:spacing w:before="5" w:line="252" w:lineRule="auto"/>
        <w:ind w:left="479" w:right="857" w:firstLine="240"/>
        <w:jc w:val="both"/>
        <w:rPr>
          <w:lang w:val="es-419"/>
        </w:rPr>
      </w:pPr>
      <w:r>
        <w:rPr>
          <w:lang w:val="es"/>
        </w:rPr>
        <w:pict w14:anchorId="4EF14E1C">
          <v:line id="_x0000_s1092" alt="" style="position:absolute;left:0;text-align:left;z-index:15739392;mso-wrap-edited:f;mso-width-percent:0;mso-height-percent:0;mso-position-horizontal-relative:page;mso-width-percent:0;mso-height-percent:0" from="306pt,-65.4pt" to="306pt,598.6pt" strokecolor="#2599b8" strokeweight=".25pt">
            <w10:wrap anchorx="page"/>
          </v:line>
        </w:pict>
      </w:r>
      <w:r w:rsidR="00FE36DF">
        <w:rPr>
          <w:color w:val="58595B"/>
          <w:lang w:val="es"/>
        </w:rPr>
        <w:t>Para programar el PTO planificado, debe solicitar la aprobación previa de su supervisor. Las solicitudes se revisarán en función de una serie de factores, incluidas las necesidades comerciales y los requisitos de personal.</w:t>
      </w:r>
    </w:p>
    <w:p w14:paraId="6C9B14F6" w14:textId="77777777" w:rsidR="00C83885" w:rsidRPr="00FF6EFD" w:rsidRDefault="00FE36DF" w:rsidP="00D661DB">
      <w:pPr>
        <w:pStyle w:val="Textoindependiente"/>
        <w:spacing w:before="4" w:line="252" w:lineRule="auto"/>
        <w:ind w:left="479" w:right="859" w:firstLine="240"/>
        <w:jc w:val="both"/>
        <w:rPr>
          <w:lang w:val="es-419"/>
        </w:rPr>
      </w:pPr>
      <w:r>
        <w:rPr>
          <w:color w:val="58595B"/>
          <w:lang w:val="es"/>
        </w:rPr>
        <w:t>Los miembros del equipo pueden transferir hasta 80 horas de tiempo no utilizado a un año posterior.</w:t>
      </w:r>
    </w:p>
    <w:p w14:paraId="6C9B14F7" w14:textId="77777777" w:rsidR="00C83885" w:rsidRPr="00FF6EFD" w:rsidRDefault="00FE36DF" w:rsidP="00D661DB">
      <w:pPr>
        <w:pStyle w:val="Textoindependiente"/>
        <w:spacing w:before="1" w:line="252" w:lineRule="auto"/>
        <w:ind w:left="479" w:right="857" w:firstLine="240"/>
        <w:jc w:val="both"/>
        <w:rPr>
          <w:lang w:val="es-419"/>
        </w:rPr>
      </w:pPr>
      <w:r>
        <w:rPr>
          <w:color w:val="58595B"/>
          <w:lang w:val="es"/>
        </w:rPr>
        <w:t>Los miembros del equipo pueden solicitar un pago en efectivo del PTO no utilizado, hasta 40 horas, sin embargo, el banco de PTO debe tener al menos 40 horas restantes.</w:t>
      </w:r>
    </w:p>
    <w:p w14:paraId="6C9B14F8" w14:textId="50C8147E" w:rsidR="00C83885" w:rsidRPr="00FF6EFD" w:rsidRDefault="00FE36DF" w:rsidP="00D661DB">
      <w:pPr>
        <w:pStyle w:val="Textoindependiente"/>
        <w:spacing w:before="3" w:line="252" w:lineRule="auto"/>
        <w:ind w:left="479" w:right="857" w:firstLine="240"/>
        <w:jc w:val="both"/>
        <w:rPr>
          <w:lang w:val="es-419"/>
        </w:rPr>
      </w:pPr>
      <w:r>
        <w:rPr>
          <w:color w:val="58595B"/>
          <w:lang w:val="es"/>
        </w:rPr>
        <w:t xml:space="preserve">La política de PTO de nuestra </w:t>
      </w:r>
      <w:r w:rsidR="00AA5977">
        <w:rPr>
          <w:color w:val="58595B"/>
          <w:lang w:val="es"/>
        </w:rPr>
        <w:t>compañía</w:t>
      </w:r>
      <w:r>
        <w:rPr>
          <w:color w:val="58595B"/>
          <w:lang w:val="es"/>
        </w:rPr>
        <w:t xml:space="preserve"> cumple con la ley de licencia por enfermedad de Oregón. El PTO se puede usar por todas las razones bajo la ley de Licencia por Enfermedad de Oregón. Ningún miembro del equipo sufrirá discriminación o represalias por solicitar, usar o quejarse de que no está recibiendo el tiempo requerido por la ley de Licencia por Enfermedad de Oregón. Puede presentar una queja si siente que se le ha negado la licencia por enfermedad o si cree que ha sufrido represalias por solicitar o tomar una licencia por enfermedad. También se le anima a que presente cualquier inquietud a su supervisor o </w:t>
      </w:r>
      <w:r w:rsidR="00AA5977">
        <w:rPr>
          <w:color w:val="58595B"/>
          <w:lang w:val="es"/>
        </w:rPr>
        <w:t>compañía</w:t>
      </w:r>
      <w:r>
        <w:rPr>
          <w:color w:val="58595B"/>
          <w:lang w:val="es"/>
        </w:rPr>
        <w:t xml:space="preserve"> de gestión sobre el uso de la licencia por enfermedad o posibles represalias.</w:t>
      </w:r>
    </w:p>
    <w:p w14:paraId="6C9B14F9" w14:textId="77777777" w:rsidR="00C83885" w:rsidRPr="00FF6EFD" w:rsidRDefault="00FE36DF" w:rsidP="00D661DB">
      <w:pPr>
        <w:pStyle w:val="Textoindependiente"/>
        <w:spacing w:before="10" w:line="252" w:lineRule="auto"/>
        <w:ind w:left="479" w:right="859" w:firstLine="240"/>
        <w:jc w:val="both"/>
        <w:rPr>
          <w:lang w:val="es-419"/>
        </w:rPr>
      </w:pPr>
      <w:r>
        <w:rPr>
          <w:color w:val="58595B"/>
          <w:lang w:val="es"/>
        </w:rPr>
        <w:t>Si nos deja, se le pagará por el PTO no utilizado que haya ganado hasta el último día de trabajo.</w:t>
      </w:r>
    </w:p>
    <w:p w14:paraId="6C9B14FA" w14:textId="77777777" w:rsidR="00C83885" w:rsidRPr="00FF6EFD" w:rsidRDefault="00C83885" w:rsidP="00D661DB">
      <w:pPr>
        <w:pStyle w:val="Textoindependiente"/>
        <w:spacing w:before="5" w:line="252" w:lineRule="auto"/>
        <w:rPr>
          <w:lang w:val="es-419"/>
        </w:rPr>
      </w:pPr>
    </w:p>
    <w:p w14:paraId="6C9B14FB" w14:textId="77777777" w:rsidR="00C83885" w:rsidRPr="00FF6EFD" w:rsidRDefault="00FE36DF" w:rsidP="00D661DB">
      <w:pPr>
        <w:pStyle w:val="Ttulo7"/>
        <w:spacing w:before="1" w:line="252" w:lineRule="auto"/>
        <w:ind w:left="479"/>
        <w:rPr>
          <w:lang w:val="es-419"/>
        </w:rPr>
      </w:pPr>
      <w:r>
        <w:rPr>
          <w:color w:val="2599B8"/>
          <w:lang w:val="es"/>
        </w:rPr>
        <w:t>Servicio de jurado</w:t>
      </w:r>
    </w:p>
    <w:p w14:paraId="6C9B14FC" w14:textId="77777777" w:rsidR="00C83885" w:rsidRPr="00FF6EFD" w:rsidRDefault="00FE36DF" w:rsidP="00D661DB">
      <w:pPr>
        <w:pStyle w:val="Textoindependiente"/>
        <w:spacing w:before="48" w:line="252" w:lineRule="auto"/>
        <w:ind w:left="479" w:right="857" w:firstLine="240"/>
        <w:jc w:val="both"/>
        <w:rPr>
          <w:lang w:val="es-419"/>
        </w:rPr>
      </w:pPr>
      <w:r>
        <w:rPr>
          <w:color w:val="58595B"/>
          <w:lang w:val="es"/>
        </w:rPr>
        <w:t>Lo alentamos a que cumpla con sus responsabilidades cívicas ofreciendo hasta tres días, una vez al año, de licencia pagada por servicio de jurado a todos los miembros del equipo al momento de la contratación.</w:t>
      </w:r>
    </w:p>
    <w:p w14:paraId="6C9B14FD" w14:textId="6B50FFDE" w:rsidR="00C83885" w:rsidRPr="00FF6EFD" w:rsidRDefault="00FE36DF" w:rsidP="00D661DB">
      <w:pPr>
        <w:pStyle w:val="Textoindependiente"/>
        <w:spacing w:before="2" w:line="252" w:lineRule="auto"/>
        <w:ind w:left="479" w:right="857" w:firstLine="240"/>
        <w:jc w:val="both"/>
        <w:rPr>
          <w:lang w:val="es-419"/>
        </w:rPr>
      </w:pPr>
      <w:r>
        <w:rPr>
          <w:color w:val="58595B"/>
          <w:lang w:val="es"/>
        </w:rPr>
        <w:t xml:space="preserve">Si está obligado a servir como jurado más allá del período de la licencia pagada por deber como jurado o no es elegible para la licencia pagada por deber como jurado, puede utilizar cualquier </w:t>
      </w:r>
      <w:r w:rsidR="00C82F4C">
        <w:rPr>
          <w:color w:val="58595B"/>
          <w:lang w:val="es"/>
        </w:rPr>
        <w:t>tiempo libre remunerado</w:t>
      </w:r>
      <w:r>
        <w:rPr>
          <w:color w:val="58595B"/>
          <w:lang w:val="es"/>
        </w:rPr>
        <w:t xml:space="preserve"> disponible para cubrir el período de servicio como jurado o puede solicitar una licencia no remunerada como jurado. A menos que la ley aplicable indique lo contrario, los miembros del equipo exentos recibirán su salario completo por cualquier semana laboral en la que desempeñen funciones de jurado y también trabajen.</w:t>
      </w:r>
    </w:p>
    <w:p w14:paraId="6C9B14FE" w14:textId="77777777" w:rsidR="00C83885" w:rsidRPr="00FF6EFD" w:rsidRDefault="00FE36DF" w:rsidP="00D661DB">
      <w:pPr>
        <w:pStyle w:val="Textoindependiente"/>
        <w:spacing w:before="8" w:line="252" w:lineRule="auto"/>
        <w:ind w:left="479" w:right="857" w:firstLine="240"/>
        <w:jc w:val="both"/>
        <w:rPr>
          <w:lang w:val="es-419"/>
        </w:rPr>
      </w:pPr>
      <w:r>
        <w:rPr>
          <w:color w:val="58595B"/>
          <w:lang w:val="es"/>
        </w:rPr>
        <w:t>Muestre la citación para el servicio de jurado a su supervisor lo antes posible para que puedan hacer los arreglos necesarios para adaptarse a su ausencia. Se espera que se presente a trabajar siempre que el horario de la corte lo permita.</w:t>
      </w:r>
    </w:p>
    <w:p w14:paraId="6C9B14FF" w14:textId="77777777" w:rsidR="00C83885" w:rsidRPr="00FF6EFD" w:rsidRDefault="00FE36DF" w:rsidP="00D661DB">
      <w:pPr>
        <w:pStyle w:val="Textoindependiente"/>
        <w:spacing w:before="4" w:line="252" w:lineRule="auto"/>
        <w:ind w:left="479" w:right="857" w:firstLine="240"/>
        <w:jc w:val="both"/>
        <w:rPr>
          <w:lang w:val="es-419"/>
        </w:rPr>
      </w:pPr>
      <w:r>
        <w:rPr>
          <w:color w:val="58595B"/>
          <w:lang w:val="es"/>
        </w:rPr>
        <w:t>Reconocemos su derecho a formar parte de un jurado como un deber cívico importante y no tomaremos represalias ni discriminaremos contra los miembros del equipo que tomen licencia por servicio de jurado con o sin goce de sueldo.</w:t>
      </w:r>
    </w:p>
    <w:p w14:paraId="6C9B1500" w14:textId="77777777" w:rsidR="00C83885" w:rsidRPr="00FF6EFD" w:rsidRDefault="00C83885" w:rsidP="00705311">
      <w:pPr>
        <w:spacing w:line="228" w:lineRule="auto"/>
        <w:jc w:val="both"/>
        <w:rPr>
          <w:lang w:val="es-419"/>
        </w:rPr>
        <w:sectPr w:rsidR="00C83885" w:rsidRPr="00FF6EFD">
          <w:pgSz w:w="12240" w:h="15840"/>
          <w:pgMar w:top="1000" w:right="340" w:bottom="0" w:left="340" w:header="720" w:footer="720" w:gutter="0"/>
          <w:cols w:num="2" w:space="720" w:equalWidth="0">
            <w:col w:w="5521" w:space="40"/>
            <w:col w:w="5999"/>
          </w:cols>
        </w:sectPr>
      </w:pPr>
    </w:p>
    <w:p w14:paraId="6C9B1501" w14:textId="77777777" w:rsidR="00C83885" w:rsidRPr="00FF6EFD" w:rsidRDefault="00C83885" w:rsidP="00705311">
      <w:pPr>
        <w:pStyle w:val="Textoindependiente"/>
        <w:spacing w:line="228" w:lineRule="auto"/>
        <w:rPr>
          <w:sz w:val="20"/>
          <w:lang w:val="es-419"/>
        </w:rPr>
      </w:pPr>
    </w:p>
    <w:p w14:paraId="6C9B1502" w14:textId="77777777" w:rsidR="00C83885" w:rsidRPr="00FF6EFD" w:rsidRDefault="00C83885" w:rsidP="00705311">
      <w:pPr>
        <w:pStyle w:val="Textoindependiente"/>
        <w:spacing w:line="228" w:lineRule="auto"/>
        <w:rPr>
          <w:sz w:val="20"/>
          <w:lang w:val="es-419"/>
        </w:rPr>
      </w:pPr>
    </w:p>
    <w:p w14:paraId="6C9B1503" w14:textId="77777777" w:rsidR="00C83885" w:rsidRPr="00FF6EFD" w:rsidRDefault="00C83885" w:rsidP="00705311">
      <w:pPr>
        <w:pStyle w:val="Textoindependiente"/>
        <w:spacing w:line="228" w:lineRule="auto"/>
        <w:rPr>
          <w:sz w:val="20"/>
          <w:lang w:val="es-419"/>
        </w:rPr>
      </w:pPr>
    </w:p>
    <w:p w14:paraId="6C9B1504" w14:textId="77777777" w:rsidR="00C83885" w:rsidRPr="00FF6EFD" w:rsidRDefault="00C83885" w:rsidP="00705311">
      <w:pPr>
        <w:pStyle w:val="Textoindependiente"/>
        <w:spacing w:before="10" w:line="228" w:lineRule="auto"/>
        <w:rPr>
          <w:sz w:val="15"/>
          <w:lang w:val="es-419"/>
        </w:rPr>
      </w:pPr>
    </w:p>
    <w:p w14:paraId="6C9B1505" w14:textId="77777777" w:rsidR="00C83885" w:rsidRPr="00FF6EFD" w:rsidRDefault="00FE36DF" w:rsidP="00705311">
      <w:pPr>
        <w:spacing w:before="102" w:line="228" w:lineRule="auto"/>
        <w:ind w:left="2490" w:right="2490"/>
        <w:jc w:val="center"/>
        <w:rPr>
          <w:b/>
          <w:sz w:val="16"/>
          <w:lang w:val="es-419"/>
        </w:rPr>
      </w:pPr>
      <w:r>
        <w:rPr>
          <w:b/>
          <w:bCs/>
          <w:color w:val="58595B"/>
          <w:sz w:val="16"/>
          <w:lang w:val="es"/>
        </w:rPr>
        <w:t>11</w:t>
      </w:r>
    </w:p>
    <w:p w14:paraId="6C9B1506" w14:textId="68BC593B" w:rsidR="00C83885" w:rsidRPr="00FF6EFD" w:rsidRDefault="00AB0B89" w:rsidP="00705311">
      <w:pPr>
        <w:spacing w:before="76" w:line="228"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507" w14:textId="77777777" w:rsidR="00C83885" w:rsidRPr="00FF6EFD" w:rsidRDefault="00C83885" w:rsidP="00705311">
      <w:pPr>
        <w:spacing w:line="228" w:lineRule="auto"/>
        <w:jc w:val="center"/>
        <w:rPr>
          <w:sz w:val="16"/>
          <w:lang w:val="es-419"/>
        </w:rPr>
        <w:sectPr w:rsidR="00C83885" w:rsidRPr="00FF6EFD">
          <w:type w:val="continuous"/>
          <w:pgSz w:w="12240" w:h="15840"/>
          <w:pgMar w:top="520" w:right="340" w:bottom="280" w:left="340" w:header="720" w:footer="720" w:gutter="0"/>
          <w:cols w:space="720"/>
        </w:sectPr>
      </w:pPr>
    </w:p>
    <w:p w14:paraId="6C9B1508" w14:textId="77777777" w:rsidR="00C83885" w:rsidRPr="00FF6EFD" w:rsidRDefault="00FE36DF" w:rsidP="00790B64">
      <w:pPr>
        <w:pStyle w:val="Ttulo7"/>
        <w:spacing w:before="84" w:line="252" w:lineRule="auto"/>
        <w:rPr>
          <w:lang w:val="es-419"/>
        </w:rPr>
      </w:pPr>
      <w:bookmarkStart w:id="4" w:name="_bookmark4"/>
      <w:bookmarkEnd w:id="4"/>
      <w:r>
        <w:rPr>
          <w:color w:val="2599B8"/>
          <w:lang w:val="es"/>
        </w:rPr>
        <w:lastRenderedPageBreak/>
        <w:t>Licencia por duelo</w:t>
      </w:r>
    </w:p>
    <w:p w14:paraId="6C9B1509" w14:textId="77777777" w:rsidR="00C83885" w:rsidRPr="00FF6EFD" w:rsidRDefault="00FE36DF" w:rsidP="00790B64">
      <w:pPr>
        <w:pStyle w:val="Textoindependiente"/>
        <w:spacing w:before="48" w:line="252" w:lineRule="auto"/>
        <w:ind w:left="860" w:firstLine="240"/>
        <w:jc w:val="both"/>
        <w:rPr>
          <w:lang w:val="es-419"/>
        </w:rPr>
      </w:pPr>
      <w:r>
        <w:rPr>
          <w:color w:val="58595B"/>
          <w:lang w:val="es"/>
        </w:rPr>
        <w:t>Una de las certezas difíciles de la vida es que nos sentiremos afectados por la pérdida. Para apoyarlo a usted y a su familia, proporcionamos hasta tres días de licencia por duelo pagada para los miembros regulares del equipo a tiempo completo al momento de la contratación.</w:t>
      </w:r>
    </w:p>
    <w:p w14:paraId="6C9B150A" w14:textId="77777777" w:rsidR="00C83885" w:rsidRPr="00FF6EFD" w:rsidRDefault="00FE36DF" w:rsidP="00790B64">
      <w:pPr>
        <w:pStyle w:val="Textoindependiente"/>
        <w:spacing w:before="4" w:line="252" w:lineRule="auto"/>
        <w:ind w:left="860" w:right="1" w:firstLine="240"/>
        <w:jc w:val="both"/>
        <w:rPr>
          <w:lang w:val="es-419"/>
        </w:rPr>
      </w:pPr>
      <w:r>
        <w:rPr>
          <w:color w:val="58595B"/>
          <w:lang w:val="es"/>
        </w:rPr>
        <w:t>Si un miembro del equipo debe viajar más de 500 millas, se le otorgan dos días adicionales de licencia por duelo pagada.</w:t>
      </w:r>
    </w:p>
    <w:p w14:paraId="6C9B150B" w14:textId="77777777" w:rsidR="00C83885" w:rsidRPr="00FF6EFD" w:rsidRDefault="00FE36DF" w:rsidP="00790B64">
      <w:pPr>
        <w:pStyle w:val="Textoindependiente"/>
        <w:spacing w:before="2" w:line="252" w:lineRule="auto"/>
        <w:ind w:left="860" w:right="1" w:firstLine="240"/>
        <w:jc w:val="both"/>
        <w:rPr>
          <w:lang w:val="es-419"/>
        </w:rPr>
      </w:pPr>
      <w:r>
        <w:rPr>
          <w:color w:val="58595B"/>
          <w:lang w:val="es"/>
        </w:rPr>
        <w:t>Si desea tomarse un tiempo libre debido a la muerte de un miembro de la familia, notifique a su supervisor de inmediato para solicitar una licencia. Se otorgará licencia por duelo a menos que existan necesidades comerciales o requisitos de personal inusuales. Puede, con la aprobación de su supervisor, usar cualquier licencia pagada disponible para tiempo libre adicional según sea necesario. Además, para los miembros del equipo elegibles para la licencia OFLA, hasta dos semanas de licencia por duelo por miembro de la familia pueden ser simultáneas con la licencia OFLA y calificar como licencia.</w:t>
      </w:r>
    </w:p>
    <w:p w14:paraId="6C9B150C" w14:textId="77777777" w:rsidR="00C83885" w:rsidRPr="00FF6EFD" w:rsidRDefault="00FE36DF" w:rsidP="00790B64">
      <w:pPr>
        <w:pStyle w:val="Textoindependiente"/>
        <w:spacing w:before="10" w:line="252" w:lineRule="auto"/>
        <w:ind w:left="860" w:right="1" w:firstLine="240"/>
        <w:jc w:val="both"/>
        <w:rPr>
          <w:lang w:val="es-419"/>
        </w:rPr>
      </w:pPr>
      <w:r>
        <w:rPr>
          <w:color w:val="58595B"/>
          <w:lang w:val="es"/>
        </w:rPr>
        <w:t>A los efectos de la licencia por duelo, definimos "miembro de la familia" como el cónyuge, pareja de hecho, padre, hijo, hermano, tía, tío, sobrina o sobrino de un miembro del equipo; el padre, hijo o hermano del cónyuge de un miembro del equipo; el cónyuge, los abuelos o los nietos del hijo de un miembro del equipo. También se le dará consideración especial a cualquier otra persona cuya asociación con usted sea similar a cualquiera de las relaciones anteriores.</w:t>
      </w:r>
    </w:p>
    <w:p w14:paraId="6C9B150D" w14:textId="77777777" w:rsidR="00C83885" w:rsidRPr="00FF6EFD" w:rsidRDefault="00C83885" w:rsidP="00790B64">
      <w:pPr>
        <w:pStyle w:val="Textoindependiente"/>
        <w:spacing w:before="10" w:line="252" w:lineRule="auto"/>
        <w:rPr>
          <w:lang w:val="es-419"/>
        </w:rPr>
      </w:pPr>
    </w:p>
    <w:p w14:paraId="6C9B150E" w14:textId="0F01BE05" w:rsidR="00C83885" w:rsidRPr="00FF6EFD" w:rsidRDefault="0033617B" w:rsidP="00790B64">
      <w:pPr>
        <w:pStyle w:val="Ttulo7"/>
        <w:spacing w:line="252" w:lineRule="auto"/>
        <w:rPr>
          <w:lang w:val="es-419"/>
        </w:rPr>
      </w:pPr>
      <w:r>
        <w:rPr>
          <w:color w:val="2599B8"/>
          <w:lang w:val="es"/>
        </w:rPr>
        <w:t>Días feriados</w:t>
      </w:r>
    </w:p>
    <w:p w14:paraId="6C9B150F" w14:textId="79960FAA" w:rsidR="00C83885" w:rsidRPr="00FF6EFD" w:rsidRDefault="00FE36DF" w:rsidP="00790B64">
      <w:pPr>
        <w:pStyle w:val="Textoindependiente"/>
        <w:spacing w:before="48" w:line="252" w:lineRule="auto"/>
        <w:ind w:left="860" w:right="1" w:firstLine="240"/>
        <w:jc w:val="both"/>
        <w:rPr>
          <w:lang w:val="es-419"/>
        </w:rPr>
      </w:pPr>
      <w:r>
        <w:rPr>
          <w:color w:val="58595B"/>
          <w:lang w:val="es"/>
        </w:rPr>
        <w:t xml:space="preserve">Otorgamos tiempo libre durante las </w:t>
      </w:r>
      <w:r w:rsidR="0033617B">
        <w:rPr>
          <w:color w:val="58595B"/>
          <w:lang w:val="es"/>
        </w:rPr>
        <w:t>días feriados</w:t>
      </w:r>
      <w:r>
        <w:rPr>
          <w:color w:val="58595B"/>
          <w:lang w:val="es"/>
        </w:rPr>
        <w:t xml:space="preserve"> a todos los miembros del equipo, al ser contratados, durante l</w:t>
      </w:r>
      <w:r w:rsidR="0033617B">
        <w:rPr>
          <w:color w:val="58595B"/>
          <w:lang w:val="es"/>
        </w:rPr>
        <w:t>o</w:t>
      </w:r>
      <w:r>
        <w:rPr>
          <w:color w:val="58595B"/>
          <w:lang w:val="es"/>
        </w:rPr>
        <w:t xml:space="preserve">s </w:t>
      </w:r>
      <w:r w:rsidR="0033617B">
        <w:rPr>
          <w:color w:val="58595B"/>
          <w:lang w:val="es"/>
        </w:rPr>
        <w:t>feriados</w:t>
      </w:r>
      <w:r>
        <w:rPr>
          <w:color w:val="58595B"/>
          <w:lang w:val="es"/>
        </w:rPr>
        <w:t xml:space="preserve"> que se enumeran a continuación:</w:t>
      </w:r>
    </w:p>
    <w:p w14:paraId="6C9B1510" w14:textId="77777777" w:rsidR="00C83885" w:rsidRPr="00FF6EFD" w:rsidRDefault="00C83885" w:rsidP="00790B64">
      <w:pPr>
        <w:pStyle w:val="Textoindependiente"/>
        <w:spacing w:before="10" w:line="252" w:lineRule="auto"/>
        <w:rPr>
          <w:sz w:val="15"/>
          <w:lang w:val="es-419"/>
        </w:rPr>
      </w:pPr>
    </w:p>
    <w:p w14:paraId="6C9B1511" w14:textId="77777777" w:rsidR="00C83885" w:rsidRPr="00FF6EFD" w:rsidRDefault="00FE36DF" w:rsidP="00790B64">
      <w:pPr>
        <w:pStyle w:val="Prrafodelista"/>
        <w:numPr>
          <w:ilvl w:val="0"/>
          <w:numId w:val="7"/>
        </w:numPr>
        <w:tabs>
          <w:tab w:val="left" w:pos="1220"/>
        </w:tabs>
        <w:spacing w:before="0" w:line="252" w:lineRule="auto"/>
        <w:rPr>
          <w:sz w:val="18"/>
          <w:lang w:val="es-419"/>
        </w:rPr>
      </w:pPr>
      <w:r>
        <w:rPr>
          <w:color w:val="58595B"/>
          <w:sz w:val="18"/>
          <w:lang w:val="es"/>
        </w:rPr>
        <w:t>Día de Año Nuevo (1 de enero)</w:t>
      </w:r>
    </w:p>
    <w:p w14:paraId="6C9B1512" w14:textId="77777777" w:rsidR="00C83885" w:rsidRPr="00FF6EFD" w:rsidRDefault="00FE36DF" w:rsidP="00790B64">
      <w:pPr>
        <w:pStyle w:val="Prrafodelista"/>
        <w:numPr>
          <w:ilvl w:val="0"/>
          <w:numId w:val="7"/>
        </w:numPr>
        <w:tabs>
          <w:tab w:val="left" w:pos="1220"/>
        </w:tabs>
        <w:spacing w:before="153" w:line="252" w:lineRule="auto"/>
        <w:ind w:right="1635"/>
        <w:rPr>
          <w:sz w:val="18"/>
          <w:lang w:val="es-419"/>
        </w:rPr>
      </w:pPr>
      <w:r>
        <w:rPr>
          <w:color w:val="58595B"/>
          <w:sz w:val="18"/>
          <w:lang w:val="es"/>
        </w:rPr>
        <w:t>Día de Martin Luther King, Jr. (tercer lunes de enero)</w:t>
      </w:r>
    </w:p>
    <w:p w14:paraId="6C9B1513" w14:textId="77777777" w:rsidR="00C83885" w:rsidRPr="00FF6EFD" w:rsidRDefault="00FE36DF" w:rsidP="00790B64">
      <w:pPr>
        <w:pStyle w:val="Prrafodelista"/>
        <w:numPr>
          <w:ilvl w:val="0"/>
          <w:numId w:val="7"/>
        </w:numPr>
        <w:tabs>
          <w:tab w:val="left" w:pos="1220"/>
        </w:tabs>
        <w:spacing w:line="252" w:lineRule="auto"/>
        <w:rPr>
          <w:sz w:val="18"/>
          <w:lang w:val="es-419"/>
        </w:rPr>
      </w:pPr>
      <w:r>
        <w:rPr>
          <w:color w:val="58595B"/>
          <w:sz w:val="18"/>
          <w:lang w:val="es"/>
        </w:rPr>
        <w:t>Día de los Presidentes (tercer lunes de febrero)</w:t>
      </w:r>
    </w:p>
    <w:p w14:paraId="6C9B1514" w14:textId="77777777" w:rsidR="00C83885" w:rsidRPr="00FF6EFD" w:rsidRDefault="00FE36DF" w:rsidP="00790B64">
      <w:pPr>
        <w:pStyle w:val="Prrafodelista"/>
        <w:numPr>
          <w:ilvl w:val="0"/>
          <w:numId w:val="7"/>
        </w:numPr>
        <w:tabs>
          <w:tab w:val="left" w:pos="1220"/>
        </w:tabs>
        <w:spacing w:before="153" w:line="252" w:lineRule="auto"/>
        <w:rPr>
          <w:sz w:val="18"/>
          <w:lang w:val="es-419"/>
        </w:rPr>
      </w:pPr>
      <w:r>
        <w:rPr>
          <w:color w:val="58595B"/>
          <w:sz w:val="18"/>
          <w:lang w:val="es"/>
        </w:rPr>
        <w:t>Día de Conmemoración de los Caídos (último lunes de mayo)</w:t>
      </w:r>
    </w:p>
    <w:p w14:paraId="6C9B1515" w14:textId="77777777" w:rsidR="00C83885" w:rsidRPr="00FF6EFD" w:rsidRDefault="00FE36DF" w:rsidP="00790B64">
      <w:pPr>
        <w:pStyle w:val="Prrafodelista"/>
        <w:numPr>
          <w:ilvl w:val="0"/>
          <w:numId w:val="7"/>
        </w:numPr>
        <w:tabs>
          <w:tab w:val="left" w:pos="1220"/>
        </w:tabs>
        <w:spacing w:before="153" w:line="252" w:lineRule="auto"/>
        <w:rPr>
          <w:sz w:val="18"/>
          <w:lang w:val="es-419"/>
        </w:rPr>
      </w:pPr>
      <w:r>
        <w:rPr>
          <w:color w:val="58595B"/>
          <w:sz w:val="18"/>
          <w:lang w:val="es"/>
        </w:rPr>
        <w:t>Día de la Independencia (4 de julio)</w:t>
      </w:r>
    </w:p>
    <w:p w14:paraId="6C9B1516" w14:textId="77777777" w:rsidR="00C83885" w:rsidRPr="00FF6EFD" w:rsidRDefault="00FE36DF" w:rsidP="00790B64">
      <w:pPr>
        <w:pStyle w:val="Prrafodelista"/>
        <w:numPr>
          <w:ilvl w:val="0"/>
          <w:numId w:val="7"/>
        </w:numPr>
        <w:tabs>
          <w:tab w:val="left" w:pos="1220"/>
        </w:tabs>
        <w:spacing w:before="153" w:line="252" w:lineRule="auto"/>
        <w:rPr>
          <w:sz w:val="18"/>
          <w:lang w:val="es-419"/>
        </w:rPr>
      </w:pPr>
      <w:r>
        <w:rPr>
          <w:color w:val="58595B"/>
          <w:sz w:val="18"/>
          <w:lang w:val="es"/>
        </w:rPr>
        <w:t>Día del Trabajo (primer lunes de septiembre)</w:t>
      </w:r>
    </w:p>
    <w:p w14:paraId="6C9B1517" w14:textId="77777777" w:rsidR="00C83885" w:rsidRPr="00FF6EFD" w:rsidRDefault="00FE36DF" w:rsidP="00790B64">
      <w:pPr>
        <w:pStyle w:val="Prrafodelista"/>
        <w:numPr>
          <w:ilvl w:val="0"/>
          <w:numId w:val="7"/>
        </w:numPr>
        <w:tabs>
          <w:tab w:val="left" w:pos="1220"/>
        </w:tabs>
        <w:spacing w:before="153" w:line="252" w:lineRule="auto"/>
        <w:rPr>
          <w:sz w:val="18"/>
          <w:lang w:val="es-419"/>
        </w:rPr>
      </w:pPr>
      <w:r>
        <w:rPr>
          <w:color w:val="58595B"/>
          <w:sz w:val="18"/>
          <w:lang w:val="es"/>
        </w:rPr>
        <w:t>Día de Acción de Gracias (cuarto jueves de noviembre)</w:t>
      </w:r>
    </w:p>
    <w:p w14:paraId="6C9B1518" w14:textId="77777777" w:rsidR="00C83885" w:rsidRPr="00FF6EFD" w:rsidRDefault="00FE36DF" w:rsidP="00790B64">
      <w:pPr>
        <w:pStyle w:val="Prrafodelista"/>
        <w:numPr>
          <w:ilvl w:val="0"/>
          <w:numId w:val="7"/>
        </w:numPr>
        <w:tabs>
          <w:tab w:val="left" w:pos="1220"/>
        </w:tabs>
        <w:spacing w:before="153" w:line="252" w:lineRule="auto"/>
        <w:rPr>
          <w:sz w:val="18"/>
          <w:lang w:val="es-419"/>
        </w:rPr>
      </w:pPr>
      <w:r>
        <w:rPr>
          <w:color w:val="58595B"/>
          <w:sz w:val="18"/>
          <w:lang w:val="es"/>
        </w:rPr>
        <w:t>Día de Navidad (25 de diciembre)</w:t>
      </w:r>
    </w:p>
    <w:p w14:paraId="6C9B1519" w14:textId="77777777" w:rsidR="00C83885" w:rsidRPr="00FF6EFD" w:rsidRDefault="00C83885" w:rsidP="00790B64">
      <w:pPr>
        <w:pStyle w:val="Textoindependiente"/>
        <w:spacing w:before="1" w:line="252" w:lineRule="auto"/>
        <w:rPr>
          <w:sz w:val="21"/>
          <w:lang w:val="es-419"/>
        </w:rPr>
      </w:pPr>
    </w:p>
    <w:p w14:paraId="6C9B151A" w14:textId="77777777" w:rsidR="00C83885" w:rsidRPr="00FF6EFD" w:rsidRDefault="00FE36DF" w:rsidP="00790B64">
      <w:pPr>
        <w:pStyle w:val="Textoindependiente"/>
        <w:spacing w:line="252" w:lineRule="auto"/>
        <w:ind w:left="860" w:right="2" w:firstLine="240"/>
        <w:jc w:val="both"/>
        <w:rPr>
          <w:lang w:val="es-419"/>
        </w:rPr>
      </w:pPr>
      <w:r>
        <w:rPr>
          <w:color w:val="58595B"/>
          <w:lang w:val="es"/>
        </w:rPr>
        <w:t>El tiempo libre para otras fiestas religiosas que no se enumeran anteriormente se puede tomar con la aprobación de la gerencia.</w:t>
      </w:r>
    </w:p>
    <w:p w14:paraId="6C9B151B" w14:textId="2CFCF523" w:rsidR="00C83885" w:rsidRPr="00FF6EFD" w:rsidRDefault="00FE36DF" w:rsidP="00790B64">
      <w:pPr>
        <w:pStyle w:val="Textoindependiente"/>
        <w:spacing w:before="2" w:line="252" w:lineRule="auto"/>
        <w:ind w:left="860" w:right="1" w:firstLine="240"/>
        <w:jc w:val="both"/>
        <w:rPr>
          <w:lang w:val="es-419"/>
        </w:rPr>
      </w:pPr>
      <w:r>
        <w:rPr>
          <w:color w:val="58595B"/>
          <w:lang w:val="es"/>
        </w:rPr>
        <w:t xml:space="preserve">El pago de días </w:t>
      </w:r>
      <w:r w:rsidR="0033617B">
        <w:rPr>
          <w:color w:val="58595B"/>
          <w:lang w:val="es"/>
        </w:rPr>
        <w:t>feriado</w:t>
      </w:r>
      <w:r>
        <w:rPr>
          <w:color w:val="58595B"/>
          <w:lang w:val="es"/>
        </w:rPr>
        <w:t xml:space="preserve">s se calculará a tiempo y medio de su tasa de pago de tiempo regular a la fecha del día </w:t>
      </w:r>
      <w:r w:rsidR="0033617B">
        <w:rPr>
          <w:color w:val="58595B"/>
          <w:lang w:val="es"/>
        </w:rPr>
        <w:t>feriado</w:t>
      </w:r>
      <w:r>
        <w:rPr>
          <w:color w:val="58595B"/>
          <w:lang w:val="es"/>
        </w:rPr>
        <w:t xml:space="preserve"> multiplicado por la cantidad de horas que de otro modo habría trabajado ese día.</w:t>
      </w:r>
    </w:p>
    <w:p w14:paraId="6C9B151C" w14:textId="3E79BF65" w:rsidR="00C83885" w:rsidRPr="00FF6EFD" w:rsidRDefault="00FE36DF" w:rsidP="00790B64">
      <w:pPr>
        <w:pStyle w:val="Textoindependiente"/>
        <w:spacing w:before="96" w:line="252" w:lineRule="auto"/>
        <w:ind w:left="460" w:right="873" w:firstLine="240"/>
        <w:jc w:val="both"/>
        <w:rPr>
          <w:lang w:val="es-419"/>
        </w:rPr>
      </w:pPr>
      <w:r>
        <w:rPr>
          <w:lang w:val="es"/>
        </w:rPr>
        <w:br w:type="column"/>
      </w:r>
      <w:r>
        <w:rPr>
          <w:color w:val="58595B"/>
          <w:lang w:val="es"/>
        </w:rPr>
        <w:t xml:space="preserve">Si un día </w:t>
      </w:r>
      <w:r w:rsidR="0033617B">
        <w:rPr>
          <w:color w:val="58595B"/>
          <w:lang w:val="es"/>
        </w:rPr>
        <w:t>feriado</w:t>
      </w:r>
      <w:r>
        <w:rPr>
          <w:color w:val="58595B"/>
          <w:lang w:val="es"/>
        </w:rPr>
        <w:t xml:space="preserve"> reconocido cae durante su ausencia pagada, los miembros del equipo no recibirán pago de día </w:t>
      </w:r>
      <w:r w:rsidR="0033617B">
        <w:rPr>
          <w:color w:val="58595B"/>
          <w:lang w:val="es"/>
        </w:rPr>
        <w:t>feriado</w:t>
      </w:r>
      <w:r>
        <w:rPr>
          <w:color w:val="58595B"/>
          <w:lang w:val="es"/>
        </w:rPr>
        <w:t xml:space="preserve"> y, en su lugar, se les proporcionará el </w:t>
      </w:r>
      <w:r w:rsidR="00C82F4C">
        <w:rPr>
          <w:color w:val="58595B"/>
          <w:lang w:val="es"/>
        </w:rPr>
        <w:t>tiempo libre remunerado</w:t>
      </w:r>
      <w:r>
        <w:rPr>
          <w:color w:val="58595B"/>
          <w:lang w:val="es"/>
        </w:rPr>
        <w:t xml:space="preserve"> disponible.</w:t>
      </w:r>
    </w:p>
    <w:p w14:paraId="6C9B151D" w14:textId="08B19806" w:rsidR="00C83885" w:rsidRPr="00FF6EFD" w:rsidRDefault="00FE36DF" w:rsidP="00790B64">
      <w:pPr>
        <w:pStyle w:val="Textoindependiente"/>
        <w:spacing w:before="3" w:line="252" w:lineRule="auto"/>
        <w:ind w:left="460" w:right="872" w:firstLine="240"/>
        <w:jc w:val="both"/>
        <w:rPr>
          <w:lang w:val="es-419"/>
        </w:rPr>
      </w:pPr>
      <w:r>
        <w:rPr>
          <w:color w:val="58595B"/>
          <w:lang w:val="es"/>
        </w:rPr>
        <w:t xml:space="preserve">Si los miembros del equipo elegibles no exentos trabajan en un feriado reconocido, recibirán salarios a tiempo y medio de su tarifa de tiempo regular por las horas trabajadas en el feriado. Los empleados exentos que trabajen en un día </w:t>
      </w:r>
      <w:r w:rsidR="0033617B">
        <w:rPr>
          <w:color w:val="58595B"/>
          <w:lang w:val="es"/>
        </w:rPr>
        <w:t>feriado</w:t>
      </w:r>
      <w:r>
        <w:rPr>
          <w:color w:val="58595B"/>
          <w:lang w:val="es"/>
        </w:rPr>
        <w:t xml:space="preserve"> pueden elegir otro día libre.</w:t>
      </w:r>
    </w:p>
    <w:p w14:paraId="6C9B151E" w14:textId="0CB2EFBC" w:rsidR="00C83885" w:rsidRPr="00FF6EFD" w:rsidRDefault="00FE36DF" w:rsidP="00790B64">
      <w:pPr>
        <w:pStyle w:val="Textoindependiente"/>
        <w:spacing w:before="4" w:line="252" w:lineRule="auto"/>
        <w:ind w:left="460" w:right="873" w:firstLine="240"/>
        <w:jc w:val="both"/>
        <w:rPr>
          <w:lang w:val="es-419"/>
        </w:rPr>
      </w:pPr>
      <w:r>
        <w:rPr>
          <w:color w:val="58595B"/>
          <w:lang w:val="es"/>
        </w:rPr>
        <w:t xml:space="preserve">El </w:t>
      </w:r>
      <w:r w:rsidR="00C82F4C">
        <w:rPr>
          <w:color w:val="58595B"/>
          <w:lang w:val="es"/>
        </w:rPr>
        <w:t>tiempo libre remunerado</w:t>
      </w:r>
      <w:r>
        <w:rPr>
          <w:color w:val="58595B"/>
          <w:lang w:val="es"/>
        </w:rPr>
        <w:t xml:space="preserve"> por </w:t>
      </w:r>
      <w:r w:rsidR="0033617B">
        <w:rPr>
          <w:color w:val="58595B"/>
          <w:lang w:val="es"/>
        </w:rPr>
        <w:t>feriados</w:t>
      </w:r>
      <w:r>
        <w:rPr>
          <w:color w:val="58595B"/>
          <w:lang w:val="es"/>
        </w:rPr>
        <w:t xml:space="preserve"> se contará como horas trabajadas a los efectos de determinar las horas extraordinarias.</w:t>
      </w:r>
    </w:p>
    <w:p w14:paraId="6C9B151F" w14:textId="77777777" w:rsidR="00C83885" w:rsidRPr="00FF6EFD" w:rsidRDefault="00C83885" w:rsidP="00790B64">
      <w:pPr>
        <w:pStyle w:val="Textoindependiente"/>
        <w:spacing w:line="252" w:lineRule="auto"/>
        <w:rPr>
          <w:sz w:val="29"/>
          <w:lang w:val="es-419"/>
        </w:rPr>
      </w:pPr>
    </w:p>
    <w:p w14:paraId="6C9B1520" w14:textId="77777777" w:rsidR="00C83885" w:rsidRPr="00FF6EFD" w:rsidRDefault="00FE36DF" w:rsidP="00790B64">
      <w:pPr>
        <w:pStyle w:val="Ttulo4"/>
        <w:spacing w:line="252" w:lineRule="auto"/>
        <w:ind w:left="792" w:right="1205" w:hanging="1"/>
        <w:rPr>
          <w:lang w:val="es-419"/>
        </w:rPr>
      </w:pPr>
      <w:r>
        <w:rPr>
          <w:color w:val="2599B8"/>
          <w:lang w:val="es"/>
        </w:rPr>
        <w:t>"Cuando le gusta su trabajo, todos los días son como vacaciones".</w:t>
      </w:r>
    </w:p>
    <w:p w14:paraId="6C9B1521" w14:textId="77777777" w:rsidR="00C83885" w:rsidRPr="00FF6EFD" w:rsidRDefault="00FE36DF" w:rsidP="00790B64">
      <w:pPr>
        <w:pStyle w:val="Ttulo5"/>
        <w:spacing w:before="91" w:line="252" w:lineRule="auto"/>
        <w:ind w:left="1885" w:right="2297"/>
        <w:rPr>
          <w:lang w:val="es-419"/>
        </w:rPr>
      </w:pPr>
      <w:r>
        <w:rPr>
          <w:color w:val="2599B8"/>
          <w:lang w:val="es"/>
        </w:rPr>
        <w:t xml:space="preserve">- Frank </w:t>
      </w:r>
      <w:proofErr w:type="spellStart"/>
      <w:r>
        <w:rPr>
          <w:color w:val="2599B8"/>
          <w:lang w:val="es"/>
        </w:rPr>
        <w:t>Tyger</w:t>
      </w:r>
      <w:proofErr w:type="spellEnd"/>
    </w:p>
    <w:p w14:paraId="6C9B1522" w14:textId="77777777" w:rsidR="00C83885" w:rsidRPr="00FF6EFD" w:rsidRDefault="00FE36DF" w:rsidP="00790B64">
      <w:pPr>
        <w:pStyle w:val="Ttulo7"/>
        <w:spacing w:before="238" w:line="252" w:lineRule="auto"/>
        <w:ind w:left="460"/>
        <w:rPr>
          <w:lang w:val="es-419"/>
        </w:rPr>
      </w:pPr>
      <w:r>
        <w:rPr>
          <w:color w:val="2599B8"/>
          <w:lang w:val="es"/>
        </w:rPr>
        <w:t>Seguro de salud</w:t>
      </w:r>
    </w:p>
    <w:p w14:paraId="6C9B1523" w14:textId="5544B3C0" w:rsidR="00C83885" w:rsidRPr="00FF6EFD" w:rsidRDefault="00FE36DF" w:rsidP="00790B64">
      <w:pPr>
        <w:pStyle w:val="Textoindependiente"/>
        <w:spacing w:before="48" w:line="252" w:lineRule="auto"/>
        <w:ind w:left="460" w:right="872" w:firstLine="240"/>
        <w:jc w:val="both"/>
        <w:rPr>
          <w:lang w:val="es-419"/>
        </w:rPr>
      </w:pPr>
      <w:r>
        <w:rPr>
          <w:color w:val="58595B"/>
          <w:lang w:val="es"/>
        </w:rPr>
        <w:t xml:space="preserve">Nos complace brindarles a los miembros del equipo de tiempo completo que trabajan más de 30 horas por semana y a sus dependientes acceso a beneficios de seguro médico y dental. Puede participar en el plan de seguro médico el primer día del mes siguiente a los 30 </w:t>
      </w:r>
      <w:r w:rsidR="00CD5BA3">
        <w:rPr>
          <w:color w:val="58595B"/>
          <w:lang w:val="es"/>
        </w:rPr>
        <w:t>días calendario</w:t>
      </w:r>
      <w:r>
        <w:rPr>
          <w:color w:val="58595B"/>
          <w:lang w:val="es"/>
        </w:rPr>
        <w:t xml:space="preserve"> de servicio en una clasificación de empleo elegible.</w:t>
      </w:r>
    </w:p>
    <w:p w14:paraId="6C9B1524" w14:textId="1C9991D7" w:rsidR="00C83885" w:rsidRPr="00FF6EFD" w:rsidRDefault="00FE36DF" w:rsidP="00790B64">
      <w:pPr>
        <w:pStyle w:val="Textoindependiente"/>
        <w:spacing w:before="6" w:line="252" w:lineRule="auto"/>
        <w:ind w:left="460" w:right="872" w:firstLine="240"/>
        <w:jc w:val="both"/>
        <w:rPr>
          <w:lang w:val="es-419"/>
        </w:rPr>
      </w:pPr>
      <w:r>
        <w:rPr>
          <w:color w:val="58595B"/>
          <w:lang w:val="es"/>
        </w:rPr>
        <w:t xml:space="preserve">Los miembros del equipo elegibles y sus dependientes elegibles pueden participar en el plan de seguro médico sujeto a todos los términos y condiciones del acuerdo entre Independence y la compañía de seguros.  Los detalles del plan de seguro médico se describen en la Descripción general del plan y la Descripción resumida del plan (SPD). Se le proporcionará una SPD e información sobre el costo de la cobertura antes de la inscripción. Póngase en contacto con la </w:t>
      </w:r>
      <w:r w:rsidR="00107A92">
        <w:rPr>
          <w:color w:val="58595B"/>
          <w:lang w:val="es"/>
        </w:rPr>
        <w:t>Compañía Gestora</w:t>
      </w:r>
      <w:r>
        <w:rPr>
          <w:color w:val="58595B"/>
          <w:lang w:val="es"/>
        </w:rPr>
        <w:t xml:space="preserve"> para obtener más información sobre los beneficios del seguro médico.</w:t>
      </w:r>
    </w:p>
    <w:p w14:paraId="6C9B1525" w14:textId="77777777" w:rsidR="00C83885" w:rsidRPr="00FF6EFD" w:rsidRDefault="00C83885" w:rsidP="00790B64">
      <w:pPr>
        <w:pStyle w:val="Textoindependiente"/>
        <w:spacing w:before="9" w:line="252" w:lineRule="auto"/>
        <w:rPr>
          <w:sz w:val="17"/>
          <w:lang w:val="es-419"/>
        </w:rPr>
      </w:pPr>
    </w:p>
    <w:p w14:paraId="6C9B1526" w14:textId="77777777" w:rsidR="00C83885" w:rsidRPr="00FF6EFD" w:rsidRDefault="00FE36DF" w:rsidP="00790B64">
      <w:pPr>
        <w:pStyle w:val="Ttulo7"/>
        <w:spacing w:line="252" w:lineRule="auto"/>
        <w:ind w:left="460"/>
        <w:rPr>
          <w:lang w:val="es-419"/>
        </w:rPr>
      </w:pPr>
      <w:r>
        <w:rPr>
          <w:color w:val="2599B8"/>
          <w:lang w:val="es"/>
        </w:rPr>
        <w:t>Continuación de beneficios (COBRA)</w:t>
      </w:r>
    </w:p>
    <w:p w14:paraId="6C9B1527" w14:textId="77777777" w:rsidR="00C83885" w:rsidRPr="00FF6EFD" w:rsidRDefault="00FE36DF" w:rsidP="00790B64">
      <w:pPr>
        <w:pStyle w:val="Textoindependiente"/>
        <w:spacing w:before="48" w:line="252" w:lineRule="auto"/>
        <w:ind w:left="460" w:right="865" w:firstLine="240"/>
        <w:jc w:val="both"/>
        <w:rPr>
          <w:lang w:val="es-419"/>
        </w:rPr>
      </w:pPr>
      <w:r>
        <w:rPr>
          <w:color w:val="58595B"/>
          <w:lang w:val="es"/>
        </w:rPr>
        <w:t>La Ley de Conciliación Presupuestaria Ómnibus Consolidada federal (COBRA) brinda a los miembros del equipo y sus beneficiarios calificados la oportunidad de continuar la cobertura de seguro médico bajo nuestro plan de salud cuando un "evento calificativo" normalmente resultaría en la pérdida de elegibilidad. Algunos eventos de calificación comunes son la renuncia, la terminación del empleo (con la excepción de una mala conducta grave), la muerte de un miembro del equipo, una reducción en las horas de un miembro del equipo o una licencia, el divorcio o la separación legal de un miembro del equipo, o un hijo dependiente ya no cumple con los requisitos de elegibilidad.</w:t>
      </w:r>
    </w:p>
    <w:p w14:paraId="6C9B1528" w14:textId="77777777" w:rsidR="00C83885" w:rsidRPr="00FF6EFD" w:rsidRDefault="00C83885" w:rsidP="00790B64">
      <w:pPr>
        <w:spacing w:line="252" w:lineRule="auto"/>
        <w:jc w:val="both"/>
        <w:rPr>
          <w:lang w:val="es-419"/>
        </w:rPr>
        <w:sectPr w:rsidR="00C83885" w:rsidRPr="00FF6EFD">
          <w:pgSz w:w="12240" w:h="15840"/>
          <w:pgMar w:top="980" w:right="340" w:bottom="280" w:left="340" w:header="720" w:footer="720" w:gutter="0"/>
          <w:cols w:num="2" w:space="720" w:equalWidth="0">
            <w:col w:w="5525" w:space="40"/>
            <w:col w:w="5995"/>
          </w:cols>
        </w:sectPr>
      </w:pPr>
    </w:p>
    <w:p w14:paraId="6C9B1529" w14:textId="77777777" w:rsidR="00C83885" w:rsidRPr="00FF6EFD" w:rsidRDefault="000764A7" w:rsidP="00790B64">
      <w:pPr>
        <w:pStyle w:val="Textoindependiente"/>
        <w:spacing w:line="252" w:lineRule="auto"/>
        <w:rPr>
          <w:sz w:val="20"/>
          <w:lang w:val="es-419"/>
        </w:rPr>
      </w:pPr>
      <w:r>
        <w:rPr>
          <w:lang w:val="es"/>
        </w:rPr>
        <w:pict w14:anchorId="6DA1FB69">
          <v:line id="_x0000_s1091" alt="" style="position:absolute;z-index:15740928;mso-wrap-edited:f;mso-width-percent:0;mso-height-percent:0;mso-position-horizontal-relative:page;mso-position-vertical-relative:page;mso-width-percent:0;mso-height-percent:0" from="305.9pt,56pt" to="305.9pt,10in" strokecolor="#2599b8" strokeweight=".25pt">
            <w10:wrap anchorx="page" anchory="page"/>
          </v:line>
        </w:pict>
      </w:r>
    </w:p>
    <w:p w14:paraId="6C9B152A" w14:textId="77777777" w:rsidR="00C83885" w:rsidRPr="00FF6EFD" w:rsidRDefault="00C83885" w:rsidP="00790B64">
      <w:pPr>
        <w:pStyle w:val="Textoindependiente"/>
        <w:spacing w:line="252" w:lineRule="auto"/>
        <w:rPr>
          <w:sz w:val="20"/>
          <w:lang w:val="es-419"/>
        </w:rPr>
      </w:pPr>
    </w:p>
    <w:p w14:paraId="6C9B152B" w14:textId="77777777" w:rsidR="00C83885" w:rsidRPr="00FF6EFD" w:rsidRDefault="00C83885" w:rsidP="00705311">
      <w:pPr>
        <w:pStyle w:val="Textoindependiente"/>
        <w:spacing w:before="2" w:line="228" w:lineRule="auto"/>
        <w:rPr>
          <w:sz w:val="16"/>
          <w:lang w:val="es-419"/>
        </w:rPr>
      </w:pPr>
    </w:p>
    <w:p w14:paraId="6C9B152C" w14:textId="77777777" w:rsidR="00C83885" w:rsidRPr="00FF6EFD" w:rsidRDefault="00FE36DF" w:rsidP="00705311">
      <w:pPr>
        <w:spacing w:before="102" w:line="228" w:lineRule="auto"/>
        <w:ind w:left="2490" w:right="2490"/>
        <w:jc w:val="center"/>
        <w:rPr>
          <w:b/>
          <w:sz w:val="16"/>
          <w:lang w:val="es-419"/>
        </w:rPr>
      </w:pPr>
      <w:r>
        <w:rPr>
          <w:b/>
          <w:bCs/>
          <w:color w:val="58595B"/>
          <w:sz w:val="16"/>
          <w:lang w:val="es"/>
        </w:rPr>
        <w:t>12</w:t>
      </w:r>
    </w:p>
    <w:p w14:paraId="6C9B152D" w14:textId="77777777" w:rsidR="00C83885" w:rsidRPr="00FF6EFD" w:rsidRDefault="00C83885" w:rsidP="00705311">
      <w:pPr>
        <w:spacing w:line="228" w:lineRule="auto"/>
        <w:jc w:val="center"/>
        <w:rPr>
          <w:sz w:val="16"/>
          <w:lang w:val="es-419"/>
        </w:rPr>
        <w:sectPr w:rsidR="00C83885" w:rsidRPr="00FF6EFD">
          <w:type w:val="continuous"/>
          <w:pgSz w:w="12240" w:h="15840"/>
          <w:pgMar w:top="520" w:right="340" w:bottom="280" w:left="340" w:header="720" w:footer="720" w:gutter="0"/>
          <w:cols w:space="720"/>
        </w:sectPr>
      </w:pPr>
    </w:p>
    <w:p w14:paraId="6C9B152E" w14:textId="29FBF209" w:rsidR="00C83885" w:rsidRPr="00FF6EFD" w:rsidRDefault="00FE36DF" w:rsidP="003D7F88">
      <w:pPr>
        <w:pStyle w:val="Textoindependiente"/>
        <w:spacing w:before="82" w:line="252" w:lineRule="auto"/>
        <w:ind w:left="860" w:firstLine="240"/>
        <w:jc w:val="both"/>
        <w:rPr>
          <w:lang w:val="es-419"/>
        </w:rPr>
      </w:pPr>
      <w:bookmarkStart w:id="5" w:name="_bookmark5"/>
      <w:bookmarkEnd w:id="5"/>
      <w:r>
        <w:rPr>
          <w:color w:val="58595B"/>
          <w:lang w:val="es"/>
        </w:rPr>
        <w:lastRenderedPageBreak/>
        <w:t xml:space="preserve">Bajo COBRA, usted o su beneficiario pagan el costo total de la cobertura a nuestras tarifas grupales más una tarifa administrativa. Comuníquese con la </w:t>
      </w:r>
      <w:r w:rsidR="00107A92">
        <w:rPr>
          <w:color w:val="58595B"/>
          <w:lang w:val="es"/>
        </w:rPr>
        <w:t>Compañía Gestora</w:t>
      </w:r>
      <w:r>
        <w:rPr>
          <w:color w:val="58595B"/>
          <w:lang w:val="es"/>
        </w:rPr>
        <w:t xml:space="preserve"> para obtener más información sobre COBRA.</w:t>
      </w:r>
    </w:p>
    <w:p w14:paraId="6C9B152F" w14:textId="77777777" w:rsidR="00C83885" w:rsidRPr="00FF6EFD" w:rsidRDefault="00C83885" w:rsidP="003D7F88">
      <w:pPr>
        <w:pStyle w:val="Textoindependiente"/>
        <w:spacing w:before="7" w:line="252" w:lineRule="auto"/>
        <w:rPr>
          <w:lang w:val="es-419"/>
        </w:rPr>
      </w:pPr>
    </w:p>
    <w:p w14:paraId="6C9B1530" w14:textId="77777777" w:rsidR="00C83885" w:rsidRPr="00FF6EFD" w:rsidRDefault="00FE36DF" w:rsidP="003D7F88">
      <w:pPr>
        <w:pStyle w:val="Ttulo7"/>
        <w:spacing w:line="252" w:lineRule="auto"/>
        <w:rPr>
          <w:lang w:val="es-419"/>
        </w:rPr>
      </w:pPr>
      <w:r>
        <w:rPr>
          <w:color w:val="2599B8"/>
          <w:lang w:val="es"/>
        </w:rPr>
        <w:t>Seguro de vida y AD&amp;D</w:t>
      </w:r>
    </w:p>
    <w:p w14:paraId="6C9B1531" w14:textId="77777777" w:rsidR="00C83885" w:rsidRPr="00FF6EFD" w:rsidRDefault="00FE36DF" w:rsidP="003D7F88">
      <w:pPr>
        <w:pStyle w:val="Textoindependiente"/>
        <w:spacing w:before="48" w:line="252" w:lineRule="auto"/>
        <w:ind w:left="860" w:firstLine="240"/>
        <w:jc w:val="both"/>
        <w:rPr>
          <w:lang w:val="es-419"/>
        </w:rPr>
      </w:pPr>
      <w:r>
        <w:rPr>
          <w:color w:val="58595B"/>
          <w:lang w:val="es"/>
        </w:rPr>
        <w:t>El seguro de vida le ofrece a usted y a su familia una protección financiera importante. Ofrecemos un plan de seguro de vida básico para los miembros habituales del equipo a tiempo completo. Los miembros del equipo son elegibles para participar en el plan de seguro de vida el primer día del mes siguiente a los 30 días de empleo.</w:t>
      </w:r>
    </w:p>
    <w:p w14:paraId="6C9B1532" w14:textId="77777777" w:rsidR="00C83885" w:rsidRPr="00FF6EFD" w:rsidRDefault="00FE36DF" w:rsidP="003D7F88">
      <w:pPr>
        <w:pStyle w:val="Textoindependiente"/>
        <w:spacing w:before="5" w:line="252" w:lineRule="auto"/>
        <w:ind w:left="860" w:firstLine="240"/>
        <w:jc w:val="both"/>
        <w:rPr>
          <w:lang w:val="es-419"/>
        </w:rPr>
      </w:pPr>
      <w:r>
        <w:rPr>
          <w:color w:val="58595B"/>
          <w:lang w:val="es"/>
        </w:rPr>
        <w:t>El seguro por muerte accidental y desmembramiento (AD&amp;D) brinda protección en casos de lesiones graves o muerte como resultado de un accidente. La cobertura de seguro AD&amp;D se proporciona como parte del plan de seguro de vida básico.</w:t>
      </w:r>
    </w:p>
    <w:p w14:paraId="6C9B1533" w14:textId="77777777" w:rsidR="00C83885" w:rsidRPr="00FF6EFD" w:rsidRDefault="00FE36DF" w:rsidP="003D7F88">
      <w:pPr>
        <w:pStyle w:val="Textoindependiente"/>
        <w:spacing w:before="5" w:line="252" w:lineRule="auto"/>
        <w:ind w:left="860" w:firstLine="240"/>
        <w:jc w:val="both"/>
        <w:rPr>
          <w:lang w:val="es-419"/>
        </w:rPr>
      </w:pPr>
      <w:r>
        <w:rPr>
          <w:color w:val="58595B"/>
          <w:lang w:val="es"/>
        </w:rPr>
        <w:t>Este beneficio es 100% pagado por el empleador y los miembros del equipo elegibles pueden participar en el plan de seguro de vida sujeto a todos los términos y condiciones del acuerdo entre Independence y la compañía de seguros.</w:t>
      </w:r>
    </w:p>
    <w:p w14:paraId="6C9B1534" w14:textId="0CC020F7" w:rsidR="00C83885" w:rsidRPr="00FF6EFD" w:rsidRDefault="00FE36DF" w:rsidP="003D7F88">
      <w:pPr>
        <w:pStyle w:val="Textoindependiente"/>
        <w:spacing w:before="3" w:line="252" w:lineRule="auto"/>
        <w:ind w:left="860" w:firstLine="240"/>
        <w:jc w:val="both"/>
        <w:rPr>
          <w:lang w:val="es-419"/>
        </w:rPr>
      </w:pPr>
      <w:r>
        <w:rPr>
          <w:color w:val="58595B"/>
          <w:lang w:val="es"/>
        </w:rPr>
        <w:t xml:space="preserve">Los detalles del plan de seguro de vida básico, incluidos los montos de los beneficios, se describen en la SPD proporcionada a los miembros elegibles del equipo. Póngase en contacto con la </w:t>
      </w:r>
      <w:r w:rsidR="00107A92">
        <w:rPr>
          <w:color w:val="58595B"/>
          <w:lang w:val="es"/>
        </w:rPr>
        <w:t>Compañía Gestora</w:t>
      </w:r>
      <w:r>
        <w:rPr>
          <w:color w:val="58595B"/>
          <w:lang w:val="es"/>
        </w:rPr>
        <w:t xml:space="preserve"> para obtener más información sobre los beneficios del seguro de vida.</w:t>
      </w:r>
    </w:p>
    <w:p w14:paraId="6C9B1535" w14:textId="77777777" w:rsidR="00C83885" w:rsidRPr="00FF6EFD" w:rsidRDefault="00C83885" w:rsidP="003D7F88">
      <w:pPr>
        <w:pStyle w:val="Textoindependiente"/>
        <w:spacing w:before="7" w:line="252" w:lineRule="auto"/>
        <w:rPr>
          <w:lang w:val="es-419"/>
        </w:rPr>
      </w:pPr>
    </w:p>
    <w:p w14:paraId="6C9B1536" w14:textId="77777777" w:rsidR="00C83885" w:rsidRPr="00FF6EFD" w:rsidRDefault="00FE36DF" w:rsidP="003D7F88">
      <w:pPr>
        <w:pStyle w:val="Ttulo7"/>
        <w:spacing w:line="252" w:lineRule="auto"/>
        <w:rPr>
          <w:lang w:val="es-419"/>
        </w:rPr>
      </w:pPr>
      <w:r>
        <w:rPr>
          <w:color w:val="2599B8"/>
          <w:lang w:val="es"/>
        </w:rPr>
        <w:t>Discapacidad a largo plazo (LTD)</w:t>
      </w:r>
    </w:p>
    <w:p w14:paraId="6C9B1537" w14:textId="5E782616" w:rsidR="00C83885" w:rsidRPr="00FF6EFD" w:rsidRDefault="00FE36DF" w:rsidP="003D7F88">
      <w:pPr>
        <w:pStyle w:val="Textoindependiente"/>
        <w:spacing w:before="49" w:line="252" w:lineRule="auto"/>
        <w:ind w:left="860" w:firstLine="240"/>
        <w:jc w:val="both"/>
        <w:rPr>
          <w:lang w:val="es-419"/>
        </w:rPr>
      </w:pPr>
      <w:r>
        <w:rPr>
          <w:color w:val="58595B"/>
          <w:lang w:val="es"/>
        </w:rPr>
        <w:t xml:space="preserve">Ofrecemos un plan de beneficios por discapacidad a largo plazo (LTD) para ayudar a los miembros del equipo a sobrellevar una enfermedad o lesión que resulte en una ausencia prolongada del empleo. El LTD está diseñado para proporcionar un ingreso continuo a los miembros del equipo que están discapacitados y no pueden trabajar. Los miembros regulares del equipo de tiempo completo pueden ser elegibles para el plan LTD el primer día del mes siguiente a los 30 </w:t>
      </w:r>
      <w:r w:rsidR="00CD5BA3">
        <w:rPr>
          <w:color w:val="58595B"/>
          <w:lang w:val="es"/>
        </w:rPr>
        <w:t>días calendario</w:t>
      </w:r>
      <w:r>
        <w:rPr>
          <w:color w:val="58595B"/>
          <w:lang w:val="es"/>
        </w:rPr>
        <w:t xml:space="preserve"> de servicio.</w:t>
      </w:r>
    </w:p>
    <w:p w14:paraId="6C9B1538" w14:textId="77777777" w:rsidR="00C83885" w:rsidRPr="00FF6EFD" w:rsidRDefault="00FE36DF" w:rsidP="003D7F88">
      <w:pPr>
        <w:pStyle w:val="Textoindependiente"/>
        <w:spacing w:before="7" w:line="252" w:lineRule="auto"/>
        <w:ind w:left="860" w:firstLine="240"/>
        <w:jc w:val="both"/>
        <w:rPr>
          <w:lang w:val="es-419"/>
        </w:rPr>
      </w:pPr>
      <w:r>
        <w:rPr>
          <w:color w:val="58595B"/>
          <w:lang w:val="es"/>
        </w:rPr>
        <w:t>Los miembros del equipo elegibles pueden participar en el plan LTD sujeto a todos los términos y condiciones del acuerdo entre Independence y la compañía de seguros.</w:t>
      </w:r>
    </w:p>
    <w:p w14:paraId="6C9B1539" w14:textId="19626B6F" w:rsidR="00C83885" w:rsidRPr="00FF6EFD" w:rsidRDefault="00FE36DF" w:rsidP="003D7F88">
      <w:pPr>
        <w:pStyle w:val="Textoindependiente"/>
        <w:spacing w:before="3" w:line="252" w:lineRule="auto"/>
        <w:ind w:left="860" w:right="1" w:firstLine="240"/>
        <w:jc w:val="both"/>
        <w:rPr>
          <w:lang w:val="es-419"/>
        </w:rPr>
      </w:pPr>
      <w:r>
        <w:rPr>
          <w:color w:val="58595B"/>
          <w:lang w:val="es"/>
        </w:rPr>
        <w:t xml:space="preserve">Los detalles del plan de beneficios de LTD, incluidos los montos de los beneficios y las limitaciones y restricciones, se describen en la SPD proporcionada a los miembros del equipo elegibles. Póngase en contacto con la </w:t>
      </w:r>
      <w:r w:rsidR="00107A92">
        <w:rPr>
          <w:color w:val="58595B"/>
          <w:lang w:val="es"/>
        </w:rPr>
        <w:t>Compañía Gestora</w:t>
      </w:r>
      <w:r>
        <w:rPr>
          <w:color w:val="58595B"/>
          <w:lang w:val="es"/>
        </w:rPr>
        <w:t xml:space="preserve"> para obtener más información sobre los beneficios de LTD.</w:t>
      </w:r>
    </w:p>
    <w:p w14:paraId="6C9B153A" w14:textId="77777777" w:rsidR="00C83885" w:rsidRPr="00FF6EFD" w:rsidRDefault="00C83885" w:rsidP="003D7F88">
      <w:pPr>
        <w:pStyle w:val="Textoindependiente"/>
        <w:spacing w:before="8" w:line="252" w:lineRule="auto"/>
        <w:rPr>
          <w:lang w:val="es-419"/>
        </w:rPr>
      </w:pPr>
    </w:p>
    <w:p w14:paraId="6C9B153B" w14:textId="77777777" w:rsidR="00C83885" w:rsidRPr="00FF6EFD" w:rsidRDefault="00FE36DF" w:rsidP="003D7F88">
      <w:pPr>
        <w:pStyle w:val="Ttulo7"/>
        <w:spacing w:line="252" w:lineRule="auto"/>
        <w:rPr>
          <w:lang w:val="es-419"/>
        </w:rPr>
      </w:pPr>
      <w:r>
        <w:rPr>
          <w:color w:val="2599B8"/>
          <w:lang w:val="es"/>
        </w:rPr>
        <w:t>Cuenta de gastos flexible (FSA)</w:t>
      </w:r>
    </w:p>
    <w:p w14:paraId="6C9B153C" w14:textId="77777777" w:rsidR="00C83885" w:rsidRPr="00FF6EFD" w:rsidRDefault="00FE36DF" w:rsidP="003D7F88">
      <w:pPr>
        <w:pStyle w:val="Textoindependiente"/>
        <w:spacing w:before="48" w:line="252" w:lineRule="auto"/>
        <w:ind w:left="860" w:firstLine="240"/>
        <w:jc w:val="both"/>
        <w:rPr>
          <w:lang w:val="es-419"/>
        </w:rPr>
      </w:pPr>
      <w:r>
        <w:rPr>
          <w:color w:val="58595B"/>
          <w:lang w:val="es"/>
        </w:rPr>
        <w:t>Ofrecemos un programa de Cuenta de Gastos Flexibles (FSA) que permite a los miembros regulares del equipo de tiempo completo deducir dólares antes de impuestos de sus salarios para pagar los gastos de bolsillo elegibles. Las contribuciones antes de impuestos realizadas</w:t>
      </w:r>
    </w:p>
    <w:p w14:paraId="6C9B153D" w14:textId="66D9D087" w:rsidR="00C83885" w:rsidRPr="00FF6EFD" w:rsidRDefault="00FE36DF" w:rsidP="003D7F88">
      <w:pPr>
        <w:pStyle w:val="Textoindependiente"/>
        <w:spacing w:before="82" w:line="252" w:lineRule="auto"/>
        <w:ind w:left="479" w:right="856"/>
        <w:jc w:val="both"/>
        <w:rPr>
          <w:lang w:val="es-419"/>
        </w:rPr>
      </w:pPr>
      <w:r>
        <w:rPr>
          <w:lang w:val="es"/>
        </w:rPr>
        <w:br w:type="column"/>
      </w:r>
      <w:r>
        <w:rPr>
          <w:color w:val="58595B"/>
          <w:lang w:val="es"/>
        </w:rPr>
        <w:t>a la FSA se puede</w:t>
      </w:r>
      <w:r w:rsidR="007A2436">
        <w:rPr>
          <w:color w:val="58595B"/>
          <w:lang w:val="es"/>
        </w:rPr>
        <w:t>n</w:t>
      </w:r>
      <w:r>
        <w:rPr>
          <w:color w:val="58595B"/>
          <w:lang w:val="es"/>
        </w:rPr>
        <w:t xml:space="preserve"> utilizar para pagar los gastos de atención médica predecibles no reembolsados ​​y los gastos de atención de dependientes durante el año del plan.</w:t>
      </w:r>
    </w:p>
    <w:p w14:paraId="6C9B153E" w14:textId="77777777" w:rsidR="00C83885" w:rsidRPr="00FF6EFD" w:rsidRDefault="000764A7" w:rsidP="003D7F88">
      <w:pPr>
        <w:pStyle w:val="Textoindependiente"/>
        <w:spacing w:before="3" w:line="252" w:lineRule="auto"/>
        <w:ind w:left="479" w:right="857" w:firstLine="240"/>
        <w:jc w:val="both"/>
        <w:rPr>
          <w:lang w:val="es-419"/>
        </w:rPr>
      </w:pPr>
      <w:r>
        <w:rPr>
          <w:lang w:val="es"/>
        </w:rPr>
        <w:pict w14:anchorId="19662425">
          <v:line id="_x0000_s1090" alt="" style="position:absolute;left:0;text-align:left;z-index:15741440;mso-wrap-edited:f;mso-width-percent:0;mso-height-percent:0;mso-position-horizontal-relative:page;mso-width-percent:0;mso-height-percent:0" from="306pt,-38.5pt" to="306pt,625.5pt" strokecolor="#2599b8" strokeweight=".25pt">
            <w10:wrap anchorx="page"/>
          </v:line>
        </w:pict>
      </w:r>
      <w:r w:rsidR="00FE36DF">
        <w:rPr>
          <w:color w:val="58595B"/>
          <w:lang w:val="es"/>
        </w:rPr>
        <w:t>Comuníquese con su supervisor para obtener más información sobre este programa y para inscribirse en el año del plan.</w:t>
      </w:r>
    </w:p>
    <w:p w14:paraId="6C9B153F" w14:textId="77777777" w:rsidR="00C83885" w:rsidRPr="00FF6EFD" w:rsidRDefault="00C83885" w:rsidP="003D7F88">
      <w:pPr>
        <w:pStyle w:val="Textoindependiente"/>
        <w:spacing w:before="5" w:line="252" w:lineRule="auto"/>
        <w:rPr>
          <w:lang w:val="es-419"/>
        </w:rPr>
      </w:pPr>
    </w:p>
    <w:p w14:paraId="6C9B1540" w14:textId="77777777" w:rsidR="00C83885" w:rsidRPr="00FF6EFD" w:rsidRDefault="00FE36DF" w:rsidP="003D7F88">
      <w:pPr>
        <w:pStyle w:val="Ttulo7"/>
        <w:spacing w:line="252" w:lineRule="auto"/>
        <w:ind w:left="479"/>
        <w:jc w:val="both"/>
        <w:rPr>
          <w:lang w:val="es-419"/>
        </w:rPr>
      </w:pPr>
      <w:r>
        <w:rPr>
          <w:color w:val="2599B8"/>
          <w:lang w:val="es"/>
        </w:rPr>
        <w:t>Programa de asistencia al empleado (EAP)</w:t>
      </w:r>
    </w:p>
    <w:p w14:paraId="6C9B1541" w14:textId="77777777" w:rsidR="00C83885" w:rsidRPr="00FF6EFD" w:rsidRDefault="00FE36DF" w:rsidP="003D7F88">
      <w:pPr>
        <w:pStyle w:val="Textoindependiente"/>
        <w:spacing w:before="48" w:line="252" w:lineRule="auto"/>
        <w:ind w:left="479" w:right="857" w:firstLine="240"/>
        <w:jc w:val="both"/>
        <w:rPr>
          <w:lang w:val="es-419"/>
        </w:rPr>
      </w:pPr>
      <w:r>
        <w:rPr>
          <w:color w:val="58595B"/>
          <w:lang w:val="es"/>
        </w:rPr>
        <w:t>A través del Programa de Asistencia al Empleado (EAP), Independence brinda acceso confidencial a servicios de asesoramiento profesional para ayudar a enfrentar problemas personales como conflictos interpersonales, abuso de alcohol y otras sustancias, dificultades conyugales y familiares, robo de identidad, problemas financieros o legales y angustia emocional. El EAP está disponible para todos los miembros del equipo y sus familiares inmediatos, y ofrece evaluación de problemas, asesoramiento a corto plazo y derivación a servicios comunitarios y privados apropiados.</w:t>
      </w:r>
    </w:p>
    <w:p w14:paraId="6C9B1542" w14:textId="77777777" w:rsidR="00C83885" w:rsidRPr="00FF6EFD" w:rsidRDefault="00FE36DF" w:rsidP="003D7F88">
      <w:pPr>
        <w:pStyle w:val="Textoindependiente"/>
        <w:spacing w:before="10" w:line="252" w:lineRule="auto"/>
        <w:ind w:left="479" w:right="858" w:firstLine="240"/>
        <w:jc w:val="both"/>
        <w:rPr>
          <w:lang w:val="es-419"/>
        </w:rPr>
      </w:pPr>
      <w:r>
        <w:rPr>
          <w:color w:val="58595B"/>
          <w:lang w:val="es"/>
        </w:rPr>
        <w:t>Ningún problema es demasiado pequeño o demasiado grande, y un consejero profesional está disponible para ayudarlo cuando lo necesite. Llame al EAP al 1-888-319-7819 para comunicarse con un consejero del EAP.</w:t>
      </w:r>
    </w:p>
    <w:p w14:paraId="6C9B1543" w14:textId="77777777" w:rsidR="00C83885" w:rsidRPr="00FF6EFD" w:rsidRDefault="00C83885" w:rsidP="00705311">
      <w:pPr>
        <w:spacing w:line="228" w:lineRule="auto"/>
        <w:jc w:val="both"/>
        <w:rPr>
          <w:lang w:val="es-419"/>
        </w:rPr>
        <w:sectPr w:rsidR="00C83885" w:rsidRPr="00FF6EFD">
          <w:pgSz w:w="12240" w:h="15840"/>
          <w:pgMar w:top="1000" w:right="340" w:bottom="0" w:left="340" w:header="720" w:footer="720" w:gutter="0"/>
          <w:cols w:num="2" w:space="720" w:equalWidth="0">
            <w:col w:w="5521" w:space="40"/>
            <w:col w:w="5999"/>
          </w:cols>
        </w:sectPr>
      </w:pPr>
    </w:p>
    <w:p w14:paraId="6C9B1544" w14:textId="77777777" w:rsidR="00C83885" w:rsidRPr="00FF6EFD" w:rsidRDefault="00C83885" w:rsidP="00705311">
      <w:pPr>
        <w:pStyle w:val="Textoindependiente"/>
        <w:spacing w:line="228" w:lineRule="auto"/>
        <w:rPr>
          <w:sz w:val="20"/>
          <w:lang w:val="es-419"/>
        </w:rPr>
      </w:pPr>
    </w:p>
    <w:p w14:paraId="6C9B1545" w14:textId="77777777" w:rsidR="00C83885" w:rsidRPr="00FF6EFD" w:rsidRDefault="00C83885" w:rsidP="00705311">
      <w:pPr>
        <w:pStyle w:val="Textoindependiente"/>
        <w:spacing w:line="228" w:lineRule="auto"/>
        <w:rPr>
          <w:sz w:val="20"/>
          <w:lang w:val="es-419"/>
        </w:rPr>
      </w:pPr>
    </w:p>
    <w:p w14:paraId="6C9B1546" w14:textId="77777777" w:rsidR="00C83885" w:rsidRPr="00FF6EFD" w:rsidRDefault="00C83885" w:rsidP="00705311">
      <w:pPr>
        <w:pStyle w:val="Textoindependiente"/>
        <w:spacing w:line="228" w:lineRule="auto"/>
        <w:rPr>
          <w:sz w:val="20"/>
          <w:lang w:val="es-419"/>
        </w:rPr>
      </w:pPr>
    </w:p>
    <w:p w14:paraId="6C9B1547" w14:textId="77777777" w:rsidR="00C83885" w:rsidRPr="00FF6EFD" w:rsidRDefault="00C83885" w:rsidP="00705311">
      <w:pPr>
        <w:pStyle w:val="Textoindependiente"/>
        <w:spacing w:before="9" w:line="228" w:lineRule="auto"/>
        <w:rPr>
          <w:sz w:val="23"/>
          <w:lang w:val="es-419"/>
        </w:rPr>
      </w:pPr>
    </w:p>
    <w:p w14:paraId="6C9B1548" w14:textId="77777777" w:rsidR="00C83885" w:rsidRPr="00FF6EFD" w:rsidRDefault="00FE36DF" w:rsidP="00705311">
      <w:pPr>
        <w:spacing w:line="228" w:lineRule="auto"/>
        <w:ind w:left="2490" w:right="2490"/>
        <w:jc w:val="center"/>
        <w:rPr>
          <w:b/>
          <w:sz w:val="16"/>
          <w:lang w:val="es-419"/>
        </w:rPr>
      </w:pPr>
      <w:r>
        <w:rPr>
          <w:b/>
          <w:bCs/>
          <w:color w:val="58595B"/>
          <w:sz w:val="16"/>
          <w:lang w:val="es"/>
        </w:rPr>
        <w:t>13</w:t>
      </w:r>
    </w:p>
    <w:p w14:paraId="6C9B1549" w14:textId="5C56ABC5" w:rsidR="00C83885" w:rsidRPr="00FF6EFD" w:rsidRDefault="00AB0B89" w:rsidP="00705311">
      <w:pPr>
        <w:spacing w:before="76" w:line="228"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54A" w14:textId="77777777" w:rsidR="00C83885" w:rsidRPr="00FF6EFD" w:rsidRDefault="00C83885" w:rsidP="00705311">
      <w:pPr>
        <w:spacing w:line="228" w:lineRule="auto"/>
        <w:jc w:val="center"/>
        <w:rPr>
          <w:sz w:val="16"/>
          <w:lang w:val="es-419"/>
        </w:rPr>
        <w:sectPr w:rsidR="00C83885" w:rsidRPr="00FF6EFD">
          <w:type w:val="continuous"/>
          <w:pgSz w:w="12240" w:h="15840"/>
          <w:pgMar w:top="520" w:right="340" w:bottom="280" w:left="340" w:header="720" w:footer="720" w:gutter="0"/>
          <w:cols w:space="720"/>
        </w:sectPr>
      </w:pPr>
    </w:p>
    <w:p w14:paraId="6C9B154B" w14:textId="77777777" w:rsidR="00C83885" w:rsidRPr="00FF6EFD" w:rsidRDefault="000764A7" w:rsidP="00705311">
      <w:pPr>
        <w:pStyle w:val="Textoindependiente"/>
        <w:spacing w:line="228" w:lineRule="auto"/>
        <w:rPr>
          <w:sz w:val="20"/>
          <w:lang w:val="es-419"/>
        </w:rPr>
      </w:pPr>
      <w:r>
        <w:rPr>
          <w:lang w:val="es"/>
        </w:rPr>
        <w:lastRenderedPageBreak/>
        <w:pict w14:anchorId="2404FF6F">
          <v:group id="docshapegroup45" o:spid="_x0000_s1085" alt="" style="position:absolute;margin-left:39pt;margin-top:18.6pt;width:534.05pt;height:756pt;z-index:-16847360;mso-position-horizontal-relative:page;mso-position-vertical-relative:page" coordorigin="780,372" coordsize="10681,15120">
            <v:shape id="docshape46" o:spid="_x0000_s1086" type="#_x0000_t75" alt="" style="position:absolute;left:780;top:372;width:10681;height:15120">
              <v:imagedata r:id="rId22" o:title=""/>
            </v:shape>
            <v:rect id="docshape47" o:spid="_x0000_s1087" alt="" style="position:absolute;left:780;top:372;width:1056;height:1056" stroked="f"/>
            <v:shape id="docshape48" o:spid="_x0000_s1088" alt="" style="position:absolute;left:948;top:565;width:720;height:670" coordorigin="948,566" coordsize="720,670" o:spt="100" adj="0,,0" path="m1388,566r-12,l1365,568r-12,8l966,886r-13,14l948,910r5,10l966,932r1,2l967,936r-14,14l949,960r4,12l967,986r-14,14l949,1012r4,10l968,1036r-15,16l948,1064r7,12l974,1088r60,36l1228,1236r12,l1251,1234r13,-8l1281,1212r-48,l1228,1210r-62,-36l1104,1136r-62,-36l979,1064r-1,-2l977,1062r8,-12l993,1048r46,l979,1012r-1,l977,1010r9,-10l993,998r47,l980,962r-2,l976,960r16,-12l1040,948,979,912r-1,-2l977,908r85,-68l1071,834r9,-8l1089,820r8,-8l1105,806r8,-2l1162,804r-31,-18l1175,750r22,-18l1221,714r7,-2l1561,712r-2,-2l1545,702r-282,l1257,700r-10,-8l1298,650r51,-40l1368,594r10,-6l1428,588r-27,-16l1388,566xm1442,1082r-62,l1384,1094r-3,6l1372,1108r-31,24l1310,1158r-61,48l1244,1210r-11,2l1281,1212r41,-34l1442,1082xm1039,1048r-46,l1006,1056r51,30l1109,1118r104,60l1227,1184r13,2l1252,1182r13,-8l1279,1162r-46,l1167,1122r-125,-72l1039,1048xm1406,1032r-26,l1384,1042r-3,8l1372,1058r-62,48l1279,1132r-31,24l1243,1160r-10,2l1279,1162r14,-12l1380,1082r62,l1445,1080r-39,l1406,1032xm1040,998r-47,l1005,1006r104,60l1212,1128r15,6l1240,1136r12,-4l1266,1122r12,-10l1233,1112r-67,-40l1105,1036r-65,-38xm1406,982r-26,l1385,992r-4,8l1372,1008r-62,48l1279,1082r-32,24l1243,1110r-10,2l1278,1112r102,-80l1406,1032r,-50xm1040,948r-48,l1198,1068r19,10l1228,1084r11,2l1250,1082r11,-6l1278,1062r-44,l1167,1022r-62,-36l1040,948xm1557,888r-60,l1497,976r,28l1495,1008r-24,20l1450,1044r-44,36l1445,1080r115,-92l1522,988r-3,-12l1520,968r9,-6l1561,936r-37,l1518,932r4,-8l1525,916r6,-6l1552,892r5,-4xm1423,946r-66,l1364,950r8,6l1308,1008r-31,24l1242,1060r-8,2l1278,1062r9,-8l1370,988r5,-2l1380,982r26,l1407,970r,-4l1409,958r14,-12xm1162,804r-49,l1121,806r8,8l1039,886r14,14l1059,912r-1,10l1050,936r109,64l1166,1004r16,12l1191,1014r24,-4l1269,1010r36,-28l1323,968r17,-14l1349,948r8,-2l1423,946r7,-6l1393,940r-58,-34l1289,906r-27,-8l1237,886r-22,-16l1194,850r46,l1162,804xm1269,1010r-54,l1227,1012r13,l1252,1014r13,l1269,1010xm1664,884r-38,l1632,886r7,8l1522,988r38,l1631,932r24,-20l1664,902r3,-10l1664,884xm1561,712r-333,l1295,750r192,114l1393,940r37,l1433,938r64,-50l1557,888r3,-2l1523,886r-4,-12l1520,868r31,-24l1505,844r-8,-2l1489,836r56,-46l1410,790r-65,-38l1347,748r215,l1557,738r1,-10l1565,716r-3,-2l1561,712xm1665,834r-34,l1639,844r-115,92l1561,936r57,-46l1626,884r38,l1664,882r-12,-12l1650,870r6,-10l1665,850r,-16xm1240,850r-46,l1289,906r46,l1240,850xm1665,784r-34,l1639,792r-116,94l1560,886r14,-10l1617,840r8,-6l1665,834r,-2l1656,824r-5,-6l1656,808r9,-8l1665,784xm1428,588r-50,l1389,594r75,42l1516,668r111,66l1633,736r7,4l1634,746r-5,4l1624,754r-51,40l1547,816r-25,20l1513,842r-8,2l1551,844r44,-36l1616,790r9,-6l1665,784r,-2l1656,774r-6,-10l1664,750r4,-12l1660,726r-18,-12l1428,588xm1562,748r-215,l1412,786r-2,4l1545,790r31,-26l1563,750r-1,-2xm1357,634r-5,l1345,640r-33,28l1295,680r-17,14l1269,702r276,l1496,674r-29,-18l1441,642r-63,l1366,638r-9,-4xm1432,636r-9,l1418,638r-14,4l1441,642r-4,-2l1432,636xe" fillcolor="#409662" stroked="f">
              <v:stroke joinstyle="round"/>
              <v:formulas/>
              <v:path arrowok="t" o:connecttype="segments"/>
            </v:shape>
            <v:rect id="docshape49" o:spid="_x0000_s1089" alt="" style="position:absolute;left:780;top:9348;width:10680;height:3053" stroked="f">
              <v:fill opacity="55705f"/>
            </v:rect>
            <w10:wrap anchorx="page" anchory="page"/>
          </v:group>
        </w:pict>
      </w:r>
    </w:p>
    <w:p w14:paraId="6C9B154C" w14:textId="77777777" w:rsidR="00C83885" w:rsidRPr="00FF6EFD" w:rsidRDefault="00C83885" w:rsidP="00705311">
      <w:pPr>
        <w:pStyle w:val="Textoindependiente"/>
        <w:spacing w:line="228" w:lineRule="auto"/>
        <w:rPr>
          <w:sz w:val="20"/>
          <w:lang w:val="es-419"/>
        </w:rPr>
      </w:pPr>
    </w:p>
    <w:p w14:paraId="6C9B154D" w14:textId="77777777" w:rsidR="00C83885" w:rsidRPr="00FF6EFD" w:rsidRDefault="00C83885" w:rsidP="00705311">
      <w:pPr>
        <w:pStyle w:val="Textoindependiente"/>
        <w:spacing w:line="228" w:lineRule="auto"/>
        <w:rPr>
          <w:sz w:val="20"/>
          <w:lang w:val="es-419"/>
        </w:rPr>
      </w:pPr>
    </w:p>
    <w:p w14:paraId="6C9B154E" w14:textId="77777777" w:rsidR="00C83885" w:rsidRPr="00FF6EFD" w:rsidRDefault="00C83885" w:rsidP="00705311">
      <w:pPr>
        <w:pStyle w:val="Textoindependiente"/>
        <w:spacing w:line="228" w:lineRule="auto"/>
        <w:rPr>
          <w:sz w:val="20"/>
          <w:lang w:val="es-419"/>
        </w:rPr>
      </w:pPr>
    </w:p>
    <w:p w14:paraId="6C9B154F" w14:textId="77777777" w:rsidR="00C83885" w:rsidRPr="00FF6EFD" w:rsidRDefault="00C83885" w:rsidP="00705311">
      <w:pPr>
        <w:pStyle w:val="Textoindependiente"/>
        <w:spacing w:line="228" w:lineRule="auto"/>
        <w:rPr>
          <w:sz w:val="20"/>
          <w:lang w:val="es-419"/>
        </w:rPr>
      </w:pPr>
    </w:p>
    <w:p w14:paraId="6C9B1550" w14:textId="77777777" w:rsidR="00C83885" w:rsidRPr="00FF6EFD" w:rsidRDefault="00C83885" w:rsidP="00705311">
      <w:pPr>
        <w:pStyle w:val="Textoindependiente"/>
        <w:spacing w:line="228" w:lineRule="auto"/>
        <w:rPr>
          <w:sz w:val="20"/>
          <w:lang w:val="es-419"/>
        </w:rPr>
      </w:pPr>
    </w:p>
    <w:p w14:paraId="6C9B1551" w14:textId="77777777" w:rsidR="00C83885" w:rsidRPr="00FF6EFD" w:rsidRDefault="00C83885" w:rsidP="00705311">
      <w:pPr>
        <w:pStyle w:val="Textoindependiente"/>
        <w:spacing w:line="228" w:lineRule="auto"/>
        <w:rPr>
          <w:sz w:val="20"/>
          <w:lang w:val="es-419"/>
        </w:rPr>
      </w:pPr>
    </w:p>
    <w:p w14:paraId="6C9B1552" w14:textId="77777777" w:rsidR="00C83885" w:rsidRPr="00FF6EFD" w:rsidRDefault="00C83885" w:rsidP="00705311">
      <w:pPr>
        <w:pStyle w:val="Textoindependiente"/>
        <w:spacing w:line="228" w:lineRule="auto"/>
        <w:rPr>
          <w:sz w:val="20"/>
          <w:lang w:val="es-419"/>
        </w:rPr>
      </w:pPr>
    </w:p>
    <w:p w14:paraId="6C9B1553" w14:textId="77777777" w:rsidR="00C83885" w:rsidRPr="00FF6EFD" w:rsidRDefault="00C83885" w:rsidP="00705311">
      <w:pPr>
        <w:pStyle w:val="Textoindependiente"/>
        <w:spacing w:line="228" w:lineRule="auto"/>
        <w:rPr>
          <w:sz w:val="20"/>
          <w:lang w:val="es-419"/>
        </w:rPr>
      </w:pPr>
    </w:p>
    <w:p w14:paraId="6C9B1554" w14:textId="77777777" w:rsidR="00C83885" w:rsidRPr="00FF6EFD" w:rsidRDefault="00C83885" w:rsidP="00705311">
      <w:pPr>
        <w:pStyle w:val="Textoindependiente"/>
        <w:spacing w:line="228" w:lineRule="auto"/>
        <w:rPr>
          <w:sz w:val="20"/>
          <w:lang w:val="es-419"/>
        </w:rPr>
      </w:pPr>
    </w:p>
    <w:p w14:paraId="6C9B1555" w14:textId="77777777" w:rsidR="00C83885" w:rsidRPr="00FF6EFD" w:rsidRDefault="00C83885" w:rsidP="00705311">
      <w:pPr>
        <w:pStyle w:val="Textoindependiente"/>
        <w:spacing w:line="228" w:lineRule="auto"/>
        <w:rPr>
          <w:sz w:val="20"/>
          <w:lang w:val="es-419"/>
        </w:rPr>
      </w:pPr>
    </w:p>
    <w:p w14:paraId="6C9B1556" w14:textId="77777777" w:rsidR="00C83885" w:rsidRPr="00FF6EFD" w:rsidRDefault="00C83885" w:rsidP="00705311">
      <w:pPr>
        <w:pStyle w:val="Textoindependiente"/>
        <w:spacing w:line="228" w:lineRule="auto"/>
        <w:rPr>
          <w:sz w:val="20"/>
          <w:lang w:val="es-419"/>
        </w:rPr>
      </w:pPr>
    </w:p>
    <w:p w14:paraId="6C9B1557" w14:textId="77777777" w:rsidR="00C83885" w:rsidRPr="00FF6EFD" w:rsidRDefault="00C83885" w:rsidP="00705311">
      <w:pPr>
        <w:pStyle w:val="Textoindependiente"/>
        <w:spacing w:line="228" w:lineRule="auto"/>
        <w:rPr>
          <w:sz w:val="20"/>
          <w:lang w:val="es-419"/>
        </w:rPr>
      </w:pPr>
    </w:p>
    <w:p w14:paraId="6C9B1558" w14:textId="77777777" w:rsidR="00C83885" w:rsidRPr="00FF6EFD" w:rsidRDefault="00C83885" w:rsidP="00705311">
      <w:pPr>
        <w:pStyle w:val="Textoindependiente"/>
        <w:spacing w:line="228" w:lineRule="auto"/>
        <w:rPr>
          <w:sz w:val="20"/>
          <w:lang w:val="es-419"/>
        </w:rPr>
      </w:pPr>
    </w:p>
    <w:p w14:paraId="6C9B1559" w14:textId="77777777" w:rsidR="00C83885" w:rsidRPr="00FF6EFD" w:rsidRDefault="00C83885" w:rsidP="00705311">
      <w:pPr>
        <w:pStyle w:val="Textoindependiente"/>
        <w:spacing w:line="228" w:lineRule="auto"/>
        <w:rPr>
          <w:sz w:val="20"/>
          <w:lang w:val="es-419"/>
        </w:rPr>
      </w:pPr>
    </w:p>
    <w:p w14:paraId="6C9B155A" w14:textId="77777777" w:rsidR="00C83885" w:rsidRPr="00FF6EFD" w:rsidRDefault="00C83885" w:rsidP="00705311">
      <w:pPr>
        <w:pStyle w:val="Textoindependiente"/>
        <w:spacing w:line="228" w:lineRule="auto"/>
        <w:rPr>
          <w:sz w:val="20"/>
          <w:lang w:val="es-419"/>
        </w:rPr>
      </w:pPr>
    </w:p>
    <w:p w14:paraId="6C9B155B" w14:textId="77777777" w:rsidR="00C83885" w:rsidRPr="00FF6EFD" w:rsidRDefault="00C83885" w:rsidP="00705311">
      <w:pPr>
        <w:pStyle w:val="Textoindependiente"/>
        <w:spacing w:line="228" w:lineRule="auto"/>
        <w:rPr>
          <w:sz w:val="20"/>
          <w:lang w:val="es-419"/>
        </w:rPr>
      </w:pPr>
    </w:p>
    <w:p w14:paraId="6C9B155C" w14:textId="77777777" w:rsidR="00C83885" w:rsidRPr="00FF6EFD" w:rsidRDefault="00C83885" w:rsidP="00705311">
      <w:pPr>
        <w:pStyle w:val="Textoindependiente"/>
        <w:spacing w:line="228" w:lineRule="auto"/>
        <w:rPr>
          <w:sz w:val="20"/>
          <w:lang w:val="es-419"/>
        </w:rPr>
      </w:pPr>
    </w:p>
    <w:p w14:paraId="6C9B155D" w14:textId="77777777" w:rsidR="00C83885" w:rsidRPr="00FF6EFD" w:rsidRDefault="00C83885" w:rsidP="00705311">
      <w:pPr>
        <w:pStyle w:val="Textoindependiente"/>
        <w:spacing w:line="228" w:lineRule="auto"/>
        <w:rPr>
          <w:sz w:val="20"/>
          <w:lang w:val="es-419"/>
        </w:rPr>
      </w:pPr>
    </w:p>
    <w:p w14:paraId="6C9B155E" w14:textId="77777777" w:rsidR="00C83885" w:rsidRPr="00FF6EFD" w:rsidRDefault="00C83885" w:rsidP="00705311">
      <w:pPr>
        <w:pStyle w:val="Textoindependiente"/>
        <w:spacing w:line="228" w:lineRule="auto"/>
        <w:rPr>
          <w:sz w:val="20"/>
          <w:lang w:val="es-419"/>
        </w:rPr>
      </w:pPr>
    </w:p>
    <w:p w14:paraId="6C9B155F" w14:textId="77777777" w:rsidR="00C83885" w:rsidRPr="00FF6EFD" w:rsidRDefault="00C83885" w:rsidP="00705311">
      <w:pPr>
        <w:pStyle w:val="Textoindependiente"/>
        <w:spacing w:line="228" w:lineRule="auto"/>
        <w:rPr>
          <w:sz w:val="20"/>
          <w:lang w:val="es-419"/>
        </w:rPr>
      </w:pPr>
    </w:p>
    <w:p w14:paraId="6C9B1560" w14:textId="77777777" w:rsidR="00C83885" w:rsidRPr="00FF6EFD" w:rsidRDefault="00C83885" w:rsidP="00705311">
      <w:pPr>
        <w:pStyle w:val="Textoindependiente"/>
        <w:spacing w:line="228" w:lineRule="auto"/>
        <w:rPr>
          <w:sz w:val="20"/>
          <w:lang w:val="es-419"/>
        </w:rPr>
      </w:pPr>
    </w:p>
    <w:p w14:paraId="6C9B1561" w14:textId="77777777" w:rsidR="00C83885" w:rsidRPr="00FF6EFD" w:rsidRDefault="00C83885" w:rsidP="00705311">
      <w:pPr>
        <w:pStyle w:val="Textoindependiente"/>
        <w:spacing w:line="228" w:lineRule="auto"/>
        <w:rPr>
          <w:sz w:val="20"/>
          <w:lang w:val="es-419"/>
        </w:rPr>
      </w:pPr>
    </w:p>
    <w:p w14:paraId="6C9B1562" w14:textId="77777777" w:rsidR="00C83885" w:rsidRPr="00FF6EFD" w:rsidRDefault="00C83885" w:rsidP="00705311">
      <w:pPr>
        <w:pStyle w:val="Textoindependiente"/>
        <w:spacing w:line="228" w:lineRule="auto"/>
        <w:rPr>
          <w:sz w:val="20"/>
          <w:lang w:val="es-419"/>
        </w:rPr>
      </w:pPr>
    </w:p>
    <w:p w14:paraId="6C9B1563" w14:textId="77777777" w:rsidR="00C83885" w:rsidRPr="00FF6EFD" w:rsidRDefault="00C83885" w:rsidP="00705311">
      <w:pPr>
        <w:pStyle w:val="Textoindependiente"/>
        <w:spacing w:line="228" w:lineRule="auto"/>
        <w:rPr>
          <w:sz w:val="20"/>
          <w:lang w:val="es-419"/>
        </w:rPr>
      </w:pPr>
    </w:p>
    <w:p w14:paraId="6C9B1564" w14:textId="77777777" w:rsidR="00C83885" w:rsidRPr="00FF6EFD" w:rsidRDefault="00C83885" w:rsidP="00705311">
      <w:pPr>
        <w:pStyle w:val="Textoindependiente"/>
        <w:spacing w:line="228" w:lineRule="auto"/>
        <w:rPr>
          <w:sz w:val="20"/>
          <w:lang w:val="es-419"/>
        </w:rPr>
      </w:pPr>
    </w:p>
    <w:p w14:paraId="6C9B1565" w14:textId="77777777" w:rsidR="00C83885" w:rsidRPr="00FF6EFD" w:rsidRDefault="00C83885" w:rsidP="00705311">
      <w:pPr>
        <w:pStyle w:val="Textoindependiente"/>
        <w:spacing w:line="228" w:lineRule="auto"/>
        <w:rPr>
          <w:sz w:val="20"/>
          <w:lang w:val="es-419"/>
        </w:rPr>
      </w:pPr>
    </w:p>
    <w:p w14:paraId="6C9B1566" w14:textId="77777777" w:rsidR="00C83885" w:rsidRPr="00FF6EFD" w:rsidRDefault="00C83885" w:rsidP="00705311">
      <w:pPr>
        <w:pStyle w:val="Textoindependiente"/>
        <w:spacing w:line="228" w:lineRule="auto"/>
        <w:rPr>
          <w:sz w:val="20"/>
          <w:lang w:val="es-419"/>
        </w:rPr>
      </w:pPr>
    </w:p>
    <w:p w14:paraId="6C9B1567" w14:textId="77777777" w:rsidR="00C83885" w:rsidRPr="00FF6EFD" w:rsidRDefault="00C83885" w:rsidP="00705311">
      <w:pPr>
        <w:pStyle w:val="Textoindependiente"/>
        <w:spacing w:line="228" w:lineRule="auto"/>
        <w:rPr>
          <w:sz w:val="20"/>
          <w:lang w:val="es-419"/>
        </w:rPr>
      </w:pPr>
    </w:p>
    <w:p w14:paraId="6C9B1568" w14:textId="77777777" w:rsidR="00C83885" w:rsidRPr="00FF6EFD" w:rsidRDefault="00C83885" w:rsidP="00705311">
      <w:pPr>
        <w:pStyle w:val="Textoindependiente"/>
        <w:spacing w:line="228" w:lineRule="auto"/>
        <w:rPr>
          <w:sz w:val="20"/>
          <w:lang w:val="es-419"/>
        </w:rPr>
      </w:pPr>
    </w:p>
    <w:p w14:paraId="6C9B1569" w14:textId="77777777" w:rsidR="00C83885" w:rsidRPr="00FF6EFD" w:rsidRDefault="00C83885" w:rsidP="00705311">
      <w:pPr>
        <w:pStyle w:val="Textoindependiente"/>
        <w:spacing w:line="228" w:lineRule="auto"/>
        <w:rPr>
          <w:sz w:val="20"/>
          <w:lang w:val="es-419"/>
        </w:rPr>
      </w:pPr>
    </w:p>
    <w:p w14:paraId="6C9B156A" w14:textId="77777777" w:rsidR="00C83885" w:rsidRPr="00FF6EFD" w:rsidRDefault="00C83885" w:rsidP="00705311">
      <w:pPr>
        <w:pStyle w:val="Textoindependiente"/>
        <w:spacing w:line="228" w:lineRule="auto"/>
        <w:rPr>
          <w:sz w:val="20"/>
          <w:lang w:val="es-419"/>
        </w:rPr>
      </w:pPr>
    </w:p>
    <w:p w14:paraId="6C9B156B" w14:textId="77777777" w:rsidR="00C83885" w:rsidRPr="00FF6EFD" w:rsidRDefault="00C83885" w:rsidP="00705311">
      <w:pPr>
        <w:pStyle w:val="Textoindependiente"/>
        <w:spacing w:line="228" w:lineRule="auto"/>
        <w:rPr>
          <w:sz w:val="20"/>
          <w:lang w:val="es-419"/>
        </w:rPr>
      </w:pPr>
    </w:p>
    <w:p w14:paraId="6C9B156C" w14:textId="536E9D22" w:rsidR="00C83885" w:rsidRDefault="00C83885" w:rsidP="00705311">
      <w:pPr>
        <w:pStyle w:val="Textoindependiente"/>
        <w:spacing w:before="7" w:line="228" w:lineRule="auto"/>
        <w:rPr>
          <w:sz w:val="17"/>
          <w:lang w:val="es-419"/>
        </w:rPr>
      </w:pPr>
    </w:p>
    <w:p w14:paraId="558EF8DE" w14:textId="68EE3C7B" w:rsidR="0057487E" w:rsidRDefault="0057487E" w:rsidP="00705311">
      <w:pPr>
        <w:pStyle w:val="Textoindependiente"/>
        <w:spacing w:before="7" w:line="228" w:lineRule="auto"/>
        <w:rPr>
          <w:sz w:val="17"/>
          <w:lang w:val="es-419"/>
        </w:rPr>
      </w:pPr>
    </w:p>
    <w:p w14:paraId="169320BD" w14:textId="77777777" w:rsidR="0057487E" w:rsidRPr="00FF6EFD" w:rsidRDefault="0057487E" w:rsidP="00705311">
      <w:pPr>
        <w:pStyle w:val="Textoindependiente"/>
        <w:spacing w:before="7" w:line="228" w:lineRule="auto"/>
        <w:rPr>
          <w:sz w:val="17"/>
          <w:lang w:val="es-419"/>
        </w:rPr>
      </w:pPr>
    </w:p>
    <w:p w14:paraId="32517563" w14:textId="77777777" w:rsidR="00B31BA9" w:rsidRDefault="006E0F49" w:rsidP="00B31BA9">
      <w:pPr>
        <w:pStyle w:val="Ttulo1"/>
        <w:spacing w:before="75" w:line="228" w:lineRule="auto"/>
        <w:ind w:left="426" w:right="-340" w:hanging="17"/>
        <w:rPr>
          <w:color w:val="409662"/>
          <w:spacing w:val="-6"/>
          <w:sz w:val="116"/>
          <w:szCs w:val="116"/>
          <w:lang w:val="es"/>
        </w:rPr>
      </w:pPr>
      <w:r w:rsidRPr="00B31BA9">
        <w:rPr>
          <w:color w:val="409662"/>
          <w:spacing w:val="-6"/>
          <w:sz w:val="116"/>
          <w:szCs w:val="116"/>
          <w:lang w:val="es"/>
        </w:rPr>
        <w:t>Registro de</w:t>
      </w:r>
      <w:r w:rsidR="00B31BA9" w:rsidRPr="00B31BA9">
        <w:rPr>
          <w:color w:val="409662"/>
          <w:spacing w:val="-6"/>
          <w:sz w:val="116"/>
          <w:szCs w:val="116"/>
          <w:lang w:val="es"/>
        </w:rPr>
        <w:t xml:space="preserve"> </w:t>
      </w:r>
      <w:r w:rsidRPr="00B31BA9">
        <w:rPr>
          <w:color w:val="409662"/>
          <w:spacing w:val="-6"/>
          <w:sz w:val="116"/>
          <w:szCs w:val="116"/>
          <w:lang w:val="es"/>
        </w:rPr>
        <w:t>tiempo</w:t>
      </w:r>
      <w:r w:rsidR="00B31BA9">
        <w:rPr>
          <w:color w:val="409662"/>
          <w:spacing w:val="-6"/>
          <w:sz w:val="116"/>
          <w:szCs w:val="116"/>
          <w:lang w:val="es"/>
        </w:rPr>
        <w:t xml:space="preserve"> </w:t>
      </w:r>
    </w:p>
    <w:p w14:paraId="6C9B156D" w14:textId="011F8C2E" w:rsidR="00C83885" w:rsidRPr="00B31BA9" w:rsidRDefault="00FE36DF" w:rsidP="00B31BA9">
      <w:pPr>
        <w:pStyle w:val="Ttulo1"/>
        <w:spacing w:before="75" w:line="228" w:lineRule="auto"/>
        <w:ind w:left="426" w:right="-340" w:hanging="17"/>
        <w:rPr>
          <w:color w:val="409662"/>
          <w:spacing w:val="-6"/>
          <w:sz w:val="116"/>
          <w:szCs w:val="116"/>
          <w:lang w:val="es"/>
        </w:rPr>
      </w:pPr>
      <w:r w:rsidRPr="00B31BA9">
        <w:rPr>
          <w:color w:val="409662"/>
          <w:spacing w:val="-6"/>
          <w:sz w:val="116"/>
          <w:szCs w:val="116"/>
          <w:lang w:val="es"/>
        </w:rPr>
        <w:t>y remuneración</w:t>
      </w:r>
    </w:p>
    <w:p w14:paraId="6C9B156E" w14:textId="77777777" w:rsidR="00C83885" w:rsidRPr="00FF6EFD" w:rsidRDefault="00C83885" w:rsidP="00705311">
      <w:pPr>
        <w:spacing w:line="228" w:lineRule="auto"/>
        <w:rPr>
          <w:lang w:val="es-419"/>
        </w:rPr>
        <w:sectPr w:rsidR="00C83885" w:rsidRPr="00FF6EFD">
          <w:pgSz w:w="12240" w:h="15840"/>
          <w:pgMar w:top="1500" w:right="340" w:bottom="280" w:left="340" w:header="720" w:footer="720" w:gutter="0"/>
          <w:cols w:space="720"/>
        </w:sectPr>
      </w:pPr>
    </w:p>
    <w:p w14:paraId="6C9B156F" w14:textId="28B0ADC5" w:rsidR="00C83885" w:rsidRPr="00FF6EFD" w:rsidRDefault="00FE36DF" w:rsidP="00937D1E">
      <w:pPr>
        <w:tabs>
          <w:tab w:val="left" w:pos="5509"/>
        </w:tabs>
        <w:spacing w:before="181" w:line="252" w:lineRule="auto"/>
        <w:ind w:left="870"/>
        <w:rPr>
          <w:sz w:val="25"/>
          <w:lang w:val="es-419"/>
        </w:rPr>
      </w:pPr>
      <w:bookmarkStart w:id="6" w:name="_bookmark6"/>
      <w:bookmarkEnd w:id="6"/>
      <w:r>
        <w:rPr>
          <w:color w:val="FFFFFF"/>
          <w:sz w:val="25"/>
          <w:shd w:val="clear" w:color="auto" w:fill="409662"/>
          <w:lang w:val="es"/>
        </w:rPr>
        <w:lastRenderedPageBreak/>
        <w:t xml:space="preserve">  </w:t>
      </w:r>
      <w:r w:rsidR="006E0F49">
        <w:rPr>
          <w:color w:val="FFFFFF"/>
          <w:sz w:val="25"/>
          <w:shd w:val="clear" w:color="auto" w:fill="409662"/>
          <w:lang w:val="es"/>
        </w:rPr>
        <w:t>Registro de tiempo</w:t>
      </w:r>
      <w:r>
        <w:rPr>
          <w:color w:val="FFFFFF"/>
          <w:sz w:val="25"/>
          <w:shd w:val="clear" w:color="auto" w:fill="409662"/>
          <w:lang w:val="es"/>
        </w:rPr>
        <w:t xml:space="preserve"> y remuneración</w:t>
      </w:r>
      <w:r>
        <w:rPr>
          <w:color w:val="FFFFFF"/>
          <w:sz w:val="25"/>
          <w:shd w:val="clear" w:color="auto" w:fill="409662"/>
          <w:lang w:val="es"/>
        </w:rPr>
        <w:tab/>
      </w:r>
    </w:p>
    <w:p w14:paraId="6C9B1570" w14:textId="77777777" w:rsidR="00C83885" w:rsidRPr="00FF6EFD" w:rsidRDefault="00C83885" w:rsidP="00937D1E">
      <w:pPr>
        <w:pStyle w:val="Textoindependiente"/>
        <w:spacing w:before="1" w:line="252" w:lineRule="auto"/>
        <w:rPr>
          <w:sz w:val="31"/>
          <w:lang w:val="es-419"/>
        </w:rPr>
      </w:pPr>
    </w:p>
    <w:p w14:paraId="6C9B1571" w14:textId="77777777" w:rsidR="00C83885" w:rsidRPr="00FF6EFD" w:rsidRDefault="000764A7" w:rsidP="00937D1E">
      <w:pPr>
        <w:pStyle w:val="Ttulo7"/>
        <w:spacing w:line="252" w:lineRule="auto"/>
        <w:rPr>
          <w:lang w:val="es-419"/>
        </w:rPr>
      </w:pPr>
      <w:r>
        <w:rPr>
          <w:b w:val="0"/>
          <w:bCs w:val="0"/>
          <w:lang w:val="es"/>
        </w:rPr>
        <w:pict w14:anchorId="7E35BDE3">
          <v:shape id="docshape50" o:spid="_x0000_s1084" type="#_x0000_t202" alt="" style="position:absolute;left:0;text-align:left;margin-left:58.65pt;margin-top:12.55pt;width:31.7pt;height:48.85pt;z-index:-16846336;mso-wrap-style:square;mso-wrap-edited:f;mso-width-percent:0;mso-height-percent:0;mso-position-horizontal-relative:page;mso-width-percent:0;mso-height-percent:0;v-text-anchor:top" filled="f" stroked="f">
            <v:textbox inset="0,0,0,0">
              <w:txbxContent>
                <w:p w14:paraId="6C9B1925" w14:textId="77777777" w:rsidR="00C83885" w:rsidRDefault="00FE36DF">
                  <w:pPr>
                    <w:spacing w:line="973" w:lineRule="exact"/>
                    <w:rPr>
                      <w:sz w:val="85"/>
                    </w:rPr>
                  </w:pPr>
                  <w:r>
                    <w:rPr>
                      <w:color w:val="58595B"/>
                      <w:sz w:val="85"/>
                      <w:lang w:val="es"/>
                    </w:rPr>
                    <w:t>A</w:t>
                  </w:r>
                </w:p>
              </w:txbxContent>
            </v:textbox>
            <w10:wrap anchorx="page"/>
          </v:shape>
        </w:pict>
      </w:r>
      <w:r w:rsidR="00FE36DF">
        <w:rPr>
          <w:color w:val="409662"/>
          <w:lang w:val="es"/>
        </w:rPr>
        <w:t>Cronograma de pago</w:t>
      </w:r>
    </w:p>
    <w:p w14:paraId="6C9B1572" w14:textId="77777777" w:rsidR="00C83885" w:rsidRPr="00FF6EFD" w:rsidRDefault="00C83885" w:rsidP="00937D1E">
      <w:pPr>
        <w:pStyle w:val="Textoindependiente"/>
        <w:spacing w:before="8" w:line="252" w:lineRule="auto"/>
        <w:rPr>
          <w:b/>
          <w:sz w:val="27"/>
          <w:lang w:val="es-419"/>
        </w:rPr>
      </w:pPr>
    </w:p>
    <w:p w14:paraId="7BBD0DEF" w14:textId="77777777" w:rsidR="00D258C8" w:rsidRDefault="00FE36DF" w:rsidP="00937D1E">
      <w:pPr>
        <w:pStyle w:val="Textoindependiente"/>
        <w:spacing w:line="252" w:lineRule="auto"/>
        <w:ind w:left="860" w:firstLine="582"/>
        <w:jc w:val="both"/>
        <w:rPr>
          <w:color w:val="58595B"/>
          <w:lang w:val="es"/>
        </w:rPr>
      </w:pPr>
      <w:r>
        <w:rPr>
          <w:color w:val="58595B"/>
          <w:lang w:val="es"/>
        </w:rPr>
        <w:t xml:space="preserve">los miembros de nuestro equipo se les paga dos </w:t>
      </w:r>
      <w:r w:rsidR="00D258C8">
        <w:rPr>
          <w:color w:val="58595B"/>
          <w:lang w:val="es"/>
        </w:rPr>
        <w:t xml:space="preserve">  </w:t>
      </w:r>
    </w:p>
    <w:p w14:paraId="6C9B1574" w14:textId="28B4E76C" w:rsidR="00C83885" w:rsidRPr="00FF6EFD" w:rsidRDefault="00FE36DF" w:rsidP="009103CB">
      <w:pPr>
        <w:pStyle w:val="Textoindependiente"/>
        <w:spacing w:line="252" w:lineRule="auto"/>
        <w:ind w:left="860" w:firstLine="558"/>
        <w:jc w:val="both"/>
        <w:rPr>
          <w:lang w:val="es-419"/>
        </w:rPr>
      </w:pPr>
      <w:r>
        <w:rPr>
          <w:color w:val="58595B"/>
          <w:lang w:val="es"/>
        </w:rPr>
        <w:t>veces al mes los días 1 y 15 del mes. Nuestra semana laboral es de lunes a domingo. Cada cheque de pago incluirá las ganancias de todo el trabajo realizado hasta el final del período de nómina anterior.</w:t>
      </w:r>
    </w:p>
    <w:p w14:paraId="6C9B1575" w14:textId="77777777" w:rsidR="00C83885" w:rsidRPr="00FF6EFD" w:rsidRDefault="00FE36DF" w:rsidP="00937D1E">
      <w:pPr>
        <w:pStyle w:val="Textoindependiente"/>
        <w:spacing w:before="63" w:line="252" w:lineRule="auto"/>
        <w:ind w:left="860" w:firstLine="240"/>
        <w:jc w:val="both"/>
        <w:rPr>
          <w:lang w:val="es-419"/>
        </w:rPr>
      </w:pPr>
      <w:r>
        <w:rPr>
          <w:color w:val="58595B"/>
          <w:lang w:val="es"/>
        </w:rPr>
        <w:t>En caso de que un día de pago programado regularmente sea un día libre, como un fin de semana o feriado, recibirá el pago el último día de trabajo antes del día de pago programado regularmente.</w:t>
      </w:r>
    </w:p>
    <w:p w14:paraId="6C9B1576" w14:textId="77777777" w:rsidR="00C83885" w:rsidRPr="00FF6EFD" w:rsidRDefault="00FE36DF" w:rsidP="00937D1E">
      <w:pPr>
        <w:pStyle w:val="Textoindependiente"/>
        <w:spacing w:before="3" w:line="252" w:lineRule="auto"/>
        <w:ind w:left="860" w:firstLine="240"/>
        <w:jc w:val="both"/>
        <w:rPr>
          <w:lang w:val="es-419"/>
        </w:rPr>
      </w:pPr>
      <w:r>
        <w:rPr>
          <w:color w:val="58595B"/>
          <w:lang w:val="es"/>
        </w:rPr>
        <w:t>Independence emitirá su cheque de pago en cada período de pago. A los miembros del equipo se les paga electrónicamente mediante depósito directo a menos que opten por no participar.</w:t>
      </w:r>
    </w:p>
    <w:p w14:paraId="6C9B1577" w14:textId="77777777" w:rsidR="00C83885" w:rsidRPr="00FF6EFD" w:rsidRDefault="00C83885" w:rsidP="00937D1E">
      <w:pPr>
        <w:pStyle w:val="Textoindependiente"/>
        <w:spacing w:before="6" w:line="252" w:lineRule="auto"/>
        <w:rPr>
          <w:lang w:val="es-419"/>
        </w:rPr>
      </w:pPr>
    </w:p>
    <w:p w14:paraId="6C9B1578" w14:textId="77777777" w:rsidR="00C83885" w:rsidRPr="00FF6EFD" w:rsidRDefault="00FE36DF" w:rsidP="00937D1E">
      <w:pPr>
        <w:pStyle w:val="Ttulo7"/>
        <w:spacing w:line="252" w:lineRule="auto"/>
        <w:rPr>
          <w:lang w:val="es-419"/>
        </w:rPr>
      </w:pPr>
      <w:r>
        <w:rPr>
          <w:color w:val="409662"/>
          <w:lang w:val="es"/>
        </w:rPr>
        <w:t>Programas de trabajo</w:t>
      </w:r>
    </w:p>
    <w:p w14:paraId="6C9B1579" w14:textId="77777777" w:rsidR="00C83885" w:rsidRPr="00FF6EFD" w:rsidRDefault="00FE36DF" w:rsidP="00937D1E">
      <w:pPr>
        <w:pStyle w:val="Textoindependiente"/>
        <w:spacing w:before="49" w:line="252" w:lineRule="auto"/>
        <w:ind w:left="860" w:firstLine="240"/>
        <w:jc w:val="both"/>
        <w:rPr>
          <w:lang w:val="es-419"/>
        </w:rPr>
      </w:pPr>
      <w:r>
        <w:rPr>
          <w:color w:val="58595B"/>
          <w:lang w:val="es"/>
        </w:rPr>
        <w:t>Los supervisores informarán a los miembros del equipo sobre las horas en las que normalmente comenzarán y terminarán sus horarios. Las necesidades de personal y las demandas operativas pueden requerir variaciones en las horas de inicio y finalización, así como variaciones en el total de horas que se pueden programar cada día y semana.</w:t>
      </w:r>
    </w:p>
    <w:p w14:paraId="6C9B157A" w14:textId="77777777" w:rsidR="00C83885" w:rsidRPr="00FF6EFD" w:rsidRDefault="00C83885" w:rsidP="00937D1E">
      <w:pPr>
        <w:pStyle w:val="Textoindependiente"/>
        <w:spacing w:before="8" w:line="252" w:lineRule="auto"/>
        <w:rPr>
          <w:lang w:val="es-419"/>
        </w:rPr>
      </w:pPr>
    </w:p>
    <w:p w14:paraId="6C9B157B" w14:textId="77777777" w:rsidR="00C83885" w:rsidRPr="00FF6EFD" w:rsidRDefault="00FE36DF" w:rsidP="00937D1E">
      <w:pPr>
        <w:pStyle w:val="Ttulo7"/>
        <w:spacing w:line="252" w:lineRule="auto"/>
        <w:rPr>
          <w:lang w:val="es-419"/>
        </w:rPr>
      </w:pPr>
      <w:r>
        <w:rPr>
          <w:color w:val="409662"/>
          <w:lang w:val="es"/>
        </w:rPr>
        <w:t>Períodos de descanso y comida</w:t>
      </w:r>
    </w:p>
    <w:p w14:paraId="6C9B157C" w14:textId="77777777" w:rsidR="00C83885" w:rsidRPr="00FF6EFD" w:rsidRDefault="00FE36DF" w:rsidP="00937D1E">
      <w:pPr>
        <w:pStyle w:val="Textoindependiente"/>
        <w:spacing w:before="49" w:line="252" w:lineRule="auto"/>
        <w:ind w:left="860" w:firstLine="240"/>
        <w:jc w:val="both"/>
        <w:rPr>
          <w:lang w:val="es-419"/>
        </w:rPr>
      </w:pPr>
      <w:r>
        <w:rPr>
          <w:color w:val="58595B"/>
          <w:lang w:val="es"/>
        </w:rPr>
        <w:t>Cada día de trabajo, los miembros del equipo no exentos que trabajan más de seis horas en un período de trabajo reciben dos períodos de descanso remunerados de diez minutos de duración y un período de comida remunerado de al menos 30 minutos de duración.</w:t>
      </w:r>
    </w:p>
    <w:p w14:paraId="6C9B157D" w14:textId="77777777" w:rsidR="00C83885" w:rsidRPr="00FF6EFD" w:rsidRDefault="00FE36DF" w:rsidP="00937D1E">
      <w:pPr>
        <w:pStyle w:val="Textoindependiente"/>
        <w:spacing w:before="3" w:line="252" w:lineRule="auto"/>
        <w:ind w:left="860" w:firstLine="240"/>
        <w:jc w:val="both"/>
        <w:rPr>
          <w:lang w:val="es-419"/>
        </w:rPr>
      </w:pPr>
      <w:r>
        <w:rPr>
          <w:color w:val="58595B"/>
          <w:lang w:val="es"/>
        </w:rPr>
        <w:t>En la medida de lo posible, se proporcionarán períodos de descanso en medio de los períodos de trabajo. Los períodos de descanso se consideran tiempo pagado y le pedimos que no se ausente de su lugar de trabajo más allá del tiempo asignado.</w:t>
      </w:r>
    </w:p>
    <w:p w14:paraId="6C9B157E" w14:textId="77777777" w:rsidR="00C83885" w:rsidRPr="00FF6EFD" w:rsidRDefault="00FE36DF" w:rsidP="00937D1E">
      <w:pPr>
        <w:pStyle w:val="Textoindependiente"/>
        <w:spacing w:before="4" w:line="252" w:lineRule="auto"/>
        <w:ind w:left="860" w:firstLine="240"/>
        <w:jc w:val="both"/>
        <w:rPr>
          <w:lang w:val="es-419"/>
        </w:rPr>
      </w:pPr>
      <w:r>
        <w:rPr>
          <w:color w:val="58595B"/>
          <w:lang w:val="es"/>
        </w:rPr>
        <w:t>Durante los períodos de comida, se le relevará de todas las responsabilidades y restricciones activas y se le compensará por ese tiempo. Le pedimos que siempre se tome al menos el descanso completo de 30 minutos para comer, ya que no solo es una política de la Compañía, sino que lo exige la ley.</w:t>
      </w:r>
    </w:p>
    <w:p w14:paraId="6C9B157F" w14:textId="77777777" w:rsidR="00C83885" w:rsidRPr="00FF6EFD" w:rsidRDefault="00FE36DF" w:rsidP="00937D1E">
      <w:pPr>
        <w:spacing w:before="5" w:line="252" w:lineRule="auto"/>
        <w:ind w:left="860" w:firstLine="240"/>
        <w:jc w:val="both"/>
        <w:rPr>
          <w:i/>
          <w:sz w:val="18"/>
          <w:lang w:val="es-419"/>
        </w:rPr>
      </w:pPr>
      <w:r>
        <w:rPr>
          <w:i/>
          <w:iCs/>
          <w:color w:val="58595B"/>
          <w:sz w:val="18"/>
          <w:lang w:val="es"/>
        </w:rPr>
        <w:t>Nota: Existe una excepción para los auditores de recepción y de noche según la ley de Oregón que será cubierta por su supervisor.</w:t>
      </w:r>
    </w:p>
    <w:p w14:paraId="6C9B1580" w14:textId="77777777" w:rsidR="00C83885" w:rsidRPr="00FF6EFD" w:rsidRDefault="00FE36DF" w:rsidP="00937D1E">
      <w:pPr>
        <w:pStyle w:val="Ttulo8"/>
        <w:spacing w:before="145" w:line="252" w:lineRule="auto"/>
        <w:rPr>
          <w:lang w:val="es-419"/>
        </w:rPr>
      </w:pPr>
      <w:r>
        <w:rPr>
          <w:color w:val="58595B"/>
          <w:lang w:val="es"/>
        </w:rPr>
        <w:t>Tiempo de descanso para madres lactantes</w:t>
      </w:r>
    </w:p>
    <w:p w14:paraId="6C9B1581" w14:textId="1C8CE7DE" w:rsidR="00C83885" w:rsidRPr="00FF6EFD" w:rsidRDefault="00FE36DF" w:rsidP="00937D1E">
      <w:pPr>
        <w:pStyle w:val="Textoindependiente"/>
        <w:spacing w:before="54" w:line="252" w:lineRule="auto"/>
        <w:ind w:left="860" w:firstLine="240"/>
        <w:jc w:val="both"/>
        <w:rPr>
          <w:lang w:val="es-419"/>
        </w:rPr>
      </w:pPr>
      <w:r>
        <w:rPr>
          <w:color w:val="58595B"/>
          <w:lang w:val="es"/>
        </w:rPr>
        <w:t>Apoyamos y reconocemos la importancia de la lactancia materna. L</w:t>
      </w:r>
      <w:r w:rsidR="009103CB">
        <w:rPr>
          <w:color w:val="58595B"/>
          <w:lang w:val="es"/>
        </w:rPr>
        <w:t>a</w:t>
      </w:r>
      <w:r>
        <w:rPr>
          <w:color w:val="58595B"/>
          <w:lang w:val="es"/>
        </w:rPr>
        <w:t>s miembros del equipo que estén amamantando tienen derecho a tomarse un período de descanso razonable para extraerse la leche cada vez que tengan la necesidad de hacerlo.</w:t>
      </w:r>
    </w:p>
    <w:p w14:paraId="6C9B1582" w14:textId="77777777" w:rsidR="00C83885" w:rsidRPr="00FF6EFD" w:rsidRDefault="00FE36DF" w:rsidP="00937D1E">
      <w:pPr>
        <w:pStyle w:val="Textoindependiente"/>
        <w:spacing w:before="94" w:line="252" w:lineRule="auto"/>
        <w:ind w:left="479" w:right="857"/>
        <w:jc w:val="both"/>
        <w:rPr>
          <w:lang w:val="es-419"/>
        </w:rPr>
      </w:pPr>
      <w:r>
        <w:rPr>
          <w:lang w:val="es"/>
        </w:rPr>
        <w:br w:type="column"/>
      </w:r>
      <w:r>
        <w:rPr>
          <w:color w:val="58595B"/>
          <w:lang w:val="es"/>
        </w:rPr>
        <w:t xml:space="preserve"> En la medida de lo posible, el período de descanso debe tomarse al mismo tiempo que el descanso o las pausas para comer que se le proporcionen.</w:t>
      </w:r>
    </w:p>
    <w:p w14:paraId="6C9B1583" w14:textId="1B110E26" w:rsidR="00C83885" w:rsidRPr="00FF6EFD" w:rsidRDefault="000764A7" w:rsidP="00937D1E">
      <w:pPr>
        <w:pStyle w:val="Textoindependiente"/>
        <w:spacing w:before="3" w:line="252" w:lineRule="auto"/>
        <w:ind w:left="479" w:right="857" w:firstLine="240"/>
        <w:jc w:val="both"/>
        <w:rPr>
          <w:lang w:val="es-419"/>
        </w:rPr>
      </w:pPr>
      <w:r>
        <w:rPr>
          <w:lang w:val="es"/>
        </w:rPr>
        <w:pict w14:anchorId="18076E10">
          <v:line id="_x0000_s1083" alt="" style="position:absolute;left:0;text-align:left;z-index:15742464;mso-wrap-edited:f;mso-width-percent:0;mso-height-percent:0;mso-position-horizontal-relative:page;mso-width-percent:0;mso-height-percent:0" from="306pt,-38.5pt" to="306pt,625.9pt" strokecolor="#409662" strokeweight=".25pt">
            <w10:wrap anchorx="page"/>
          </v:line>
        </w:pict>
      </w:r>
      <w:r w:rsidR="00FE36DF">
        <w:rPr>
          <w:color w:val="58595B"/>
          <w:lang w:val="es"/>
        </w:rPr>
        <w:t>Haremos todos los esfuerzos razonables para proporcionar una habitación cercana a su área de trabajo habitual para que pueda extraerse la leche en privado. Pedimos que l</w:t>
      </w:r>
      <w:r w:rsidR="009103CB">
        <w:rPr>
          <w:color w:val="58595B"/>
          <w:lang w:val="es"/>
        </w:rPr>
        <w:t>a</w:t>
      </w:r>
      <w:r w:rsidR="00FE36DF">
        <w:rPr>
          <w:color w:val="58595B"/>
          <w:lang w:val="es"/>
        </w:rPr>
        <w:t>s miembros del equipo que tengan la intención de extraerse leche notifiquen con una antelación razonable a su supervisor o la Compañía Gestora antes de regresar al trabajo.</w:t>
      </w:r>
    </w:p>
    <w:p w14:paraId="6C9B1584" w14:textId="77777777" w:rsidR="00C83885" w:rsidRPr="00FF6EFD" w:rsidRDefault="00C83885" w:rsidP="00937D1E">
      <w:pPr>
        <w:pStyle w:val="Textoindependiente"/>
        <w:spacing w:before="9" w:line="252" w:lineRule="auto"/>
        <w:rPr>
          <w:lang w:val="es-419"/>
        </w:rPr>
      </w:pPr>
    </w:p>
    <w:p w14:paraId="6C9B1585" w14:textId="77777777" w:rsidR="00C83885" w:rsidRPr="00FF6EFD" w:rsidRDefault="00FE36DF" w:rsidP="00937D1E">
      <w:pPr>
        <w:pStyle w:val="Ttulo7"/>
        <w:spacing w:line="252" w:lineRule="auto"/>
        <w:ind w:left="479"/>
        <w:rPr>
          <w:lang w:val="es-419"/>
        </w:rPr>
      </w:pPr>
      <w:r>
        <w:rPr>
          <w:color w:val="409662"/>
          <w:lang w:val="es"/>
        </w:rPr>
        <w:t>Asistencia y puntualidad</w:t>
      </w:r>
    </w:p>
    <w:p w14:paraId="6C9B1586" w14:textId="77777777" w:rsidR="00C83885" w:rsidRPr="00FF6EFD" w:rsidRDefault="00FE36DF" w:rsidP="00937D1E">
      <w:pPr>
        <w:pStyle w:val="Textoindependiente"/>
        <w:spacing w:before="48" w:line="252" w:lineRule="auto"/>
        <w:ind w:left="479" w:right="857" w:firstLine="240"/>
        <w:jc w:val="both"/>
        <w:rPr>
          <w:lang w:val="es-419"/>
        </w:rPr>
      </w:pPr>
      <w:r>
        <w:rPr>
          <w:color w:val="58595B"/>
          <w:lang w:val="es"/>
        </w:rPr>
        <w:t xml:space="preserve">Llegar a tiempo se traduce en algo más que un buen sentido del </w:t>
      </w:r>
      <w:proofErr w:type="gramStart"/>
      <w:r>
        <w:rPr>
          <w:color w:val="58595B"/>
          <w:lang w:val="es"/>
        </w:rPr>
        <w:t>tiempo,</w:t>
      </w:r>
      <w:proofErr w:type="gramEnd"/>
      <w:r>
        <w:rPr>
          <w:color w:val="58595B"/>
          <w:lang w:val="es"/>
        </w:rPr>
        <w:t xml:space="preserve"> le dice a la gente que se puede contar con usted. En los casos en que no pueda evitar llegar tarde al trabajo o no pueda trabajar según lo programado, debe notificar a su supervisor lo antes posible antes de la tardanza o ausencia anticipada. Debe hablar con su supervisor o el Gerente General para notificarles de su ausencia. Los miembros del equipo pueden enviar un mensaje de texto para notificar a su supervisor de su ausencia, sin embargo, también deben llamar para asegurarse de que el supervisor recibió el mensaje de texto. Su supervisor también debe ser contactado cada día adicional de ausencia.</w:t>
      </w:r>
    </w:p>
    <w:p w14:paraId="6C9B1587" w14:textId="1DC23749" w:rsidR="00C83885" w:rsidRPr="00FF6EFD" w:rsidRDefault="00FE36DF" w:rsidP="00937D1E">
      <w:pPr>
        <w:pStyle w:val="Textoindependiente"/>
        <w:spacing w:before="11" w:line="252" w:lineRule="auto"/>
        <w:ind w:left="479" w:right="856" w:firstLine="240"/>
        <w:jc w:val="both"/>
        <w:rPr>
          <w:lang w:val="es-419"/>
        </w:rPr>
      </w:pPr>
      <w:r>
        <w:rPr>
          <w:color w:val="58595B"/>
          <w:lang w:val="es"/>
        </w:rPr>
        <w:t>Si está ausente durante más de tres días consecutivos debido a una enfermedad o lesión, se puede solicitar una declaración del médico que verifique el motivo y las fechas de inicio y finalización previstas. Dicha verificación puede solicitarse para otras licencias pagadas y no pagadas que se utilizan también para enfermedades y lesiones y puede ser necesaria como condición para recibir los beneficios de la licencia pagada. Además, antes de regresar al trabajo después de una ausencia de más de tres días calendario, es posible que se le solicite que proporcione la verificación de un médico de que puede regresar al trabajo de manera segura.</w:t>
      </w:r>
    </w:p>
    <w:p w14:paraId="6C9B1588" w14:textId="77777777" w:rsidR="00C83885" w:rsidRPr="00FF6EFD" w:rsidRDefault="00C83885" w:rsidP="00937D1E">
      <w:pPr>
        <w:pStyle w:val="Textoindependiente"/>
        <w:spacing w:before="1" w:line="252" w:lineRule="auto"/>
        <w:rPr>
          <w:sz w:val="29"/>
          <w:lang w:val="es-419"/>
        </w:rPr>
      </w:pPr>
    </w:p>
    <w:p w14:paraId="6C9B1589" w14:textId="40230919" w:rsidR="00C83885" w:rsidRPr="00FF6EFD" w:rsidRDefault="00FE36DF" w:rsidP="00937D1E">
      <w:pPr>
        <w:pStyle w:val="Ttulo4"/>
        <w:spacing w:before="1" w:line="252" w:lineRule="auto"/>
        <w:ind w:right="1091" w:hanging="2"/>
        <w:rPr>
          <w:lang w:val="es-419"/>
        </w:rPr>
      </w:pPr>
      <w:r>
        <w:rPr>
          <w:color w:val="409662"/>
          <w:lang w:val="es"/>
        </w:rPr>
        <w:t xml:space="preserve">“Solos podemos hacer </w:t>
      </w:r>
      <w:r w:rsidR="006E0F49">
        <w:rPr>
          <w:color w:val="409662"/>
          <w:lang w:val="es"/>
        </w:rPr>
        <w:t>muy</w:t>
      </w:r>
      <w:r>
        <w:rPr>
          <w:color w:val="409662"/>
          <w:lang w:val="es"/>
        </w:rPr>
        <w:t xml:space="preserve"> poco; juntos podemos hacer mucho".</w:t>
      </w:r>
    </w:p>
    <w:p w14:paraId="6C9B158A" w14:textId="77777777" w:rsidR="00C83885" w:rsidRPr="00FF6EFD" w:rsidRDefault="00FE36DF" w:rsidP="00937D1E">
      <w:pPr>
        <w:pStyle w:val="Ttulo5"/>
        <w:spacing w:before="103" w:line="252" w:lineRule="auto"/>
        <w:ind w:left="1908" w:right="2285"/>
        <w:rPr>
          <w:lang w:val="es-419"/>
        </w:rPr>
      </w:pPr>
      <w:r>
        <w:rPr>
          <w:color w:val="409662"/>
          <w:lang w:val="es"/>
        </w:rPr>
        <w:t>- Helen Keller</w:t>
      </w:r>
    </w:p>
    <w:p w14:paraId="6C9B158B" w14:textId="77777777" w:rsidR="00C83885" w:rsidRPr="00FF6EFD" w:rsidRDefault="00FE36DF" w:rsidP="00937D1E">
      <w:pPr>
        <w:pStyle w:val="Ttulo7"/>
        <w:spacing w:before="237" w:line="252" w:lineRule="auto"/>
        <w:ind w:left="479"/>
        <w:rPr>
          <w:lang w:val="es-419"/>
        </w:rPr>
      </w:pPr>
      <w:r>
        <w:rPr>
          <w:color w:val="409662"/>
          <w:lang w:val="es"/>
        </w:rPr>
        <w:t>Registro de Tiempo</w:t>
      </w:r>
    </w:p>
    <w:p w14:paraId="6C9B158C" w14:textId="77777777" w:rsidR="00C83885" w:rsidRPr="00FF6EFD" w:rsidRDefault="00FE36DF" w:rsidP="00937D1E">
      <w:pPr>
        <w:pStyle w:val="Textoindependiente"/>
        <w:spacing w:before="49" w:line="252" w:lineRule="auto"/>
        <w:ind w:left="479" w:right="857" w:firstLine="240"/>
        <w:jc w:val="both"/>
        <w:rPr>
          <w:lang w:val="es-419"/>
        </w:rPr>
      </w:pPr>
      <w:r>
        <w:rPr>
          <w:color w:val="58595B"/>
          <w:lang w:val="es"/>
        </w:rPr>
        <w:t>Nuestra intención es pagar a cada miembro del equipo, exento o no exento, el pago adecuado y apropiado.</w:t>
      </w:r>
    </w:p>
    <w:p w14:paraId="6C9B158D" w14:textId="77777777" w:rsidR="00C83885" w:rsidRPr="00FF6EFD" w:rsidRDefault="00FE36DF" w:rsidP="00937D1E">
      <w:pPr>
        <w:pStyle w:val="Textoindependiente"/>
        <w:spacing w:before="2" w:line="252" w:lineRule="auto"/>
        <w:ind w:left="479" w:right="857" w:firstLine="240"/>
        <w:jc w:val="both"/>
        <w:rPr>
          <w:lang w:val="es-419"/>
        </w:rPr>
      </w:pPr>
      <w:r>
        <w:rPr>
          <w:color w:val="58595B"/>
          <w:lang w:val="es"/>
        </w:rPr>
        <w:t>Si le preocupa una deducción incorrecta, comuníquese con su supervisor de inmediato. Cada miembro del equipo debe informar de inmediato cualquier inexactitud en los pagos o beneficios a su supervisor, o a Xenium si su supervisor no está disponible. No toleraremos represalias contra aquellos que informen de buena fe sobre inexactitudes en el pago o en los beneficios.</w:t>
      </w:r>
    </w:p>
    <w:p w14:paraId="6C9B158E" w14:textId="77777777" w:rsidR="00C83885" w:rsidRPr="00FF6EFD" w:rsidRDefault="00C83885" w:rsidP="00937D1E">
      <w:pPr>
        <w:spacing w:line="252" w:lineRule="auto"/>
        <w:jc w:val="both"/>
        <w:rPr>
          <w:lang w:val="es-419"/>
        </w:rPr>
        <w:sectPr w:rsidR="00C83885" w:rsidRPr="00FF6EFD">
          <w:pgSz w:w="12240" w:h="15840"/>
          <w:pgMar w:top="980" w:right="340" w:bottom="0" w:left="340" w:header="720" w:footer="720" w:gutter="0"/>
          <w:cols w:num="2" w:space="720" w:equalWidth="0">
            <w:col w:w="5521" w:space="40"/>
            <w:col w:w="5999"/>
          </w:cols>
        </w:sectPr>
      </w:pPr>
    </w:p>
    <w:p w14:paraId="6C9B158F" w14:textId="77777777" w:rsidR="00C83885" w:rsidRPr="00FF6EFD" w:rsidRDefault="00C83885" w:rsidP="00705311">
      <w:pPr>
        <w:pStyle w:val="Textoindependiente"/>
        <w:spacing w:line="228" w:lineRule="auto"/>
        <w:rPr>
          <w:sz w:val="20"/>
          <w:lang w:val="es-419"/>
        </w:rPr>
      </w:pPr>
    </w:p>
    <w:p w14:paraId="6C9B1590" w14:textId="77777777" w:rsidR="00C83885" w:rsidRPr="00FF6EFD" w:rsidRDefault="00C83885" w:rsidP="00705311">
      <w:pPr>
        <w:pStyle w:val="Textoindependiente"/>
        <w:spacing w:before="1" w:line="228" w:lineRule="auto"/>
        <w:rPr>
          <w:lang w:val="es-419"/>
        </w:rPr>
      </w:pPr>
    </w:p>
    <w:p w14:paraId="6C9B1591" w14:textId="77777777" w:rsidR="00C83885" w:rsidRPr="00FF6EFD" w:rsidRDefault="00FE36DF" w:rsidP="00705311">
      <w:pPr>
        <w:spacing w:before="103" w:line="228" w:lineRule="auto"/>
        <w:ind w:left="2490" w:right="2490"/>
        <w:jc w:val="center"/>
        <w:rPr>
          <w:b/>
          <w:sz w:val="16"/>
          <w:lang w:val="es-419"/>
        </w:rPr>
      </w:pPr>
      <w:r>
        <w:rPr>
          <w:b/>
          <w:bCs/>
          <w:color w:val="58595B"/>
          <w:sz w:val="16"/>
          <w:lang w:val="es"/>
        </w:rPr>
        <w:t>15</w:t>
      </w:r>
    </w:p>
    <w:p w14:paraId="6C9B1592" w14:textId="07703147" w:rsidR="00C83885" w:rsidRPr="00FF6EFD" w:rsidRDefault="00AB0B89" w:rsidP="00705311">
      <w:pPr>
        <w:spacing w:before="76" w:line="228"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593" w14:textId="77777777" w:rsidR="00C83885" w:rsidRPr="00FF6EFD" w:rsidRDefault="00C83885" w:rsidP="00705311">
      <w:pPr>
        <w:spacing w:line="228" w:lineRule="auto"/>
        <w:jc w:val="center"/>
        <w:rPr>
          <w:sz w:val="16"/>
          <w:lang w:val="es-419"/>
        </w:rPr>
        <w:sectPr w:rsidR="00C83885" w:rsidRPr="00FF6EFD">
          <w:type w:val="continuous"/>
          <w:pgSz w:w="12240" w:h="15840"/>
          <w:pgMar w:top="520" w:right="340" w:bottom="280" w:left="340" w:header="720" w:footer="720" w:gutter="0"/>
          <w:cols w:space="720"/>
        </w:sectPr>
      </w:pPr>
    </w:p>
    <w:p w14:paraId="6C9B1594" w14:textId="3A150B46" w:rsidR="00C83885" w:rsidRPr="00FF6EFD" w:rsidRDefault="001021CE" w:rsidP="000E23EA">
      <w:pPr>
        <w:pStyle w:val="Ttulo8"/>
        <w:spacing w:line="252" w:lineRule="auto"/>
        <w:rPr>
          <w:lang w:val="es-419"/>
        </w:rPr>
      </w:pPr>
      <w:bookmarkStart w:id="7" w:name="_bookmark7"/>
      <w:bookmarkEnd w:id="7"/>
      <w:r>
        <w:rPr>
          <w:color w:val="58595B"/>
          <w:lang w:val="es"/>
        </w:rPr>
        <w:lastRenderedPageBreak/>
        <w:t>Miembros del equipo exentos</w:t>
      </w:r>
    </w:p>
    <w:p w14:paraId="6C9B1595" w14:textId="77777777" w:rsidR="00C83885" w:rsidRPr="00FF6EFD" w:rsidRDefault="00FE36DF" w:rsidP="000E23EA">
      <w:pPr>
        <w:pStyle w:val="Textoindependiente"/>
        <w:spacing w:before="55" w:line="252" w:lineRule="auto"/>
        <w:ind w:left="860" w:right="11" w:firstLine="240"/>
        <w:jc w:val="both"/>
        <w:rPr>
          <w:lang w:val="es-419"/>
        </w:rPr>
      </w:pPr>
      <w:r>
        <w:rPr>
          <w:color w:val="58595B"/>
          <w:lang w:val="es"/>
        </w:rPr>
        <w:t>Los miembros del equipo exentos (normalmente con salario) no están sujetos a las leyes de horas extra y reciben un salario constante semana a semana, independientemente de la hora de inicio y finalización, los descansos o los períodos de comida. Si bien hay ciertas excepciones a esta regla, los miembros del equipo exentos generalmente recibirán su salario completo (incluido cualquier PTO u otro permiso tomado durante esa semana) por cualquier día en el que realicen cualquier trabajo.</w:t>
      </w:r>
    </w:p>
    <w:p w14:paraId="6C9B1596" w14:textId="77777777" w:rsidR="00C83885" w:rsidRPr="00FF6EFD" w:rsidRDefault="00FE36DF" w:rsidP="000E23EA">
      <w:pPr>
        <w:pStyle w:val="Ttulo8"/>
        <w:spacing w:before="149" w:line="252" w:lineRule="auto"/>
        <w:rPr>
          <w:lang w:val="es-419"/>
        </w:rPr>
      </w:pPr>
      <w:r>
        <w:rPr>
          <w:color w:val="58595B"/>
          <w:lang w:val="es"/>
        </w:rPr>
        <w:t>Miembros del equipo no exentos</w:t>
      </w:r>
    </w:p>
    <w:p w14:paraId="6C9B1597" w14:textId="77777777" w:rsidR="00C83885" w:rsidRPr="00FF6EFD" w:rsidRDefault="00FE36DF" w:rsidP="000E23EA">
      <w:pPr>
        <w:pStyle w:val="Textoindependiente"/>
        <w:spacing w:before="54" w:line="252" w:lineRule="auto"/>
        <w:ind w:left="860" w:right="10" w:firstLine="240"/>
        <w:jc w:val="both"/>
        <w:rPr>
          <w:lang w:val="es-419"/>
        </w:rPr>
      </w:pPr>
      <w:r>
        <w:rPr>
          <w:color w:val="58595B"/>
          <w:lang w:val="es"/>
        </w:rPr>
        <w:t>Registrar con precisión el tiempo trabajado es responsabilidad de cada miembro del equipo no exento. Los miembros del equipo no exentos (generalmente por horas) deben registrar con precisión la hora en que comienzan y terminan su trabajo, así como la hora de inicio y finalización de cada período de comida. También deben registrar cualquier turno dividido o salida del trabajo fuera de su horario de guardia normal. Los miembros del equipo no exentos también son responsables de registrar con precisión si han recibido todos los descansos pagados.</w:t>
      </w:r>
    </w:p>
    <w:p w14:paraId="6C9B1598" w14:textId="77777777" w:rsidR="00C83885" w:rsidRPr="00FF6EFD" w:rsidRDefault="00C83885" w:rsidP="000E23EA">
      <w:pPr>
        <w:pStyle w:val="Textoindependiente"/>
        <w:spacing w:line="252" w:lineRule="auto"/>
        <w:rPr>
          <w:sz w:val="19"/>
          <w:lang w:val="es-419"/>
        </w:rPr>
      </w:pPr>
    </w:p>
    <w:p w14:paraId="6C9B1599" w14:textId="6F0CBD6A" w:rsidR="00C83885" w:rsidRPr="00FF6EFD" w:rsidRDefault="005D5368" w:rsidP="000E23EA">
      <w:pPr>
        <w:pStyle w:val="Ttulo7"/>
        <w:spacing w:before="1" w:line="252" w:lineRule="auto"/>
        <w:rPr>
          <w:lang w:val="es-419"/>
        </w:rPr>
      </w:pPr>
      <w:r>
        <w:rPr>
          <w:color w:val="409662"/>
          <w:lang w:val="es"/>
        </w:rPr>
        <w:t>Horas extra</w:t>
      </w:r>
    </w:p>
    <w:p w14:paraId="6C9B159A" w14:textId="11B53396" w:rsidR="00C83885" w:rsidRPr="00FF6EFD" w:rsidRDefault="00FE36DF" w:rsidP="000E23EA">
      <w:pPr>
        <w:pStyle w:val="Textoindependiente"/>
        <w:spacing w:before="48" w:line="252" w:lineRule="auto"/>
        <w:ind w:left="860" w:right="11" w:firstLine="240"/>
        <w:jc w:val="both"/>
        <w:rPr>
          <w:lang w:val="es-419"/>
        </w:rPr>
      </w:pPr>
      <w:r>
        <w:rPr>
          <w:color w:val="58595B"/>
          <w:lang w:val="es"/>
        </w:rPr>
        <w:t xml:space="preserve">Habrá momentos de gran actividad en los que los requisitos operativos u otras necesidades no se puedan satisfacer durante el horario laboral habitual. Es posible que se requiera que los miembros del equipo no exentos trabajen horas extra. Todo el trabajo de </w:t>
      </w:r>
      <w:r w:rsidR="005D5368">
        <w:rPr>
          <w:color w:val="58595B"/>
          <w:lang w:val="es"/>
        </w:rPr>
        <w:t>horas extra</w:t>
      </w:r>
      <w:r>
        <w:rPr>
          <w:color w:val="58595B"/>
          <w:lang w:val="es"/>
        </w:rPr>
        <w:t xml:space="preserve"> debe ser aprobado por su supervisor por adelantado.</w:t>
      </w:r>
    </w:p>
    <w:p w14:paraId="6C9B159B" w14:textId="77777777" w:rsidR="00C83885" w:rsidRPr="00FF6EFD" w:rsidRDefault="00FE36DF" w:rsidP="000E23EA">
      <w:pPr>
        <w:pStyle w:val="Textoindependiente"/>
        <w:spacing w:before="4" w:line="252" w:lineRule="auto"/>
        <w:ind w:left="860" w:right="11" w:firstLine="240"/>
        <w:jc w:val="both"/>
        <w:rPr>
          <w:lang w:val="es-419"/>
        </w:rPr>
      </w:pPr>
      <w:r>
        <w:rPr>
          <w:color w:val="58595B"/>
          <w:lang w:val="es"/>
        </w:rPr>
        <w:t>La compensación por horas extra se paga a todos los miembros del equipo no exentos que trabajan más de 40 horas en una semana laboral de acuerdo con las leyes federales y estatales de salarios y horas. El pago de horas extraordinarias se basa en las horas reales trabajadas. El tiempo libre en PTO o cualquier permiso de ausencia no se considerarán horas trabajadas a los efectos de realizar cálculos de horas extra. Si tiene alguna pregunta sobre su estado, discútalo con su supervisor.</w:t>
      </w:r>
    </w:p>
    <w:p w14:paraId="6C9B159C" w14:textId="77777777" w:rsidR="00C83885" w:rsidRPr="00FF6EFD" w:rsidRDefault="00C83885" w:rsidP="000E23EA">
      <w:pPr>
        <w:pStyle w:val="Textoindependiente"/>
        <w:spacing w:before="11" w:line="252" w:lineRule="auto"/>
        <w:rPr>
          <w:lang w:val="es-419"/>
        </w:rPr>
      </w:pPr>
    </w:p>
    <w:p w14:paraId="6C9B159D" w14:textId="77777777" w:rsidR="00C83885" w:rsidRPr="00FF6EFD" w:rsidRDefault="00FE36DF" w:rsidP="000E23EA">
      <w:pPr>
        <w:pStyle w:val="Ttulo7"/>
        <w:spacing w:line="252" w:lineRule="auto"/>
        <w:rPr>
          <w:lang w:val="es-419"/>
        </w:rPr>
      </w:pPr>
      <w:r>
        <w:rPr>
          <w:color w:val="409662"/>
          <w:lang w:val="es"/>
        </w:rPr>
        <w:t>Ley de Igualdad Salarial de Oregon</w:t>
      </w:r>
    </w:p>
    <w:p w14:paraId="6C9B159E" w14:textId="77777777" w:rsidR="00C83885" w:rsidRPr="00FF6EFD" w:rsidRDefault="00FE36DF" w:rsidP="000E23EA">
      <w:pPr>
        <w:pStyle w:val="Textoindependiente"/>
        <w:spacing w:before="48" w:line="252" w:lineRule="auto"/>
        <w:ind w:left="860" w:right="11" w:firstLine="240"/>
        <w:jc w:val="both"/>
        <w:rPr>
          <w:lang w:val="es-419"/>
        </w:rPr>
      </w:pPr>
      <w:r>
        <w:rPr>
          <w:color w:val="58595B"/>
          <w:lang w:val="es"/>
        </w:rPr>
        <w:t>Independence se esfuerza por garantizar que todos los miembros del equipo reciban un pago justo y razonable en función de una variedad de factores relacionados con su puesto, desempeño laboral y experiencia.</w:t>
      </w:r>
    </w:p>
    <w:p w14:paraId="6C9B159F" w14:textId="77777777" w:rsidR="00C83885" w:rsidRPr="00FF6EFD" w:rsidRDefault="00FE36DF" w:rsidP="000E23EA">
      <w:pPr>
        <w:pStyle w:val="Textoindependiente"/>
        <w:spacing w:before="4" w:line="252" w:lineRule="auto"/>
        <w:ind w:left="860" w:firstLine="240"/>
        <w:jc w:val="both"/>
        <w:rPr>
          <w:lang w:val="es-419"/>
        </w:rPr>
      </w:pPr>
      <w:r>
        <w:rPr>
          <w:color w:val="58595B"/>
          <w:lang w:val="es"/>
        </w:rPr>
        <w:t>Independence prohíbe estrictamente la discriminación en la compensación basada en cualquier clasificación legalmente protegida que incluye, entre otros, raza, color, religión, sexo, orientación sexual, origen nacional, estado civil, estado de veterano, discapacidad y edad.</w:t>
      </w:r>
    </w:p>
    <w:p w14:paraId="6C9B15A0" w14:textId="77777777" w:rsidR="00C83885" w:rsidRPr="00FF6EFD" w:rsidRDefault="00FE36DF" w:rsidP="000E23EA">
      <w:pPr>
        <w:pStyle w:val="Textoindependiente"/>
        <w:spacing w:before="5" w:line="252" w:lineRule="auto"/>
        <w:ind w:left="860" w:right="11" w:firstLine="240"/>
        <w:jc w:val="both"/>
        <w:rPr>
          <w:lang w:val="es-419"/>
        </w:rPr>
      </w:pPr>
      <w:r>
        <w:rPr>
          <w:color w:val="58595B"/>
          <w:lang w:val="es"/>
        </w:rPr>
        <w:t>Generalmente, los miembros del equipo que realizan un trabajo comparable reciben una compensación comparable. De vez en cuando, los miembros del equipo que realizan un trabajo de carácter comparable pueden tener diferentes niveles de compensación.</w:t>
      </w:r>
    </w:p>
    <w:p w14:paraId="6C9B15A1" w14:textId="77777777" w:rsidR="00C83885" w:rsidRPr="00FF6EFD" w:rsidRDefault="00FE36DF" w:rsidP="000E23EA">
      <w:pPr>
        <w:pStyle w:val="Textoindependiente"/>
        <w:spacing w:before="102" w:line="252" w:lineRule="auto"/>
        <w:ind w:left="466" w:right="857"/>
        <w:jc w:val="both"/>
        <w:rPr>
          <w:lang w:val="es-419"/>
        </w:rPr>
      </w:pPr>
      <w:r>
        <w:rPr>
          <w:lang w:val="es"/>
        </w:rPr>
        <w:br w:type="column"/>
      </w:r>
      <w:r>
        <w:rPr>
          <w:color w:val="58595B"/>
          <w:lang w:val="es"/>
        </w:rPr>
        <w:t>Cualquier diferencia de este tipo se basará en factores de buena fe relacionados con el puesto en cuestión, como antigüedad, mérito, cantidad o calidad del trabajo, ubicación del lugar de trabajo, viajes necesarios, educación, capacitación, experiencia o cualquier combinación de esos factores. La realización de un trabajo modificado como resultado de un reclamo por una lesión de compensación para trabajadores indemnizable, o una condición médica, según lo autorizado por un profesional médico o solicitado por el miembro del equipo de una manera que no discrimine a los miembros del equipo en base a una clase protegida, también puede resultar en una diferencia de compensación según lo permitido por la ley federal o estatal.</w:t>
      </w:r>
    </w:p>
    <w:p w14:paraId="6C9B15A2" w14:textId="77777777" w:rsidR="00C83885" w:rsidRPr="00FF6EFD" w:rsidRDefault="00FE36DF" w:rsidP="000E23EA">
      <w:pPr>
        <w:pStyle w:val="Textoindependiente"/>
        <w:spacing w:before="11" w:line="252" w:lineRule="auto"/>
        <w:ind w:left="466" w:right="857" w:firstLine="240"/>
        <w:jc w:val="both"/>
        <w:rPr>
          <w:lang w:val="es-419"/>
        </w:rPr>
      </w:pPr>
      <w:r>
        <w:rPr>
          <w:color w:val="58595B"/>
          <w:lang w:val="es"/>
        </w:rPr>
        <w:t>Se recomienda encarecidamente a cualquier miembro del equipo que crea que no se le está compensando de manera justa a la luz de los factores anteriores que discuta el asunto con un supervisor para que se puedan investigar las inquietudes del miembro del equipo. Independence prohíbe estrictamente las represalias contra cualquier miembro del equipo por plantear inquietudes relacionadas con los salarios.</w:t>
      </w:r>
    </w:p>
    <w:p w14:paraId="6C9B15A3" w14:textId="77777777" w:rsidR="00C83885" w:rsidRPr="00FF6EFD" w:rsidRDefault="00C83885" w:rsidP="000E23EA">
      <w:pPr>
        <w:pStyle w:val="Textoindependiente"/>
        <w:spacing w:before="9" w:line="252" w:lineRule="auto"/>
        <w:rPr>
          <w:lang w:val="es-419"/>
        </w:rPr>
      </w:pPr>
    </w:p>
    <w:p w14:paraId="6C9B15A4" w14:textId="77777777" w:rsidR="00C83885" w:rsidRPr="00FF6EFD" w:rsidRDefault="00FE36DF" w:rsidP="000E23EA">
      <w:pPr>
        <w:pStyle w:val="Ttulo7"/>
        <w:spacing w:line="252" w:lineRule="auto"/>
        <w:ind w:left="466"/>
        <w:jc w:val="both"/>
        <w:rPr>
          <w:lang w:val="es-419"/>
        </w:rPr>
      </w:pPr>
      <w:r>
        <w:rPr>
          <w:color w:val="409662"/>
          <w:lang w:val="es"/>
        </w:rPr>
        <w:t>Responsabilidades de guardia</w:t>
      </w:r>
    </w:p>
    <w:p w14:paraId="6C9B15A5" w14:textId="77777777" w:rsidR="00C83885" w:rsidRPr="00FF6EFD" w:rsidRDefault="00FE36DF" w:rsidP="000E23EA">
      <w:pPr>
        <w:pStyle w:val="Textoindependiente"/>
        <w:spacing w:before="48" w:line="252" w:lineRule="auto"/>
        <w:ind w:left="466" w:right="857" w:firstLine="240"/>
        <w:jc w:val="both"/>
        <w:rPr>
          <w:lang w:val="es-419"/>
        </w:rPr>
      </w:pPr>
      <w:r>
        <w:rPr>
          <w:color w:val="58595B"/>
          <w:lang w:val="es"/>
        </w:rPr>
        <w:t>La naturaleza del negocio hotelero y específicamente la necesidad y responsabilidad de satisfacer las necesidades de nuestros huéspedes requiere que todos los miembros del equipo estén sujetos a ciertas "responsabilidades de guardia".</w:t>
      </w:r>
    </w:p>
    <w:p w14:paraId="6C9B15A6" w14:textId="77777777" w:rsidR="00C83885" w:rsidRPr="00FF6EFD" w:rsidRDefault="00FE36DF" w:rsidP="000E23EA">
      <w:pPr>
        <w:pStyle w:val="Textoindependiente"/>
        <w:spacing w:before="4" w:line="252" w:lineRule="auto"/>
        <w:ind w:left="466" w:right="857" w:firstLine="240"/>
        <w:jc w:val="both"/>
        <w:rPr>
          <w:lang w:val="es-419"/>
        </w:rPr>
      </w:pPr>
      <w:r>
        <w:rPr>
          <w:color w:val="58595B"/>
          <w:lang w:val="es"/>
        </w:rPr>
        <w:t>Su supervisor notificará a los miembros del equipo sobre el horario de las personas de guardia en cualquier día o noche de la semana. El horario para las responsabilidades de guardia varía de un lugar a otro según el tamaño de la propiedad, la ubicación, la cantidad de miembros del equipo, etc.</w:t>
      </w:r>
    </w:p>
    <w:p w14:paraId="6C9B15A7" w14:textId="77777777" w:rsidR="00C83885" w:rsidRPr="00FF6EFD" w:rsidRDefault="00FE36DF" w:rsidP="000E23EA">
      <w:pPr>
        <w:pStyle w:val="Textoindependiente"/>
        <w:spacing w:before="5" w:line="252" w:lineRule="auto"/>
        <w:ind w:left="466" w:right="858" w:firstLine="240"/>
        <w:jc w:val="both"/>
        <w:rPr>
          <w:lang w:val="es-419"/>
        </w:rPr>
      </w:pPr>
      <w:r>
        <w:rPr>
          <w:color w:val="58595B"/>
          <w:lang w:val="es"/>
        </w:rPr>
        <w:t>Los miembros del equipo conocerán de antemano sus responsabilidades de guardia.</w:t>
      </w:r>
    </w:p>
    <w:p w14:paraId="6C9B15A8" w14:textId="77777777" w:rsidR="00C83885" w:rsidRPr="00FF6EFD" w:rsidRDefault="00FE36DF" w:rsidP="000E23EA">
      <w:pPr>
        <w:pStyle w:val="Textoindependiente"/>
        <w:spacing w:before="2" w:line="252" w:lineRule="auto"/>
        <w:ind w:left="466" w:right="857" w:firstLine="240"/>
        <w:jc w:val="right"/>
        <w:rPr>
          <w:lang w:val="es-419"/>
        </w:rPr>
      </w:pPr>
      <w:r>
        <w:rPr>
          <w:color w:val="58595B"/>
          <w:lang w:val="es"/>
        </w:rPr>
        <w:t>De guardia significa estar disponible por teléfono y dentro de una proximidad razonable de la propiedad para estar físicamente presente si se le llama en respuesta a emergencias fuera del horario de atención, necesidades urgentes de mantenimiento, cierres, etc. Durante el período en el que un miembro del equipo está de guardia, no es necesario que esté en el lugar de trabajo y</w:t>
      </w:r>
    </w:p>
    <w:p w14:paraId="6C9B15A9" w14:textId="77777777" w:rsidR="00C83885" w:rsidRPr="00FF6EFD" w:rsidRDefault="00FE36DF" w:rsidP="000E23EA">
      <w:pPr>
        <w:pStyle w:val="Textoindependiente"/>
        <w:spacing w:before="5" w:line="252" w:lineRule="auto"/>
        <w:ind w:left="466"/>
        <w:jc w:val="both"/>
        <w:rPr>
          <w:lang w:val="es-419"/>
        </w:rPr>
      </w:pPr>
      <w:r>
        <w:rPr>
          <w:color w:val="58595B"/>
          <w:lang w:val="es"/>
        </w:rPr>
        <w:t>anticipado para atender asuntos personales.</w:t>
      </w:r>
    </w:p>
    <w:p w14:paraId="6C9B15AA" w14:textId="3B37BC7C" w:rsidR="00C83885" w:rsidRPr="00FF6EFD" w:rsidRDefault="00FE36DF" w:rsidP="000E23EA">
      <w:pPr>
        <w:pStyle w:val="Textoindependiente"/>
        <w:spacing w:before="63" w:line="252" w:lineRule="auto"/>
        <w:ind w:left="466" w:right="857" w:firstLine="240"/>
        <w:jc w:val="both"/>
        <w:rPr>
          <w:lang w:val="es-419"/>
        </w:rPr>
      </w:pPr>
      <w:r>
        <w:rPr>
          <w:color w:val="58595B"/>
          <w:lang w:val="es"/>
        </w:rPr>
        <w:t xml:space="preserve">La responsabilidad de guardia es una parte inherente de nuestra actividad comercial y una condición de empleo en nuestra </w:t>
      </w:r>
      <w:r w:rsidR="00AA5977">
        <w:rPr>
          <w:color w:val="58595B"/>
          <w:lang w:val="es"/>
        </w:rPr>
        <w:t>compañía</w:t>
      </w:r>
      <w:r>
        <w:rPr>
          <w:color w:val="58595B"/>
          <w:lang w:val="es"/>
        </w:rPr>
        <w:t>. Como resultado, su salario como miembro del equipo a tiempo completo o parcial tiene en cuenta un nivel razonable de responsabilidad de guardia y no se pagan horas extra por la actividad de guardia de rutina. En ciertos casos donde la actividad de guardia se determina a juicio de su supervisor como excesiva, el miembro del equipo puede recibir una compensación adicional.</w:t>
      </w:r>
    </w:p>
    <w:p w14:paraId="6C9B15AB" w14:textId="77777777" w:rsidR="00C83885" w:rsidRPr="00FF6EFD" w:rsidRDefault="00C83885" w:rsidP="000E23EA">
      <w:pPr>
        <w:spacing w:line="252" w:lineRule="auto"/>
        <w:jc w:val="both"/>
        <w:rPr>
          <w:lang w:val="es-419"/>
        </w:rPr>
        <w:sectPr w:rsidR="00C83885" w:rsidRPr="00FF6EFD">
          <w:pgSz w:w="12240" w:h="15840"/>
          <w:pgMar w:top="980" w:right="340" w:bottom="280" w:left="340" w:header="720" w:footer="720" w:gutter="0"/>
          <w:cols w:num="2" w:space="720" w:equalWidth="0">
            <w:col w:w="5534" w:space="40"/>
            <w:col w:w="5986"/>
          </w:cols>
        </w:sectPr>
      </w:pPr>
    </w:p>
    <w:p w14:paraId="6C9B15AC" w14:textId="77777777" w:rsidR="00C83885" w:rsidRPr="00FF6EFD" w:rsidRDefault="000764A7" w:rsidP="000E23EA">
      <w:pPr>
        <w:pStyle w:val="Textoindependiente"/>
        <w:spacing w:line="252" w:lineRule="auto"/>
        <w:rPr>
          <w:sz w:val="20"/>
          <w:lang w:val="es-419"/>
        </w:rPr>
      </w:pPr>
      <w:r>
        <w:rPr>
          <w:lang w:val="es"/>
        </w:rPr>
        <w:pict w14:anchorId="7ED71498">
          <v:line id="_x0000_s1082" alt="" style="position:absolute;z-index:15743488;mso-wrap-edited:f;mso-width-percent:0;mso-height-percent:0;mso-position-horizontal-relative:page;mso-position-vertical-relative:page;mso-width-percent:0;mso-height-percent:0" from="305.9pt,56pt" to="305.9pt,720.4pt" strokecolor="#409662" strokeweight=".25pt">
            <w10:wrap anchorx="page" anchory="page"/>
          </v:line>
        </w:pict>
      </w:r>
    </w:p>
    <w:p w14:paraId="6C9B15AD" w14:textId="77777777" w:rsidR="00C83885" w:rsidRPr="00FF6EFD" w:rsidRDefault="00C83885" w:rsidP="000E23EA">
      <w:pPr>
        <w:pStyle w:val="Textoindependiente"/>
        <w:spacing w:line="252" w:lineRule="auto"/>
        <w:rPr>
          <w:sz w:val="20"/>
          <w:lang w:val="es-419"/>
        </w:rPr>
      </w:pPr>
    </w:p>
    <w:p w14:paraId="6C9B15AE" w14:textId="77777777" w:rsidR="00C83885" w:rsidRPr="00FF6EFD" w:rsidRDefault="00C83885" w:rsidP="000E23EA">
      <w:pPr>
        <w:pStyle w:val="Textoindependiente"/>
        <w:spacing w:before="6" w:line="252" w:lineRule="auto"/>
        <w:rPr>
          <w:sz w:val="17"/>
          <w:lang w:val="es-419"/>
        </w:rPr>
      </w:pPr>
    </w:p>
    <w:p w14:paraId="6C9B15AF"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16</w:t>
      </w:r>
    </w:p>
    <w:p w14:paraId="6C9B15B0"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5B1" w14:textId="77777777" w:rsidR="00C83885" w:rsidRPr="00FF6EFD" w:rsidRDefault="000764A7" w:rsidP="000E23EA">
      <w:pPr>
        <w:pStyle w:val="Ttulo7"/>
        <w:spacing w:before="84" w:line="252" w:lineRule="auto"/>
        <w:rPr>
          <w:lang w:val="es-419"/>
        </w:rPr>
      </w:pPr>
      <w:r>
        <w:rPr>
          <w:b w:val="0"/>
          <w:bCs w:val="0"/>
          <w:lang w:val="es"/>
        </w:rPr>
        <w:lastRenderedPageBreak/>
        <w:pict w14:anchorId="11EF2B0C">
          <v:line id="_x0000_s1081" alt="" style="position:absolute;left:0;text-align:left;z-index:15744000;mso-wrap-edited:f;mso-width-percent:0;mso-height-percent:0;mso-position-horizontal-relative:page;mso-position-vertical-relative:page;mso-width-percent:0;mso-height-percent:0" from="306.1pt,64pt" to="306.1pt,728pt" strokecolor="#2599b8" strokeweight=".25pt">
            <w10:wrap anchorx="page" anchory="page"/>
          </v:line>
        </w:pict>
      </w:r>
      <w:bookmarkStart w:id="8" w:name="_bookmark8"/>
      <w:bookmarkEnd w:id="8"/>
      <w:r w:rsidR="00FE36DF">
        <w:rPr>
          <w:color w:val="409662"/>
          <w:lang w:val="es"/>
        </w:rPr>
        <w:t>Reembolso de gastos y viajes</w:t>
      </w:r>
    </w:p>
    <w:p w14:paraId="6C9B15B2" w14:textId="06600074" w:rsidR="00C83885" w:rsidRPr="00FF6EFD" w:rsidRDefault="00FE36DF" w:rsidP="000E23EA">
      <w:pPr>
        <w:pStyle w:val="Textoindependiente"/>
        <w:spacing w:before="48" w:line="252" w:lineRule="auto"/>
        <w:ind w:left="860" w:right="6032" w:firstLine="240"/>
        <w:jc w:val="both"/>
        <w:rPr>
          <w:lang w:val="es-419"/>
        </w:rPr>
      </w:pPr>
      <w:r>
        <w:rPr>
          <w:color w:val="58595B"/>
          <w:lang w:val="es"/>
        </w:rPr>
        <w:t xml:space="preserve">Independence reembolsa a los miembros del equipo los gastos necesarios y los costos razonables incurridos en el curso de su trabajo. Los gastos incurridos por un miembro del equipo deben ser aprobados por adelantado por su supervisor. Algunos gastos que pueden justificar el reembolso incluyen, entre otros, los siguientes: costos de millaje, costos de transporte aéreo o terrestre, alojamiento, comidas con el fin de realizar actividades comerciales de la </w:t>
      </w:r>
      <w:r w:rsidR="00AA5977">
        <w:rPr>
          <w:color w:val="58595B"/>
          <w:lang w:val="es"/>
        </w:rPr>
        <w:t>compañía</w:t>
      </w:r>
      <w:r>
        <w:rPr>
          <w:color w:val="58595B"/>
          <w:lang w:val="es"/>
        </w:rPr>
        <w:t xml:space="preserve"> y cualquier otro gasto reembolsable según lo requiera la ley. Se espera que los miembros del equipo hagan un esfuerzo razonable para limitar los gastos comerciales a opciones económicas. Para recibir el reembolso, los miembros del equipo deben enviar recibos de gastos a su supervisor para su aprobación. El informe debe ir acompañado de recibos u otra documentación que acredite los gastos. Las preguntas sobre esta política deben dirigirse a su supervisor.</w:t>
      </w:r>
    </w:p>
    <w:p w14:paraId="6C9B15B3" w14:textId="77777777" w:rsidR="00C83885" w:rsidRPr="00FF6EFD" w:rsidRDefault="00C83885" w:rsidP="000E23EA">
      <w:pPr>
        <w:pStyle w:val="Textoindependiente"/>
        <w:spacing w:before="7" w:line="252" w:lineRule="auto"/>
        <w:rPr>
          <w:sz w:val="19"/>
          <w:lang w:val="es-419"/>
        </w:rPr>
      </w:pPr>
    </w:p>
    <w:p w14:paraId="6C9B15B4" w14:textId="77777777" w:rsidR="00C83885" w:rsidRPr="00FF6EFD" w:rsidRDefault="00FE36DF" w:rsidP="000E23EA">
      <w:pPr>
        <w:pStyle w:val="Ttulo7"/>
        <w:spacing w:line="252" w:lineRule="auto"/>
        <w:rPr>
          <w:lang w:val="es-419"/>
        </w:rPr>
      </w:pPr>
      <w:r>
        <w:rPr>
          <w:color w:val="409662"/>
          <w:lang w:val="es"/>
        </w:rPr>
        <w:t>Fondo común de propinas</w:t>
      </w:r>
    </w:p>
    <w:p w14:paraId="6C9B15B5" w14:textId="77777777" w:rsidR="00C83885" w:rsidRPr="00FF6EFD" w:rsidRDefault="00FE36DF" w:rsidP="000E23EA">
      <w:pPr>
        <w:pStyle w:val="Textoindependiente"/>
        <w:spacing w:before="49" w:line="252" w:lineRule="auto"/>
        <w:ind w:left="860" w:right="6037" w:firstLine="240"/>
        <w:jc w:val="both"/>
        <w:rPr>
          <w:lang w:val="es-419"/>
        </w:rPr>
      </w:pPr>
      <w:r>
        <w:rPr>
          <w:color w:val="58595B"/>
          <w:lang w:val="es"/>
        </w:rPr>
        <w:t>En el curso de sus deberes laborales, es posible que los invitados le ofrezcan propinas. Todas las propinas que reciba, ya sea en efectivo o incluidas en una transacción con tarjeta de crédito/débito, son ingresos sujetos a impuestos para usted. Todas las propinas están sujetas a impuestos federales sobre la renta y las propinas por un total de $20 o más en un mes están sujetas a impuestos FICA (impuestos al seguro social y Medicare). Las propinas pueden dividirse en función de las horas trabajadas o agruparse por varios miembros del personal que trabajan a diario. Ningún supervisor es elegible para recibir una parte del fondo común de propinas. La política de Independence es cumplir con las leyes fiscales federales y estatales que exigen que se informen todas las propinas/ gratificaciones. Si alguna disposición de esta política entra en conflicto con la ley federal o estatal, el miembro del personal recibirá el pago de acuerdo con la ley aplicable más generosa.</w:t>
      </w:r>
    </w:p>
    <w:p w14:paraId="6C9B15B6" w14:textId="77777777" w:rsidR="00C83885" w:rsidRPr="00FF6EFD" w:rsidRDefault="00C83885" w:rsidP="000E23EA">
      <w:pPr>
        <w:pStyle w:val="Textoindependiente"/>
        <w:spacing w:line="252" w:lineRule="auto"/>
        <w:rPr>
          <w:sz w:val="20"/>
          <w:lang w:val="es-419"/>
        </w:rPr>
      </w:pPr>
    </w:p>
    <w:p w14:paraId="6C9B15B7" w14:textId="77777777" w:rsidR="00C83885" w:rsidRPr="00FF6EFD" w:rsidRDefault="00C83885" w:rsidP="000E23EA">
      <w:pPr>
        <w:pStyle w:val="Textoindependiente"/>
        <w:spacing w:line="252" w:lineRule="auto"/>
        <w:rPr>
          <w:sz w:val="20"/>
          <w:lang w:val="es-419"/>
        </w:rPr>
      </w:pPr>
    </w:p>
    <w:p w14:paraId="6C9B15B8" w14:textId="77777777" w:rsidR="00C83885" w:rsidRPr="00FF6EFD" w:rsidRDefault="00C83885" w:rsidP="000E23EA">
      <w:pPr>
        <w:pStyle w:val="Textoindependiente"/>
        <w:spacing w:line="252" w:lineRule="auto"/>
        <w:rPr>
          <w:sz w:val="20"/>
          <w:lang w:val="es-419"/>
        </w:rPr>
      </w:pPr>
    </w:p>
    <w:p w14:paraId="6C9B15B9" w14:textId="77777777" w:rsidR="00C83885" w:rsidRPr="00FF6EFD" w:rsidRDefault="00C83885" w:rsidP="000E23EA">
      <w:pPr>
        <w:pStyle w:val="Textoindependiente"/>
        <w:spacing w:line="252" w:lineRule="auto"/>
        <w:rPr>
          <w:sz w:val="20"/>
          <w:lang w:val="es-419"/>
        </w:rPr>
      </w:pPr>
    </w:p>
    <w:p w14:paraId="6C9B15BA" w14:textId="77777777" w:rsidR="00C83885" w:rsidRPr="00FF6EFD" w:rsidRDefault="00C83885" w:rsidP="000E23EA">
      <w:pPr>
        <w:pStyle w:val="Textoindependiente"/>
        <w:spacing w:line="252" w:lineRule="auto"/>
        <w:rPr>
          <w:sz w:val="20"/>
          <w:lang w:val="es-419"/>
        </w:rPr>
      </w:pPr>
    </w:p>
    <w:p w14:paraId="6C9B15BB" w14:textId="77777777" w:rsidR="00C83885" w:rsidRPr="00FF6EFD" w:rsidRDefault="00C83885" w:rsidP="000E23EA">
      <w:pPr>
        <w:pStyle w:val="Textoindependiente"/>
        <w:spacing w:line="252" w:lineRule="auto"/>
        <w:rPr>
          <w:sz w:val="20"/>
          <w:lang w:val="es-419"/>
        </w:rPr>
      </w:pPr>
    </w:p>
    <w:p w14:paraId="6C9B15BC" w14:textId="77777777" w:rsidR="00C83885" w:rsidRPr="00FF6EFD" w:rsidRDefault="00C83885" w:rsidP="000E23EA">
      <w:pPr>
        <w:pStyle w:val="Textoindependiente"/>
        <w:spacing w:line="252" w:lineRule="auto"/>
        <w:rPr>
          <w:sz w:val="20"/>
          <w:lang w:val="es-419"/>
        </w:rPr>
      </w:pPr>
    </w:p>
    <w:p w14:paraId="6C9B15BD" w14:textId="77777777" w:rsidR="00C83885" w:rsidRPr="00FF6EFD" w:rsidRDefault="00C83885" w:rsidP="000E23EA">
      <w:pPr>
        <w:pStyle w:val="Textoindependiente"/>
        <w:spacing w:line="252" w:lineRule="auto"/>
        <w:rPr>
          <w:sz w:val="20"/>
          <w:lang w:val="es-419"/>
        </w:rPr>
      </w:pPr>
    </w:p>
    <w:p w14:paraId="6C9B15BE" w14:textId="77777777" w:rsidR="00C83885" w:rsidRPr="00FF6EFD" w:rsidRDefault="00C83885" w:rsidP="000E23EA">
      <w:pPr>
        <w:pStyle w:val="Textoindependiente"/>
        <w:spacing w:line="252" w:lineRule="auto"/>
        <w:rPr>
          <w:sz w:val="20"/>
          <w:lang w:val="es-419"/>
        </w:rPr>
      </w:pPr>
    </w:p>
    <w:p w14:paraId="6C9B15BF" w14:textId="77777777" w:rsidR="00C83885" w:rsidRPr="00FF6EFD" w:rsidRDefault="00C83885" w:rsidP="000E23EA">
      <w:pPr>
        <w:pStyle w:val="Textoindependiente"/>
        <w:spacing w:line="252" w:lineRule="auto"/>
        <w:rPr>
          <w:sz w:val="20"/>
          <w:lang w:val="es-419"/>
        </w:rPr>
      </w:pPr>
    </w:p>
    <w:p w14:paraId="6C9B15C0" w14:textId="77777777" w:rsidR="00C83885" w:rsidRPr="00FF6EFD" w:rsidRDefault="00C83885" w:rsidP="000E23EA">
      <w:pPr>
        <w:pStyle w:val="Textoindependiente"/>
        <w:spacing w:line="252" w:lineRule="auto"/>
        <w:rPr>
          <w:sz w:val="20"/>
          <w:lang w:val="es-419"/>
        </w:rPr>
      </w:pPr>
    </w:p>
    <w:p w14:paraId="6C9B15C1" w14:textId="77777777" w:rsidR="00C83885" w:rsidRPr="00FF6EFD" w:rsidRDefault="00C83885" w:rsidP="000E23EA">
      <w:pPr>
        <w:pStyle w:val="Textoindependiente"/>
        <w:spacing w:line="252" w:lineRule="auto"/>
        <w:rPr>
          <w:sz w:val="20"/>
          <w:lang w:val="es-419"/>
        </w:rPr>
      </w:pPr>
    </w:p>
    <w:p w14:paraId="6C9B15C2" w14:textId="77777777" w:rsidR="00C83885" w:rsidRPr="00FF6EFD" w:rsidRDefault="00C83885" w:rsidP="000E23EA">
      <w:pPr>
        <w:pStyle w:val="Textoindependiente"/>
        <w:spacing w:line="252" w:lineRule="auto"/>
        <w:rPr>
          <w:sz w:val="20"/>
          <w:lang w:val="es-419"/>
        </w:rPr>
      </w:pPr>
    </w:p>
    <w:p w14:paraId="6C9B15C3" w14:textId="77777777" w:rsidR="00C83885" w:rsidRPr="00FF6EFD" w:rsidRDefault="00C83885" w:rsidP="000E23EA">
      <w:pPr>
        <w:pStyle w:val="Textoindependiente"/>
        <w:spacing w:line="252" w:lineRule="auto"/>
        <w:rPr>
          <w:sz w:val="20"/>
          <w:lang w:val="es-419"/>
        </w:rPr>
      </w:pPr>
    </w:p>
    <w:p w14:paraId="6C9B15C4" w14:textId="77777777" w:rsidR="00C83885" w:rsidRPr="00FF6EFD" w:rsidRDefault="00C83885" w:rsidP="000E23EA">
      <w:pPr>
        <w:pStyle w:val="Textoindependiente"/>
        <w:spacing w:line="252" w:lineRule="auto"/>
        <w:rPr>
          <w:sz w:val="20"/>
          <w:lang w:val="es-419"/>
        </w:rPr>
      </w:pPr>
    </w:p>
    <w:p w14:paraId="6C9B15C5" w14:textId="77777777" w:rsidR="00C83885" w:rsidRPr="00FF6EFD" w:rsidRDefault="00C83885" w:rsidP="000E23EA">
      <w:pPr>
        <w:pStyle w:val="Textoindependiente"/>
        <w:spacing w:line="252" w:lineRule="auto"/>
        <w:rPr>
          <w:sz w:val="20"/>
          <w:lang w:val="es-419"/>
        </w:rPr>
      </w:pPr>
    </w:p>
    <w:p w14:paraId="6C9B15C6" w14:textId="77777777" w:rsidR="00C83885" w:rsidRPr="00FF6EFD" w:rsidRDefault="00C83885" w:rsidP="000E23EA">
      <w:pPr>
        <w:pStyle w:val="Textoindependiente"/>
        <w:spacing w:line="252" w:lineRule="auto"/>
        <w:rPr>
          <w:sz w:val="20"/>
          <w:lang w:val="es-419"/>
        </w:rPr>
      </w:pPr>
    </w:p>
    <w:p w14:paraId="6C9B15C7" w14:textId="77777777" w:rsidR="00C83885" w:rsidRPr="00FF6EFD" w:rsidRDefault="00C83885" w:rsidP="000E23EA">
      <w:pPr>
        <w:pStyle w:val="Textoindependiente"/>
        <w:spacing w:line="252" w:lineRule="auto"/>
        <w:rPr>
          <w:sz w:val="20"/>
          <w:lang w:val="es-419"/>
        </w:rPr>
      </w:pPr>
    </w:p>
    <w:p w14:paraId="6C9B15C8" w14:textId="77777777" w:rsidR="00C83885" w:rsidRPr="00FF6EFD" w:rsidRDefault="00C83885" w:rsidP="000E23EA">
      <w:pPr>
        <w:pStyle w:val="Textoindependiente"/>
        <w:spacing w:before="5" w:line="252" w:lineRule="auto"/>
        <w:rPr>
          <w:sz w:val="27"/>
          <w:lang w:val="es-419"/>
        </w:rPr>
      </w:pPr>
    </w:p>
    <w:p w14:paraId="6C9B15C9"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17</w:t>
      </w:r>
    </w:p>
    <w:p w14:paraId="6C9B15CA" w14:textId="222CCED9"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5CB" w14:textId="77777777" w:rsidR="00C83885" w:rsidRPr="00FF6EFD" w:rsidRDefault="00C83885" w:rsidP="000E23EA">
      <w:pPr>
        <w:spacing w:line="252" w:lineRule="auto"/>
        <w:jc w:val="center"/>
        <w:rPr>
          <w:sz w:val="16"/>
          <w:lang w:val="es-419"/>
        </w:rPr>
        <w:sectPr w:rsidR="00C83885" w:rsidRPr="00FF6EFD">
          <w:pgSz w:w="12240" w:h="15840"/>
          <w:pgMar w:top="1140" w:right="340" w:bottom="0" w:left="340" w:header="720" w:footer="720" w:gutter="0"/>
          <w:cols w:space="720"/>
        </w:sectPr>
      </w:pPr>
    </w:p>
    <w:p w14:paraId="6C9B15CC" w14:textId="77777777" w:rsidR="00C83885" w:rsidRPr="00FF6EFD" w:rsidRDefault="000764A7" w:rsidP="000E23EA">
      <w:pPr>
        <w:pStyle w:val="Textoindependiente"/>
        <w:spacing w:line="252" w:lineRule="auto"/>
        <w:rPr>
          <w:sz w:val="20"/>
          <w:lang w:val="es-419"/>
        </w:rPr>
      </w:pPr>
      <w:r>
        <w:rPr>
          <w:lang w:val="es"/>
        </w:rPr>
        <w:lastRenderedPageBreak/>
        <w:pict w14:anchorId="298E5A22">
          <v:group id="docshapegroup51" o:spid="_x0000_s1076" alt="" style="position:absolute;margin-left:39pt;margin-top:17.6pt;width:534.05pt;height:757pt;z-index:-16844800;mso-position-horizontal-relative:page;mso-position-vertical-relative:page" coordorigin="780,352" coordsize="10681,15140">
            <v:shape id="docshape52" o:spid="_x0000_s1077" type="#_x0000_t75" alt="" style="position:absolute;left:780;top:372;width:10681;height:15120">
              <v:imagedata r:id="rId23" o:title=""/>
            </v:shape>
            <v:rect id="docshape53" o:spid="_x0000_s1078" alt="" style="position:absolute;left:780;top:352;width:1056;height:1056" stroked="f"/>
            <v:shape id="docshape54" o:spid="_x0000_s1079" alt="" style="position:absolute;left:900;top:544;width:719;height:749" coordorigin="901,544" coordsize="719,749" o:spt="100" adj="0,,0" path="m1364,932r-9,-4l1202,928r-9,4l1192,958r9,3l1276,961r78,l1363,958r1,-26xm1483,790r-11,-3l1302,787r-10,2l1291,817r11,3l1388,820r84,l1483,817r,-27xm1484,672r-2,-24l1472,645r-11,l1220,645r-12,l1192,650r-4,14l1201,676r9,2l1247,679r90,l1475,679r9,-7xm1620,1241r-6,-18l1587,1164r,80l1556,1259r-56,-123l1478,1089r-39,-86l1470,988r117,256l1587,1164r-18,-39l1574,1124r3,-8l1582,1108r,-33l1582,957r,-379l1582,549r-5,-5l1549,544r,34l1549,1074r-2,1l1541,1063r-6,-13l1529,1038r-5,-13l1508,990r-1,-2l1497,970r-7,-13l1470,926r-4,-5l1452,905r,54l1429,970r-9,-48l1422,921r30,38l1452,905r-7,-8l1432,886r-14,-3l1404,886r-12,12l1387,905r-1,12l1387,927r6,38l1404,1003r14,36l1435,1074r2,4l1439,1083r2,6l1391,1089r,37l1106,1230,938,747r155,-56l1093,1094r1,15l1097,1118r9,4l1121,1123r269,l1391,1126r,-37l1127,1089r,-398l1127,578r422,l1549,544r-211,l1098,544r-5,5l1093,578r-1,42l1093,637r1,14l1090,657r-53,18l918,718r-11,5l902,730r-1,8l904,750r173,495l1083,1259r6,7l1099,1267r15,-4l1205,1230r258,-94l1466,1143r3,5l1512,1241r13,30l1534,1284r11,7l1558,1292r15,-4l1580,1285r15,-7l1610,1268r6,-9l1618,1256r2,-15xe" fillcolor="#25408f" stroked="f">
              <v:stroke joinstyle="round"/>
              <v:formulas/>
              <v:path arrowok="t" o:connecttype="segments"/>
            </v:shape>
            <v:rect id="docshape55" o:spid="_x0000_s1080" alt="" style="position:absolute;left:780;top:10988;width:10680;height:3053" stroked="f">
              <v:fill opacity="55705f"/>
            </v:rect>
            <w10:wrap anchorx="page" anchory="page"/>
          </v:group>
        </w:pict>
      </w:r>
    </w:p>
    <w:p w14:paraId="6C9B15CD" w14:textId="77777777" w:rsidR="00C83885" w:rsidRPr="00FF6EFD" w:rsidRDefault="00C83885" w:rsidP="000E23EA">
      <w:pPr>
        <w:pStyle w:val="Textoindependiente"/>
        <w:spacing w:line="252" w:lineRule="auto"/>
        <w:rPr>
          <w:sz w:val="20"/>
          <w:lang w:val="es-419"/>
        </w:rPr>
      </w:pPr>
    </w:p>
    <w:p w14:paraId="6C9B15CE" w14:textId="77777777" w:rsidR="00C83885" w:rsidRPr="00FF6EFD" w:rsidRDefault="00C83885" w:rsidP="000E23EA">
      <w:pPr>
        <w:pStyle w:val="Textoindependiente"/>
        <w:spacing w:line="252" w:lineRule="auto"/>
        <w:rPr>
          <w:sz w:val="20"/>
          <w:lang w:val="es-419"/>
        </w:rPr>
      </w:pPr>
    </w:p>
    <w:p w14:paraId="6C9B15CF" w14:textId="77777777" w:rsidR="00C83885" w:rsidRPr="00FF6EFD" w:rsidRDefault="00C83885" w:rsidP="000E23EA">
      <w:pPr>
        <w:pStyle w:val="Textoindependiente"/>
        <w:spacing w:line="252" w:lineRule="auto"/>
        <w:rPr>
          <w:sz w:val="20"/>
          <w:lang w:val="es-419"/>
        </w:rPr>
      </w:pPr>
    </w:p>
    <w:p w14:paraId="6C9B15D0" w14:textId="77777777" w:rsidR="00C83885" w:rsidRPr="00FF6EFD" w:rsidRDefault="00C83885" w:rsidP="000E23EA">
      <w:pPr>
        <w:pStyle w:val="Textoindependiente"/>
        <w:spacing w:line="252" w:lineRule="auto"/>
        <w:rPr>
          <w:sz w:val="20"/>
          <w:lang w:val="es-419"/>
        </w:rPr>
      </w:pPr>
    </w:p>
    <w:p w14:paraId="6C9B15D1" w14:textId="77777777" w:rsidR="00C83885" w:rsidRPr="00FF6EFD" w:rsidRDefault="00C83885" w:rsidP="000E23EA">
      <w:pPr>
        <w:pStyle w:val="Textoindependiente"/>
        <w:spacing w:line="252" w:lineRule="auto"/>
        <w:rPr>
          <w:sz w:val="20"/>
          <w:lang w:val="es-419"/>
        </w:rPr>
      </w:pPr>
    </w:p>
    <w:p w14:paraId="6C9B15D2" w14:textId="77777777" w:rsidR="00C83885" w:rsidRPr="00FF6EFD" w:rsidRDefault="00C83885" w:rsidP="000E23EA">
      <w:pPr>
        <w:pStyle w:val="Textoindependiente"/>
        <w:spacing w:line="252" w:lineRule="auto"/>
        <w:rPr>
          <w:sz w:val="20"/>
          <w:lang w:val="es-419"/>
        </w:rPr>
      </w:pPr>
    </w:p>
    <w:p w14:paraId="6C9B15D3" w14:textId="77777777" w:rsidR="00C83885" w:rsidRPr="00FF6EFD" w:rsidRDefault="00C83885" w:rsidP="000E23EA">
      <w:pPr>
        <w:pStyle w:val="Textoindependiente"/>
        <w:spacing w:line="252" w:lineRule="auto"/>
        <w:rPr>
          <w:sz w:val="20"/>
          <w:lang w:val="es-419"/>
        </w:rPr>
      </w:pPr>
    </w:p>
    <w:p w14:paraId="6C9B15D4" w14:textId="77777777" w:rsidR="00C83885" w:rsidRPr="00FF6EFD" w:rsidRDefault="00C83885" w:rsidP="000E23EA">
      <w:pPr>
        <w:pStyle w:val="Textoindependiente"/>
        <w:spacing w:line="252" w:lineRule="auto"/>
        <w:rPr>
          <w:sz w:val="20"/>
          <w:lang w:val="es-419"/>
        </w:rPr>
      </w:pPr>
    </w:p>
    <w:p w14:paraId="6C9B15D5" w14:textId="77777777" w:rsidR="00C83885" w:rsidRPr="00FF6EFD" w:rsidRDefault="00C83885" w:rsidP="000E23EA">
      <w:pPr>
        <w:pStyle w:val="Textoindependiente"/>
        <w:spacing w:line="252" w:lineRule="auto"/>
        <w:rPr>
          <w:sz w:val="20"/>
          <w:lang w:val="es-419"/>
        </w:rPr>
      </w:pPr>
    </w:p>
    <w:p w14:paraId="6C9B15D6" w14:textId="77777777" w:rsidR="00C83885" w:rsidRPr="00FF6EFD" w:rsidRDefault="00C83885" w:rsidP="000E23EA">
      <w:pPr>
        <w:pStyle w:val="Textoindependiente"/>
        <w:spacing w:line="252" w:lineRule="auto"/>
        <w:rPr>
          <w:sz w:val="20"/>
          <w:lang w:val="es-419"/>
        </w:rPr>
      </w:pPr>
    </w:p>
    <w:p w14:paraId="6C9B15D7" w14:textId="77777777" w:rsidR="00C83885" w:rsidRPr="00FF6EFD" w:rsidRDefault="00C83885" w:rsidP="000E23EA">
      <w:pPr>
        <w:pStyle w:val="Textoindependiente"/>
        <w:spacing w:line="252" w:lineRule="auto"/>
        <w:rPr>
          <w:sz w:val="20"/>
          <w:lang w:val="es-419"/>
        </w:rPr>
      </w:pPr>
    </w:p>
    <w:p w14:paraId="6C9B15D8" w14:textId="77777777" w:rsidR="00C83885" w:rsidRPr="00FF6EFD" w:rsidRDefault="00C83885" w:rsidP="000E23EA">
      <w:pPr>
        <w:pStyle w:val="Textoindependiente"/>
        <w:spacing w:line="252" w:lineRule="auto"/>
        <w:rPr>
          <w:sz w:val="20"/>
          <w:lang w:val="es-419"/>
        </w:rPr>
      </w:pPr>
    </w:p>
    <w:p w14:paraId="6C9B15D9" w14:textId="77777777" w:rsidR="00C83885" w:rsidRPr="00FF6EFD" w:rsidRDefault="00C83885" w:rsidP="000E23EA">
      <w:pPr>
        <w:pStyle w:val="Textoindependiente"/>
        <w:spacing w:line="252" w:lineRule="auto"/>
        <w:rPr>
          <w:sz w:val="20"/>
          <w:lang w:val="es-419"/>
        </w:rPr>
      </w:pPr>
    </w:p>
    <w:p w14:paraId="6C9B15DA" w14:textId="77777777" w:rsidR="00C83885" w:rsidRPr="00FF6EFD" w:rsidRDefault="00C83885" w:rsidP="000E23EA">
      <w:pPr>
        <w:pStyle w:val="Textoindependiente"/>
        <w:spacing w:line="252" w:lineRule="auto"/>
        <w:rPr>
          <w:sz w:val="20"/>
          <w:lang w:val="es-419"/>
        </w:rPr>
      </w:pPr>
    </w:p>
    <w:p w14:paraId="6C9B15DB" w14:textId="77777777" w:rsidR="00C83885" w:rsidRPr="00FF6EFD" w:rsidRDefault="00C83885" w:rsidP="000E23EA">
      <w:pPr>
        <w:pStyle w:val="Textoindependiente"/>
        <w:spacing w:line="252" w:lineRule="auto"/>
        <w:rPr>
          <w:sz w:val="20"/>
          <w:lang w:val="es-419"/>
        </w:rPr>
      </w:pPr>
    </w:p>
    <w:p w14:paraId="6C9B15DC" w14:textId="77777777" w:rsidR="00C83885" w:rsidRPr="00FF6EFD" w:rsidRDefault="00C83885" w:rsidP="000E23EA">
      <w:pPr>
        <w:pStyle w:val="Textoindependiente"/>
        <w:spacing w:line="252" w:lineRule="auto"/>
        <w:rPr>
          <w:sz w:val="20"/>
          <w:lang w:val="es-419"/>
        </w:rPr>
      </w:pPr>
    </w:p>
    <w:p w14:paraId="6C9B15DD" w14:textId="77777777" w:rsidR="00C83885" w:rsidRPr="00FF6EFD" w:rsidRDefault="00C83885" w:rsidP="000E23EA">
      <w:pPr>
        <w:pStyle w:val="Textoindependiente"/>
        <w:spacing w:line="252" w:lineRule="auto"/>
        <w:rPr>
          <w:sz w:val="20"/>
          <w:lang w:val="es-419"/>
        </w:rPr>
      </w:pPr>
    </w:p>
    <w:p w14:paraId="6C9B15DE" w14:textId="77777777" w:rsidR="00C83885" w:rsidRPr="00FF6EFD" w:rsidRDefault="00C83885" w:rsidP="000E23EA">
      <w:pPr>
        <w:pStyle w:val="Textoindependiente"/>
        <w:spacing w:line="252" w:lineRule="auto"/>
        <w:rPr>
          <w:sz w:val="20"/>
          <w:lang w:val="es-419"/>
        </w:rPr>
      </w:pPr>
    </w:p>
    <w:p w14:paraId="6C9B15DF" w14:textId="77777777" w:rsidR="00C83885" w:rsidRPr="00FF6EFD" w:rsidRDefault="00C83885" w:rsidP="000E23EA">
      <w:pPr>
        <w:pStyle w:val="Textoindependiente"/>
        <w:spacing w:line="252" w:lineRule="auto"/>
        <w:rPr>
          <w:sz w:val="20"/>
          <w:lang w:val="es-419"/>
        </w:rPr>
      </w:pPr>
    </w:p>
    <w:p w14:paraId="6C9B15E0" w14:textId="77777777" w:rsidR="00C83885" w:rsidRPr="00FF6EFD" w:rsidRDefault="00C83885" w:rsidP="000E23EA">
      <w:pPr>
        <w:pStyle w:val="Textoindependiente"/>
        <w:spacing w:line="252" w:lineRule="auto"/>
        <w:rPr>
          <w:sz w:val="20"/>
          <w:lang w:val="es-419"/>
        </w:rPr>
      </w:pPr>
    </w:p>
    <w:p w14:paraId="6C9B15E1" w14:textId="77777777" w:rsidR="00C83885" w:rsidRPr="00FF6EFD" w:rsidRDefault="00C83885" w:rsidP="000E23EA">
      <w:pPr>
        <w:pStyle w:val="Textoindependiente"/>
        <w:spacing w:line="252" w:lineRule="auto"/>
        <w:rPr>
          <w:sz w:val="20"/>
          <w:lang w:val="es-419"/>
        </w:rPr>
      </w:pPr>
    </w:p>
    <w:p w14:paraId="6C9B15E2" w14:textId="77777777" w:rsidR="00C83885" w:rsidRPr="00FF6EFD" w:rsidRDefault="00C83885" w:rsidP="000E23EA">
      <w:pPr>
        <w:pStyle w:val="Textoindependiente"/>
        <w:spacing w:line="252" w:lineRule="auto"/>
        <w:rPr>
          <w:sz w:val="20"/>
          <w:lang w:val="es-419"/>
        </w:rPr>
      </w:pPr>
    </w:p>
    <w:p w14:paraId="6C9B15E3" w14:textId="77777777" w:rsidR="00C83885" w:rsidRPr="00FF6EFD" w:rsidRDefault="00C83885" w:rsidP="000E23EA">
      <w:pPr>
        <w:pStyle w:val="Textoindependiente"/>
        <w:spacing w:line="252" w:lineRule="auto"/>
        <w:rPr>
          <w:sz w:val="20"/>
          <w:lang w:val="es-419"/>
        </w:rPr>
      </w:pPr>
    </w:p>
    <w:p w14:paraId="6C9B15E4" w14:textId="77777777" w:rsidR="00C83885" w:rsidRPr="00FF6EFD" w:rsidRDefault="00C83885" w:rsidP="000E23EA">
      <w:pPr>
        <w:pStyle w:val="Textoindependiente"/>
        <w:spacing w:line="252" w:lineRule="auto"/>
        <w:rPr>
          <w:sz w:val="20"/>
          <w:lang w:val="es-419"/>
        </w:rPr>
      </w:pPr>
    </w:p>
    <w:p w14:paraId="6C9B15E5" w14:textId="77777777" w:rsidR="00C83885" w:rsidRPr="00FF6EFD" w:rsidRDefault="00C83885" w:rsidP="000E23EA">
      <w:pPr>
        <w:pStyle w:val="Textoindependiente"/>
        <w:spacing w:line="252" w:lineRule="auto"/>
        <w:rPr>
          <w:sz w:val="20"/>
          <w:lang w:val="es-419"/>
        </w:rPr>
      </w:pPr>
    </w:p>
    <w:p w14:paraId="6C9B15E6" w14:textId="77777777" w:rsidR="00C83885" w:rsidRPr="00FF6EFD" w:rsidRDefault="00C83885" w:rsidP="000E23EA">
      <w:pPr>
        <w:pStyle w:val="Textoindependiente"/>
        <w:spacing w:line="252" w:lineRule="auto"/>
        <w:rPr>
          <w:sz w:val="20"/>
          <w:lang w:val="es-419"/>
        </w:rPr>
      </w:pPr>
    </w:p>
    <w:p w14:paraId="6C9B15E7" w14:textId="77777777" w:rsidR="00C83885" w:rsidRPr="00FF6EFD" w:rsidRDefault="00C83885" w:rsidP="000E23EA">
      <w:pPr>
        <w:pStyle w:val="Textoindependiente"/>
        <w:spacing w:line="252" w:lineRule="auto"/>
        <w:rPr>
          <w:sz w:val="20"/>
          <w:lang w:val="es-419"/>
        </w:rPr>
      </w:pPr>
    </w:p>
    <w:p w14:paraId="6C9B15E8" w14:textId="77777777" w:rsidR="00C83885" w:rsidRPr="00FF6EFD" w:rsidRDefault="00C83885" w:rsidP="000E23EA">
      <w:pPr>
        <w:pStyle w:val="Textoindependiente"/>
        <w:spacing w:line="252" w:lineRule="auto"/>
        <w:rPr>
          <w:sz w:val="20"/>
          <w:lang w:val="es-419"/>
        </w:rPr>
      </w:pPr>
    </w:p>
    <w:p w14:paraId="6C9B15E9" w14:textId="77777777" w:rsidR="00C83885" w:rsidRPr="00FF6EFD" w:rsidRDefault="00C83885" w:rsidP="000E23EA">
      <w:pPr>
        <w:pStyle w:val="Textoindependiente"/>
        <w:spacing w:line="252" w:lineRule="auto"/>
        <w:rPr>
          <w:sz w:val="20"/>
          <w:lang w:val="es-419"/>
        </w:rPr>
      </w:pPr>
    </w:p>
    <w:p w14:paraId="6C9B15EA" w14:textId="77777777" w:rsidR="00C83885" w:rsidRPr="00FF6EFD" w:rsidRDefault="00C83885" w:rsidP="000E23EA">
      <w:pPr>
        <w:pStyle w:val="Textoindependiente"/>
        <w:spacing w:line="252" w:lineRule="auto"/>
        <w:rPr>
          <w:sz w:val="20"/>
          <w:lang w:val="es-419"/>
        </w:rPr>
      </w:pPr>
    </w:p>
    <w:p w14:paraId="6C9B15EB" w14:textId="77777777" w:rsidR="00C83885" w:rsidRPr="00FF6EFD" w:rsidRDefault="00C83885" w:rsidP="000E23EA">
      <w:pPr>
        <w:pStyle w:val="Textoindependiente"/>
        <w:spacing w:line="252" w:lineRule="auto"/>
        <w:rPr>
          <w:sz w:val="20"/>
          <w:lang w:val="es-419"/>
        </w:rPr>
      </w:pPr>
    </w:p>
    <w:p w14:paraId="6C9B15EC" w14:textId="77777777" w:rsidR="00C83885" w:rsidRPr="00FF6EFD" w:rsidRDefault="00C83885" w:rsidP="000E23EA">
      <w:pPr>
        <w:pStyle w:val="Textoindependiente"/>
        <w:spacing w:line="252" w:lineRule="auto"/>
        <w:rPr>
          <w:sz w:val="20"/>
          <w:lang w:val="es-419"/>
        </w:rPr>
      </w:pPr>
    </w:p>
    <w:p w14:paraId="6C9B15ED" w14:textId="77777777" w:rsidR="00C83885" w:rsidRPr="00FF6EFD" w:rsidRDefault="00C83885" w:rsidP="000E23EA">
      <w:pPr>
        <w:pStyle w:val="Textoindependiente"/>
        <w:spacing w:line="252" w:lineRule="auto"/>
        <w:rPr>
          <w:sz w:val="20"/>
          <w:lang w:val="es-419"/>
        </w:rPr>
      </w:pPr>
    </w:p>
    <w:p w14:paraId="6C9B15EE" w14:textId="77777777" w:rsidR="00C83885" w:rsidRPr="00FF6EFD" w:rsidRDefault="00C83885" w:rsidP="000E23EA">
      <w:pPr>
        <w:pStyle w:val="Textoindependiente"/>
        <w:spacing w:line="252" w:lineRule="auto"/>
        <w:rPr>
          <w:sz w:val="20"/>
          <w:lang w:val="es-419"/>
        </w:rPr>
      </w:pPr>
    </w:p>
    <w:p w14:paraId="6C9B15EF" w14:textId="77777777" w:rsidR="00C83885" w:rsidRPr="00FF6EFD" w:rsidRDefault="00C83885" w:rsidP="000E23EA">
      <w:pPr>
        <w:pStyle w:val="Textoindependiente"/>
        <w:spacing w:line="252" w:lineRule="auto"/>
        <w:rPr>
          <w:sz w:val="20"/>
          <w:lang w:val="es-419"/>
        </w:rPr>
      </w:pPr>
    </w:p>
    <w:p w14:paraId="6C9B15F0" w14:textId="77777777" w:rsidR="00C83885" w:rsidRPr="00FF6EFD" w:rsidRDefault="00C83885" w:rsidP="000E23EA">
      <w:pPr>
        <w:pStyle w:val="Textoindependiente"/>
        <w:spacing w:line="252" w:lineRule="auto"/>
        <w:rPr>
          <w:sz w:val="20"/>
          <w:lang w:val="es-419"/>
        </w:rPr>
      </w:pPr>
    </w:p>
    <w:p w14:paraId="6C9B15F1" w14:textId="77777777" w:rsidR="00C83885" w:rsidRPr="00FF6EFD" w:rsidRDefault="00C83885" w:rsidP="000E23EA">
      <w:pPr>
        <w:pStyle w:val="Textoindependiente"/>
        <w:spacing w:line="252" w:lineRule="auto"/>
        <w:rPr>
          <w:sz w:val="20"/>
          <w:lang w:val="es-419"/>
        </w:rPr>
      </w:pPr>
    </w:p>
    <w:p w14:paraId="6C9B15F2" w14:textId="77777777" w:rsidR="00C83885" w:rsidRPr="00FF6EFD" w:rsidRDefault="00C83885" w:rsidP="000E23EA">
      <w:pPr>
        <w:pStyle w:val="Textoindependiente"/>
        <w:spacing w:line="252" w:lineRule="auto"/>
        <w:rPr>
          <w:sz w:val="20"/>
          <w:lang w:val="es-419"/>
        </w:rPr>
      </w:pPr>
    </w:p>
    <w:p w14:paraId="41AA8482" w14:textId="77777777" w:rsidR="00734E1B" w:rsidRDefault="00FE36DF" w:rsidP="00734E1B">
      <w:pPr>
        <w:pStyle w:val="Ttulo2"/>
        <w:spacing w:line="252" w:lineRule="auto"/>
        <w:ind w:left="1843" w:right="645" w:hanging="1276"/>
        <w:jc w:val="center"/>
        <w:rPr>
          <w:color w:val="25408F"/>
          <w:lang w:val="es"/>
        </w:rPr>
      </w:pPr>
      <w:r>
        <w:rPr>
          <w:color w:val="25408F"/>
          <w:lang w:val="es"/>
        </w:rPr>
        <w:t>Nuestras normas</w:t>
      </w:r>
    </w:p>
    <w:p w14:paraId="6C9B15F5" w14:textId="75AE7AD0" w:rsidR="00C83885" w:rsidRPr="00FF6EFD" w:rsidRDefault="00FE36DF" w:rsidP="00734E1B">
      <w:pPr>
        <w:pStyle w:val="Ttulo2"/>
        <w:spacing w:line="252" w:lineRule="auto"/>
        <w:ind w:left="1560" w:right="858" w:hanging="1447"/>
        <w:jc w:val="center"/>
        <w:rPr>
          <w:lang w:val="es-419"/>
        </w:rPr>
      </w:pPr>
      <w:r>
        <w:rPr>
          <w:color w:val="25408F"/>
          <w:lang w:val="es"/>
        </w:rPr>
        <w:t>laborales</w:t>
      </w:r>
    </w:p>
    <w:p w14:paraId="6C9B15F6" w14:textId="77777777" w:rsidR="00C83885" w:rsidRPr="00FF6EFD" w:rsidRDefault="00C83885" w:rsidP="000E23EA">
      <w:pPr>
        <w:spacing w:line="252" w:lineRule="auto"/>
        <w:rPr>
          <w:lang w:val="es-419"/>
        </w:rPr>
        <w:sectPr w:rsidR="00C83885" w:rsidRPr="00FF6EFD">
          <w:pgSz w:w="12240" w:h="15840"/>
          <w:pgMar w:top="1500" w:right="340" w:bottom="280" w:left="340" w:header="720" w:footer="720" w:gutter="0"/>
          <w:cols w:space="720"/>
        </w:sectPr>
      </w:pPr>
    </w:p>
    <w:p w14:paraId="6C9B15F7" w14:textId="29348AA8" w:rsidR="00C83885" w:rsidRPr="00FF6EFD" w:rsidRDefault="00FE36DF" w:rsidP="000E23EA">
      <w:pPr>
        <w:tabs>
          <w:tab w:val="left" w:pos="5509"/>
        </w:tabs>
        <w:spacing w:before="161" w:line="252" w:lineRule="auto"/>
        <w:ind w:left="870"/>
        <w:rPr>
          <w:sz w:val="25"/>
          <w:lang w:val="es-419"/>
        </w:rPr>
      </w:pPr>
      <w:bookmarkStart w:id="9" w:name="_bookmark9"/>
      <w:bookmarkEnd w:id="9"/>
      <w:r>
        <w:rPr>
          <w:color w:val="FFFFFF"/>
          <w:sz w:val="25"/>
          <w:shd w:val="clear" w:color="auto" w:fill="25408F"/>
          <w:lang w:val="es"/>
        </w:rPr>
        <w:lastRenderedPageBreak/>
        <w:t xml:space="preserve"> Nuestras normas laborales</w:t>
      </w:r>
      <w:r>
        <w:rPr>
          <w:color w:val="FFFFFF"/>
          <w:sz w:val="25"/>
          <w:shd w:val="clear" w:color="auto" w:fill="25408F"/>
          <w:lang w:val="es"/>
        </w:rPr>
        <w:tab/>
      </w:r>
    </w:p>
    <w:p w14:paraId="6C9B15F8" w14:textId="77777777" w:rsidR="00C83885" w:rsidRPr="00FF6EFD" w:rsidRDefault="00C83885" w:rsidP="00666D26">
      <w:pPr>
        <w:pStyle w:val="Textoindependiente"/>
        <w:spacing w:before="1" w:line="276" w:lineRule="auto"/>
        <w:rPr>
          <w:sz w:val="31"/>
          <w:lang w:val="es-419"/>
        </w:rPr>
      </w:pPr>
    </w:p>
    <w:p w14:paraId="6C9B15F9" w14:textId="0CEDDBAA" w:rsidR="00C83885" w:rsidRPr="00FF6EFD" w:rsidRDefault="00FE36DF" w:rsidP="00666D26">
      <w:pPr>
        <w:pStyle w:val="Ttulo7"/>
        <w:spacing w:line="276" w:lineRule="auto"/>
        <w:rPr>
          <w:lang w:val="es-419"/>
        </w:rPr>
      </w:pPr>
      <w:r>
        <w:rPr>
          <w:color w:val="25408F"/>
          <w:lang w:val="es"/>
        </w:rPr>
        <w:t>Empleo a voluntad</w:t>
      </w:r>
    </w:p>
    <w:p w14:paraId="6C9B15FA" w14:textId="1C10C5FA" w:rsidR="00C83885" w:rsidRPr="00FF6EFD" w:rsidRDefault="000764A7" w:rsidP="00666D26">
      <w:pPr>
        <w:pStyle w:val="Textoindependiente"/>
        <w:spacing w:before="8" w:line="276" w:lineRule="auto"/>
        <w:rPr>
          <w:b/>
          <w:sz w:val="27"/>
          <w:lang w:val="es-419"/>
        </w:rPr>
      </w:pPr>
      <w:r>
        <w:rPr>
          <w:lang w:val="es"/>
        </w:rPr>
        <w:pict w14:anchorId="652D888B">
          <v:shape id="docshape56" o:spid="_x0000_s1075" type="#_x0000_t202" alt="" style="position:absolute;margin-left:60.6pt;margin-top:11.25pt;width:22.2pt;height:48.85pt;z-index:-16843776;mso-wrap-style:square;mso-wrap-edited:f;mso-width-percent:0;mso-height-percent:0;mso-position-horizontal-relative:page;mso-width-percent:0;mso-height-percent:0;v-text-anchor:top" filled="f" stroked="f">
            <v:textbox inset="0,0,0,0">
              <w:txbxContent>
                <w:p w14:paraId="6C9B1926" w14:textId="77777777" w:rsidR="00C83885" w:rsidRDefault="00FE36DF">
                  <w:pPr>
                    <w:spacing w:line="973" w:lineRule="exact"/>
                    <w:rPr>
                      <w:sz w:val="85"/>
                    </w:rPr>
                  </w:pPr>
                  <w:r>
                    <w:rPr>
                      <w:color w:val="58595B"/>
                      <w:sz w:val="85"/>
                      <w:lang w:val="es"/>
                    </w:rPr>
                    <w:t>E</w:t>
                  </w:r>
                </w:p>
              </w:txbxContent>
            </v:textbox>
            <w10:wrap anchorx="page"/>
          </v:shape>
        </w:pict>
      </w:r>
    </w:p>
    <w:p w14:paraId="6C9B15FB" w14:textId="318476FB" w:rsidR="00C83885" w:rsidRPr="00FF6EFD" w:rsidRDefault="00FE36DF" w:rsidP="00666D26">
      <w:pPr>
        <w:pStyle w:val="Textoindependiente"/>
        <w:spacing w:line="276" w:lineRule="auto"/>
        <w:ind w:left="1418" w:right="1"/>
        <w:jc w:val="both"/>
        <w:rPr>
          <w:lang w:val="es-419"/>
        </w:rPr>
      </w:pPr>
      <w:proofErr w:type="spellStart"/>
      <w:r>
        <w:rPr>
          <w:color w:val="58595B"/>
          <w:lang w:val="es"/>
        </w:rPr>
        <w:t>ste</w:t>
      </w:r>
      <w:proofErr w:type="spellEnd"/>
      <w:r>
        <w:rPr>
          <w:color w:val="58595B"/>
          <w:lang w:val="es"/>
        </w:rPr>
        <w:t xml:space="preserve"> manual es una guía general de las políticas, formularios, procedimientos y </w:t>
      </w:r>
      <w:r w:rsidR="005B68AA">
        <w:rPr>
          <w:color w:val="58595B"/>
          <w:lang w:val="es"/>
        </w:rPr>
        <w:t>sus beneficios como miembro del equipo</w:t>
      </w:r>
      <w:r w:rsidR="005B68AA">
        <w:rPr>
          <w:color w:val="58595B"/>
          <w:lang w:val="es"/>
        </w:rPr>
        <w:t xml:space="preserve"> </w:t>
      </w:r>
      <w:r w:rsidR="005B68AA">
        <w:rPr>
          <w:color w:val="58595B"/>
          <w:lang w:val="es"/>
        </w:rPr>
        <w:t xml:space="preserve">de Independence al momento </w:t>
      </w:r>
    </w:p>
    <w:p w14:paraId="6C9B15FC" w14:textId="41D541D7" w:rsidR="00C83885" w:rsidRPr="00FF6EFD" w:rsidRDefault="00FE36DF" w:rsidP="00666D26">
      <w:pPr>
        <w:pStyle w:val="Textoindependiente"/>
        <w:spacing w:before="2" w:line="276" w:lineRule="auto"/>
        <w:ind w:left="860" w:right="1"/>
        <w:jc w:val="both"/>
        <w:rPr>
          <w:lang w:val="es-419"/>
        </w:rPr>
      </w:pPr>
      <w:r>
        <w:rPr>
          <w:color w:val="58595B"/>
          <w:lang w:val="es"/>
        </w:rPr>
        <w:t>de la publicación. Es solo informativo y no tiene la intención de ser ni debe ser interpretado como un contrato de trabajo o una promesa de tratamiento específico en situaciones específicas. De vez en cuando, revisamos nuestras políticas, procedimientos y beneficios y realizamos revisiones basadas en la necesidad y conveniencia de los cambios. En cualquier momento podemos cambiar, alterar, modificar, interpretar, aplicar, agregar o eliminar cualquier disposición de este Manual.</w:t>
      </w:r>
    </w:p>
    <w:p w14:paraId="6C9B15FD" w14:textId="71D8DC8F" w:rsidR="00C83885" w:rsidRPr="00FF6EFD" w:rsidRDefault="00FE36DF" w:rsidP="00666D26">
      <w:pPr>
        <w:pStyle w:val="Textoindependiente"/>
        <w:spacing w:before="8" w:line="276" w:lineRule="auto"/>
        <w:ind w:left="860" w:firstLine="240"/>
        <w:jc w:val="both"/>
        <w:rPr>
          <w:lang w:val="es-419"/>
        </w:rPr>
      </w:pPr>
      <w:r>
        <w:rPr>
          <w:color w:val="58595B"/>
          <w:lang w:val="es"/>
        </w:rPr>
        <w:t>El empleo con Independence es a voluntad, lo que significa que la relación laboral puede terminarse con o sin causa y con o sin notificación en cualquier momento por parte de usted o de Independence</w:t>
      </w:r>
      <w:r>
        <w:rPr>
          <w:color w:val="D2232A"/>
          <w:lang w:val="es"/>
        </w:rPr>
        <w:t xml:space="preserve">. </w:t>
      </w:r>
      <w:r>
        <w:rPr>
          <w:color w:val="58595B"/>
          <w:lang w:val="es"/>
        </w:rPr>
        <w:t xml:space="preserve">Además, Independence puede alterar la posición, los deberes, el título o la compensación de un miembro del equipo en cualquier momento, con o sin previo aviso y con o sin causa. Nada en este Manual o en cualquier documento o declaración y nada implícito de cualquier curso de conducta limitará el derecho de Independence o del miembro del equipo a terminar el empleo a voluntad. Solo la </w:t>
      </w:r>
      <w:r w:rsidR="00107A92">
        <w:rPr>
          <w:color w:val="58595B"/>
          <w:lang w:val="es"/>
        </w:rPr>
        <w:t>Compañía Gestora</w:t>
      </w:r>
      <w:r>
        <w:rPr>
          <w:color w:val="58595B"/>
          <w:lang w:val="es"/>
        </w:rPr>
        <w:t xml:space="preserve"> está autorizada a modificar la política de empleo </w:t>
      </w:r>
      <w:r w:rsidR="008778F5">
        <w:rPr>
          <w:color w:val="58595B"/>
          <w:lang w:val="es"/>
        </w:rPr>
        <w:t xml:space="preserve">a voluntad </w:t>
      </w:r>
      <w:r>
        <w:rPr>
          <w:color w:val="58595B"/>
          <w:lang w:val="es"/>
        </w:rPr>
        <w:t xml:space="preserve">de la Compañía o celebrar cualquier acuerdo contrario a esta política. Cualquier modificación de este tipo debe hacerse por escrito y estar firmada por el miembro del equipo y la </w:t>
      </w:r>
      <w:r w:rsidR="00107A92">
        <w:rPr>
          <w:color w:val="58595B"/>
          <w:lang w:val="es"/>
        </w:rPr>
        <w:t>Compañía Gestora</w:t>
      </w:r>
      <w:r>
        <w:rPr>
          <w:color w:val="58595B"/>
          <w:lang w:val="es"/>
        </w:rPr>
        <w:t>.</w:t>
      </w:r>
    </w:p>
    <w:p w14:paraId="6C9B15FE" w14:textId="77777777" w:rsidR="00C83885" w:rsidRPr="00FF6EFD" w:rsidRDefault="00C83885" w:rsidP="00666D26">
      <w:pPr>
        <w:pStyle w:val="Textoindependiente"/>
        <w:spacing w:before="6" w:line="276" w:lineRule="auto"/>
        <w:rPr>
          <w:sz w:val="19"/>
          <w:lang w:val="es-419"/>
        </w:rPr>
      </w:pPr>
    </w:p>
    <w:p w14:paraId="6C9B15FF" w14:textId="77777777" w:rsidR="00C83885" w:rsidRPr="00FF6EFD" w:rsidRDefault="00FE36DF" w:rsidP="00666D26">
      <w:pPr>
        <w:pStyle w:val="Ttulo7"/>
        <w:spacing w:line="276" w:lineRule="auto"/>
        <w:rPr>
          <w:lang w:val="es-419"/>
        </w:rPr>
      </w:pPr>
      <w:r>
        <w:rPr>
          <w:color w:val="25408F"/>
          <w:lang w:val="es"/>
        </w:rPr>
        <w:t>Igualdad de Oportunidades en el Empleo</w:t>
      </w:r>
    </w:p>
    <w:p w14:paraId="6C9B1600" w14:textId="77777777" w:rsidR="00C83885" w:rsidRPr="00FF6EFD" w:rsidRDefault="00FE36DF" w:rsidP="00666D26">
      <w:pPr>
        <w:pStyle w:val="Textoindependiente"/>
        <w:spacing w:before="48" w:line="276" w:lineRule="auto"/>
        <w:ind w:left="860" w:right="1" w:firstLine="240"/>
        <w:jc w:val="both"/>
        <w:rPr>
          <w:lang w:val="es-419"/>
        </w:rPr>
      </w:pPr>
      <w:r>
        <w:rPr>
          <w:color w:val="58595B"/>
          <w:lang w:val="es"/>
        </w:rPr>
        <w:t>Con el fin de brindar igualdad de oportunidades laborales y de ascenso a todas las personas, las decisiones de empleo en Independence se basarán en el mérito, las calificaciones y las habilidades. Independence no discrimina en las oportunidades o prácticas laborales por motivos de raza, color, religión, género (sexo), origen nacional, edad, condición de veterano, orientación sexual, identidad de género, discapacidad, información genética o cualquier otra característica protegida por la ley aplicable.</w:t>
      </w:r>
    </w:p>
    <w:p w14:paraId="6C9B1601" w14:textId="77777777" w:rsidR="00C83885" w:rsidRPr="00FF6EFD" w:rsidRDefault="00FE36DF" w:rsidP="00666D26">
      <w:pPr>
        <w:pStyle w:val="Textoindependiente"/>
        <w:spacing w:before="8" w:line="276" w:lineRule="auto"/>
        <w:ind w:left="860" w:right="1" w:firstLine="240"/>
        <w:jc w:val="both"/>
        <w:rPr>
          <w:lang w:val="es-419"/>
        </w:rPr>
      </w:pPr>
      <w:r>
        <w:rPr>
          <w:color w:val="58595B"/>
          <w:lang w:val="es"/>
        </w:rPr>
        <w:t>Independence hará los ajustes razonables para las personas calificadas con discapacidades conocidas, a menos que hacerlo resulte en una dificultad excesiva. Esta política rige todos los aspectos del empleo, incluidos: selección, asignación de trabajo, compensación, disciplina, despido y acceso a beneficios y capacitación.</w:t>
      </w:r>
    </w:p>
    <w:p w14:paraId="6C9B1602" w14:textId="34EF9809" w:rsidR="00C83885" w:rsidRPr="00FF6EFD" w:rsidRDefault="00FE36DF" w:rsidP="00666D26">
      <w:pPr>
        <w:pStyle w:val="Textoindependiente"/>
        <w:spacing w:before="82" w:line="276" w:lineRule="auto"/>
        <w:ind w:left="476" w:right="857" w:firstLine="240"/>
        <w:jc w:val="both"/>
        <w:rPr>
          <w:lang w:val="es-419"/>
        </w:rPr>
      </w:pPr>
      <w:r>
        <w:rPr>
          <w:lang w:val="es"/>
        </w:rPr>
        <w:br w:type="column"/>
      </w:r>
      <w:r>
        <w:rPr>
          <w:color w:val="58595B"/>
          <w:lang w:val="es"/>
        </w:rPr>
        <w:t xml:space="preserve">Se alienta a los miembros del equipo que tengan preguntas o inquietudes sobre cualquier tipo de discriminación en el lugar de trabajo a que informen a la </w:t>
      </w:r>
      <w:r w:rsidR="00107A92">
        <w:rPr>
          <w:color w:val="58595B"/>
          <w:lang w:val="es"/>
        </w:rPr>
        <w:t>Compañía Gestora</w:t>
      </w:r>
      <w:r>
        <w:rPr>
          <w:color w:val="58595B"/>
          <w:lang w:val="es"/>
        </w:rPr>
        <w:t xml:space="preserve"> sobre estas cuestiones. Nuestra política contra el acoso se describe con más detalle más adelante en este Manual.</w:t>
      </w:r>
    </w:p>
    <w:p w14:paraId="6C9B1603" w14:textId="77777777" w:rsidR="00C83885" w:rsidRPr="00FF6EFD" w:rsidRDefault="00C83885" w:rsidP="00666D26">
      <w:pPr>
        <w:pStyle w:val="Textoindependiente"/>
        <w:spacing w:before="8" w:line="276" w:lineRule="auto"/>
        <w:rPr>
          <w:lang w:val="es-419"/>
        </w:rPr>
      </w:pPr>
    </w:p>
    <w:p w14:paraId="6C9B1604" w14:textId="77777777" w:rsidR="00C83885" w:rsidRPr="00FF6EFD" w:rsidRDefault="000764A7" w:rsidP="00666D26">
      <w:pPr>
        <w:pStyle w:val="Ttulo7"/>
        <w:spacing w:line="276" w:lineRule="auto"/>
        <w:ind w:left="476"/>
        <w:rPr>
          <w:lang w:val="es-419"/>
        </w:rPr>
      </w:pPr>
      <w:r>
        <w:rPr>
          <w:b w:val="0"/>
          <w:bCs w:val="0"/>
          <w:lang w:val="es"/>
        </w:rPr>
        <w:pict w14:anchorId="608E2D4F">
          <v:line id="_x0000_s1074" alt="" style="position:absolute;left:0;text-align:left;z-index:15745024;mso-wrap-edited:f;mso-width-percent:0;mso-height-percent:0;mso-position-horizontal-relative:page;mso-width-percent:0;mso-height-percent:0" from="306pt,-76.15pt" to="306pt,587.85pt" strokecolor="#25408f" strokeweight=".25pt">
            <w10:wrap anchorx="page"/>
          </v:line>
        </w:pict>
      </w:r>
      <w:r w:rsidR="00FE36DF">
        <w:rPr>
          <w:color w:val="25408F"/>
          <w:lang w:val="es"/>
        </w:rPr>
        <w:t>Ajuste durante el embarazo</w:t>
      </w:r>
    </w:p>
    <w:p w14:paraId="6C9B1605" w14:textId="77777777" w:rsidR="00C83885" w:rsidRPr="00FF6EFD" w:rsidRDefault="00FE36DF" w:rsidP="00666D26">
      <w:pPr>
        <w:pStyle w:val="Textoindependiente"/>
        <w:spacing w:before="48" w:line="276" w:lineRule="auto"/>
        <w:ind w:left="476" w:right="857" w:firstLine="240"/>
        <w:jc w:val="both"/>
        <w:rPr>
          <w:lang w:val="es-419"/>
        </w:rPr>
      </w:pPr>
      <w:r>
        <w:rPr>
          <w:color w:val="58595B"/>
          <w:lang w:val="es"/>
        </w:rPr>
        <w:t>Si trabaja en una ubicación de Oregón con seis o más miembros del equipo, los miembros del equipo y los solicitantes de empleo en Oregón pueden solicitar un ajuste razonable relacionado con el embarazo, el parto o una afección médica relacionada, como la lactancia.</w:t>
      </w:r>
    </w:p>
    <w:p w14:paraId="6C9B1606" w14:textId="77777777" w:rsidR="00C83885" w:rsidRPr="00FF6EFD" w:rsidRDefault="00FE36DF" w:rsidP="00666D26">
      <w:pPr>
        <w:pStyle w:val="Textoindependiente"/>
        <w:spacing w:before="5" w:line="276" w:lineRule="auto"/>
        <w:ind w:left="476" w:right="857" w:firstLine="240"/>
        <w:jc w:val="both"/>
        <w:rPr>
          <w:lang w:val="es-419"/>
        </w:rPr>
      </w:pPr>
      <w:r>
        <w:rPr>
          <w:color w:val="58595B"/>
          <w:lang w:val="es"/>
        </w:rPr>
        <w:t>La Compañía proporcionará un ajuste razonable solicitado que le permita al miembro del equipo o al solicitante realizar las funciones esenciales de su trabajo, a menos que la adaptación imponga una dificultad indebida a las operaciones comerciales de la compañía.</w:t>
      </w:r>
    </w:p>
    <w:p w14:paraId="6C9B1607" w14:textId="77777777" w:rsidR="00C83885" w:rsidRPr="00FF6EFD" w:rsidRDefault="00FE36DF" w:rsidP="00666D26">
      <w:pPr>
        <w:pStyle w:val="Textoindependiente"/>
        <w:spacing w:before="5" w:line="276" w:lineRule="auto"/>
        <w:ind w:left="476" w:right="857" w:firstLine="240"/>
        <w:jc w:val="both"/>
        <w:rPr>
          <w:lang w:val="es-419"/>
        </w:rPr>
      </w:pPr>
      <w:r>
        <w:rPr>
          <w:color w:val="58595B"/>
          <w:lang w:val="es"/>
        </w:rPr>
        <w:t>Un ajuste razonable puede incluir, pero no se limita a:</w:t>
      </w:r>
    </w:p>
    <w:p w14:paraId="6C9B1608" w14:textId="77777777" w:rsidR="00C83885" w:rsidRPr="00FF6EFD" w:rsidRDefault="00C83885" w:rsidP="00666D26">
      <w:pPr>
        <w:pStyle w:val="Textoindependiente"/>
        <w:spacing w:before="9" w:line="276" w:lineRule="auto"/>
        <w:rPr>
          <w:sz w:val="15"/>
          <w:lang w:val="es-419"/>
        </w:rPr>
      </w:pPr>
    </w:p>
    <w:p w14:paraId="6C9B1609" w14:textId="77777777" w:rsidR="00C83885" w:rsidRPr="00FF6EFD" w:rsidRDefault="00FE36DF" w:rsidP="00666D26">
      <w:pPr>
        <w:pStyle w:val="Prrafodelista"/>
        <w:numPr>
          <w:ilvl w:val="0"/>
          <w:numId w:val="6"/>
        </w:numPr>
        <w:tabs>
          <w:tab w:val="left" w:pos="837"/>
        </w:tabs>
        <w:spacing w:before="0" w:line="276" w:lineRule="auto"/>
        <w:ind w:hanging="181"/>
        <w:rPr>
          <w:sz w:val="18"/>
          <w:lang w:val="es-419"/>
        </w:rPr>
      </w:pPr>
      <w:r>
        <w:rPr>
          <w:color w:val="58595B"/>
          <w:sz w:val="18"/>
          <w:lang w:val="es"/>
        </w:rPr>
        <w:t>Adquisición o modificación de equipos o dispositivos;</w:t>
      </w:r>
    </w:p>
    <w:p w14:paraId="6C9B160A" w14:textId="77777777" w:rsidR="00C83885" w:rsidRPr="00FF6EFD" w:rsidRDefault="00FE36DF" w:rsidP="00666D26">
      <w:pPr>
        <w:pStyle w:val="Prrafodelista"/>
        <w:numPr>
          <w:ilvl w:val="0"/>
          <w:numId w:val="6"/>
        </w:numPr>
        <w:tabs>
          <w:tab w:val="left" w:pos="837"/>
        </w:tabs>
        <w:spacing w:before="153" w:line="276" w:lineRule="auto"/>
        <w:ind w:hanging="181"/>
        <w:rPr>
          <w:sz w:val="18"/>
          <w:lang w:val="es-419"/>
        </w:rPr>
      </w:pPr>
      <w:r>
        <w:rPr>
          <w:color w:val="58595B"/>
          <w:sz w:val="18"/>
          <w:lang w:val="es"/>
        </w:rPr>
        <w:t>Períodos de descanso más frecuentes o más prolongados;</w:t>
      </w:r>
    </w:p>
    <w:p w14:paraId="6C9B160B" w14:textId="77777777" w:rsidR="00C83885" w:rsidRDefault="00FE36DF" w:rsidP="00666D26">
      <w:pPr>
        <w:pStyle w:val="Prrafodelista"/>
        <w:numPr>
          <w:ilvl w:val="0"/>
          <w:numId w:val="6"/>
        </w:numPr>
        <w:tabs>
          <w:tab w:val="left" w:pos="837"/>
        </w:tabs>
        <w:spacing w:before="153" w:line="276" w:lineRule="auto"/>
        <w:ind w:hanging="181"/>
        <w:rPr>
          <w:sz w:val="18"/>
        </w:rPr>
      </w:pPr>
      <w:r>
        <w:rPr>
          <w:color w:val="58595B"/>
          <w:sz w:val="18"/>
          <w:lang w:val="es"/>
        </w:rPr>
        <w:t>Descanso periódico;</w:t>
      </w:r>
    </w:p>
    <w:p w14:paraId="6C9B160C" w14:textId="77777777" w:rsidR="00C83885" w:rsidRPr="00FF6EFD" w:rsidRDefault="00FE36DF" w:rsidP="00666D26">
      <w:pPr>
        <w:pStyle w:val="Prrafodelista"/>
        <w:numPr>
          <w:ilvl w:val="0"/>
          <w:numId w:val="6"/>
        </w:numPr>
        <w:tabs>
          <w:tab w:val="left" w:pos="837"/>
        </w:tabs>
        <w:spacing w:before="153" w:line="276" w:lineRule="auto"/>
        <w:ind w:hanging="181"/>
        <w:rPr>
          <w:sz w:val="18"/>
          <w:lang w:val="es-419"/>
        </w:rPr>
      </w:pPr>
      <w:r>
        <w:rPr>
          <w:color w:val="58595B"/>
          <w:sz w:val="18"/>
          <w:lang w:val="es"/>
        </w:rPr>
        <w:t>Asistencia con el trabajo manual; o</w:t>
      </w:r>
    </w:p>
    <w:p w14:paraId="6C9B160D" w14:textId="77777777" w:rsidR="00C83885" w:rsidRPr="00FF6EFD" w:rsidRDefault="00FE36DF" w:rsidP="00666D26">
      <w:pPr>
        <w:pStyle w:val="Prrafodelista"/>
        <w:numPr>
          <w:ilvl w:val="0"/>
          <w:numId w:val="6"/>
        </w:numPr>
        <w:tabs>
          <w:tab w:val="left" w:pos="837"/>
        </w:tabs>
        <w:spacing w:before="153" w:line="276" w:lineRule="auto"/>
        <w:ind w:hanging="181"/>
        <w:rPr>
          <w:sz w:val="18"/>
          <w:lang w:val="es-419"/>
        </w:rPr>
      </w:pPr>
      <w:r>
        <w:rPr>
          <w:color w:val="58595B"/>
          <w:sz w:val="18"/>
          <w:lang w:val="es"/>
        </w:rPr>
        <w:t>Modificación de horarios de trabajo o asignaciones de puestos.</w:t>
      </w:r>
    </w:p>
    <w:p w14:paraId="6C9B160E" w14:textId="77777777" w:rsidR="00C83885" w:rsidRPr="00FF6EFD" w:rsidRDefault="00C83885" w:rsidP="00666D26">
      <w:pPr>
        <w:pStyle w:val="Textoindependiente"/>
        <w:spacing w:before="1" w:line="276" w:lineRule="auto"/>
        <w:rPr>
          <w:sz w:val="21"/>
          <w:lang w:val="es-419"/>
        </w:rPr>
      </w:pPr>
    </w:p>
    <w:p w14:paraId="6C9B160F" w14:textId="77777777" w:rsidR="00C83885" w:rsidRDefault="00FE36DF" w:rsidP="00666D26">
      <w:pPr>
        <w:pStyle w:val="Textoindependiente"/>
        <w:spacing w:before="1" w:line="276" w:lineRule="auto"/>
        <w:ind w:left="476" w:right="857" w:firstLine="240"/>
        <w:jc w:val="both"/>
      </w:pPr>
      <w:r>
        <w:rPr>
          <w:color w:val="58595B"/>
          <w:lang w:val="es"/>
        </w:rPr>
        <w:t>Los miembros del equipo y los solicitantes de empleo tienen derecho a no sufrir discriminación ni represalias ilegales. Por esta razón, la Compañía no:</w:t>
      </w:r>
    </w:p>
    <w:p w14:paraId="6C9B1610" w14:textId="77777777" w:rsidR="00C83885" w:rsidRDefault="00C83885" w:rsidP="00666D26">
      <w:pPr>
        <w:pStyle w:val="Textoindependiente"/>
        <w:spacing w:before="10" w:line="276" w:lineRule="auto"/>
        <w:rPr>
          <w:sz w:val="15"/>
        </w:rPr>
      </w:pPr>
    </w:p>
    <w:p w14:paraId="6C9B1611" w14:textId="77777777" w:rsidR="00C83885" w:rsidRPr="00FF6EFD" w:rsidRDefault="00FE36DF" w:rsidP="00666D26">
      <w:pPr>
        <w:pStyle w:val="Prrafodelista"/>
        <w:numPr>
          <w:ilvl w:val="0"/>
          <w:numId w:val="6"/>
        </w:numPr>
        <w:tabs>
          <w:tab w:val="left" w:pos="837"/>
        </w:tabs>
        <w:spacing w:before="0" w:line="276" w:lineRule="auto"/>
        <w:ind w:right="1103"/>
        <w:rPr>
          <w:sz w:val="18"/>
          <w:lang w:val="es-419"/>
        </w:rPr>
      </w:pPr>
      <w:r>
        <w:rPr>
          <w:color w:val="58595B"/>
          <w:sz w:val="18"/>
          <w:lang w:val="es"/>
        </w:rPr>
        <w:t>Niega oportunidades de empleo sobre la base de la necesidad de ajustes razonables.</w:t>
      </w:r>
    </w:p>
    <w:p w14:paraId="6C9B1612" w14:textId="77777777" w:rsidR="00C83885" w:rsidRPr="00FF6EFD" w:rsidRDefault="00FE36DF" w:rsidP="00666D26">
      <w:pPr>
        <w:pStyle w:val="Prrafodelista"/>
        <w:numPr>
          <w:ilvl w:val="0"/>
          <w:numId w:val="6"/>
        </w:numPr>
        <w:tabs>
          <w:tab w:val="left" w:pos="837"/>
        </w:tabs>
        <w:spacing w:line="276" w:lineRule="auto"/>
        <w:ind w:right="890"/>
        <w:rPr>
          <w:sz w:val="18"/>
          <w:lang w:val="es-419"/>
        </w:rPr>
      </w:pPr>
      <w:r>
        <w:rPr>
          <w:color w:val="58595B"/>
          <w:sz w:val="18"/>
          <w:lang w:val="es"/>
        </w:rPr>
        <w:t>Niega ajustes razonables por limitaciones conocidas, a menos que el ajuste cause una dificultad excesiva.</w:t>
      </w:r>
    </w:p>
    <w:p w14:paraId="6C9B1613" w14:textId="77777777" w:rsidR="00C83885" w:rsidRPr="00FF6EFD" w:rsidRDefault="00FE36DF" w:rsidP="00666D26">
      <w:pPr>
        <w:pStyle w:val="Prrafodelista"/>
        <w:numPr>
          <w:ilvl w:val="0"/>
          <w:numId w:val="6"/>
        </w:numPr>
        <w:tabs>
          <w:tab w:val="left" w:pos="837"/>
        </w:tabs>
        <w:spacing w:line="276" w:lineRule="auto"/>
        <w:ind w:right="894"/>
        <w:rPr>
          <w:sz w:val="18"/>
          <w:lang w:val="es-419"/>
        </w:rPr>
      </w:pPr>
      <w:r>
        <w:rPr>
          <w:color w:val="58595B"/>
          <w:sz w:val="18"/>
          <w:lang w:val="es"/>
        </w:rPr>
        <w:t>Toma una acción laboral adversa, discrimina o toma represalias porque el solicitante o miembro del equipo ha preguntado, solicitado o utilizado un ajuste razonable.</w:t>
      </w:r>
    </w:p>
    <w:p w14:paraId="6C9B1614" w14:textId="77777777" w:rsidR="00C83885" w:rsidRPr="00FF6EFD" w:rsidRDefault="00FE36DF" w:rsidP="00666D26">
      <w:pPr>
        <w:pStyle w:val="Prrafodelista"/>
        <w:numPr>
          <w:ilvl w:val="0"/>
          <w:numId w:val="6"/>
        </w:numPr>
        <w:tabs>
          <w:tab w:val="left" w:pos="837"/>
        </w:tabs>
        <w:spacing w:before="94" w:line="276" w:lineRule="auto"/>
        <w:ind w:right="1059"/>
        <w:rPr>
          <w:sz w:val="18"/>
          <w:lang w:val="es-419"/>
        </w:rPr>
      </w:pPr>
      <w:r>
        <w:rPr>
          <w:color w:val="58595B"/>
          <w:sz w:val="18"/>
          <w:lang w:val="es"/>
        </w:rPr>
        <w:t>Exige que un solicitante o un miembro del equipo acepte un ajuste que no sea necesario.</w:t>
      </w:r>
    </w:p>
    <w:p w14:paraId="6C9B1615" w14:textId="77777777" w:rsidR="00C83885" w:rsidRPr="00FF6EFD" w:rsidRDefault="00FE36DF" w:rsidP="00666D26">
      <w:pPr>
        <w:pStyle w:val="Prrafodelista"/>
        <w:numPr>
          <w:ilvl w:val="0"/>
          <w:numId w:val="6"/>
        </w:numPr>
        <w:tabs>
          <w:tab w:val="left" w:pos="837"/>
        </w:tabs>
        <w:spacing w:line="276" w:lineRule="auto"/>
        <w:ind w:right="986"/>
        <w:rPr>
          <w:sz w:val="18"/>
          <w:lang w:val="es-419"/>
        </w:rPr>
      </w:pPr>
      <w:r>
        <w:rPr>
          <w:color w:val="58595B"/>
          <w:sz w:val="18"/>
          <w:lang w:val="es"/>
        </w:rPr>
        <w:t>Exige a un miembro del equipo que tome una licencia familiar o cualquier otra licencia, si el empleador puede hacer ajustes razonables en su lugar.</w:t>
      </w:r>
    </w:p>
    <w:p w14:paraId="6C9B1616" w14:textId="77777777" w:rsidR="00C83885" w:rsidRPr="00FF6EFD" w:rsidRDefault="00C83885" w:rsidP="00666D26">
      <w:pPr>
        <w:pStyle w:val="Textoindependiente"/>
        <w:spacing w:before="10" w:line="276" w:lineRule="auto"/>
        <w:rPr>
          <w:sz w:val="15"/>
          <w:lang w:val="es-419"/>
        </w:rPr>
      </w:pPr>
    </w:p>
    <w:p w14:paraId="6C9B1617" w14:textId="77777777" w:rsidR="00C83885" w:rsidRPr="00FF6EFD" w:rsidRDefault="00FE36DF" w:rsidP="00666D26">
      <w:pPr>
        <w:pStyle w:val="Textoindependiente"/>
        <w:spacing w:line="276" w:lineRule="auto"/>
        <w:ind w:left="476" w:right="857" w:firstLine="240"/>
        <w:jc w:val="both"/>
        <w:rPr>
          <w:lang w:val="es-419"/>
        </w:rPr>
      </w:pPr>
      <w:r>
        <w:rPr>
          <w:color w:val="58595B"/>
          <w:lang w:val="es"/>
        </w:rPr>
        <w:t>Recursos Humanos se comunicará con el miembro del equipo y participará de buena fe en un diálogo cooperativo (escrito y/u oral) sobre las necesidades de ajuste del miembro del equipo.</w:t>
      </w:r>
    </w:p>
    <w:p w14:paraId="6C9B1618" w14:textId="77777777" w:rsidR="00C83885" w:rsidRPr="00FF6EFD" w:rsidRDefault="00C83885" w:rsidP="00666D26">
      <w:pPr>
        <w:spacing w:line="276" w:lineRule="auto"/>
        <w:jc w:val="both"/>
        <w:rPr>
          <w:lang w:val="es-419"/>
        </w:rPr>
        <w:sectPr w:rsidR="00C83885" w:rsidRPr="00FF6EFD">
          <w:pgSz w:w="12240" w:h="15840"/>
          <w:pgMar w:top="1000" w:right="340" w:bottom="0" w:left="340" w:header="720" w:footer="720" w:gutter="0"/>
          <w:cols w:num="2" w:space="720" w:equalWidth="0">
            <w:col w:w="5524" w:space="40"/>
            <w:col w:w="5996"/>
          </w:cols>
        </w:sectPr>
      </w:pPr>
    </w:p>
    <w:p w14:paraId="6C9B1619" w14:textId="77777777" w:rsidR="00C83885" w:rsidRPr="00FF6EFD" w:rsidRDefault="00C83885" w:rsidP="00666D26">
      <w:pPr>
        <w:pStyle w:val="Textoindependiente"/>
        <w:spacing w:line="276" w:lineRule="auto"/>
        <w:rPr>
          <w:sz w:val="20"/>
          <w:lang w:val="es-419"/>
        </w:rPr>
      </w:pPr>
    </w:p>
    <w:p w14:paraId="6C9B161A" w14:textId="77777777" w:rsidR="00C83885" w:rsidRPr="00FF6EFD" w:rsidRDefault="00C83885" w:rsidP="000E23EA">
      <w:pPr>
        <w:pStyle w:val="Textoindependiente"/>
        <w:spacing w:before="6" w:line="252" w:lineRule="auto"/>
        <w:rPr>
          <w:sz w:val="24"/>
          <w:lang w:val="es-419"/>
        </w:rPr>
      </w:pPr>
    </w:p>
    <w:p w14:paraId="6C9B161B" w14:textId="77777777" w:rsidR="00C83885" w:rsidRPr="00FF6EFD" w:rsidRDefault="00FE36DF" w:rsidP="000E23EA">
      <w:pPr>
        <w:spacing w:before="103" w:line="252" w:lineRule="auto"/>
        <w:ind w:left="2490" w:right="2490"/>
        <w:jc w:val="center"/>
        <w:rPr>
          <w:b/>
          <w:sz w:val="16"/>
          <w:lang w:val="es-419"/>
        </w:rPr>
      </w:pPr>
      <w:r>
        <w:rPr>
          <w:b/>
          <w:bCs/>
          <w:color w:val="58595B"/>
          <w:sz w:val="16"/>
          <w:lang w:val="es"/>
        </w:rPr>
        <w:t>19</w:t>
      </w:r>
    </w:p>
    <w:p w14:paraId="6C9B161C" w14:textId="31653E63"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61D"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61E" w14:textId="77777777" w:rsidR="00C83885" w:rsidRPr="00FF6EFD" w:rsidRDefault="00FE36DF" w:rsidP="001E3EC0">
      <w:pPr>
        <w:pStyle w:val="Textoindependiente"/>
        <w:spacing w:before="82" w:line="264" w:lineRule="auto"/>
        <w:ind w:left="860" w:right="4"/>
        <w:jc w:val="both"/>
        <w:rPr>
          <w:lang w:val="es-419"/>
        </w:rPr>
      </w:pPr>
      <w:bookmarkStart w:id="10" w:name="_bookmark10"/>
      <w:bookmarkEnd w:id="10"/>
      <w:r>
        <w:rPr>
          <w:color w:val="58595B"/>
          <w:lang w:val="es"/>
        </w:rPr>
        <w:lastRenderedPageBreak/>
        <w:t xml:space="preserve"> Al concluir este diálogo, la Compañía proporcionará a un miembro del equipo que solicitó una adaptación y participó en el diálogo una determinación final que identifique cualquier ajuste otorgado o denegado. La Compañía no tomará represalias ni tolerará represalias contra los miembros del equipo que soliciten un ajuste de acuerdo con esta política.</w:t>
      </w:r>
    </w:p>
    <w:p w14:paraId="6C9B161F" w14:textId="77777777" w:rsidR="00C83885" w:rsidRPr="00FF6EFD" w:rsidRDefault="00FE36DF" w:rsidP="001E3EC0">
      <w:pPr>
        <w:pStyle w:val="Textoindependiente"/>
        <w:spacing w:before="8" w:line="264" w:lineRule="auto"/>
        <w:ind w:left="860" w:right="4" w:firstLine="240"/>
        <w:jc w:val="both"/>
        <w:rPr>
          <w:lang w:val="es-419"/>
        </w:rPr>
      </w:pPr>
      <w:r>
        <w:rPr>
          <w:color w:val="58595B"/>
          <w:lang w:val="es"/>
        </w:rPr>
        <w:t>Los miembros del equipo que tengan preguntas sobre esta política o que deseen solicitar un ajuste razonable bajo esta política deben comunicarse con su supervisor o un representante de Recursos Humanos.</w:t>
      </w:r>
    </w:p>
    <w:p w14:paraId="6C9B1620" w14:textId="77777777" w:rsidR="00C83885" w:rsidRPr="00FF6EFD" w:rsidRDefault="00C83885" w:rsidP="001E3EC0">
      <w:pPr>
        <w:pStyle w:val="Textoindependiente"/>
        <w:spacing w:before="6" w:line="264" w:lineRule="auto"/>
        <w:rPr>
          <w:lang w:val="es-419"/>
        </w:rPr>
      </w:pPr>
    </w:p>
    <w:p w14:paraId="6C9B1621" w14:textId="77777777" w:rsidR="00C83885" w:rsidRPr="00FF6EFD" w:rsidRDefault="00FE36DF" w:rsidP="001E3EC0">
      <w:pPr>
        <w:pStyle w:val="Ttulo7"/>
        <w:spacing w:before="1" w:line="264" w:lineRule="auto"/>
        <w:jc w:val="both"/>
        <w:rPr>
          <w:lang w:val="es-419"/>
        </w:rPr>
      </w:pPr>
      <w:r>
        <w:rPr>
          <w:color w:val="25408F"/>
          <w:lang w:val="es"/>
        </w:rPr>
        <w:t>Cumplimiento de la ley de inmigración</w:t>
      </w:r>
    </w:p>
    <w:p w14:paraId="6C9B1622" w14:textId="77777777" w:rsidR="00C83885" w:rsidRPr="00FF6EFD" w:rsidRDefault="00FE36DF" w:rsidP="001E3EC0">
      <w:pPr>
        <w:pStyle w:val="Textoindependiente"/>
        <w:spacing w:before="48" w:line="264" w:lineRule="auto"/>
        <w:ind w:left="860" w:firstLine="240"/>
        <w:jc w:val="both"/>
        <w:rPr>
          <w:lang w:val="es-419"/>
        </w:rPr>
      </w:pPr>
      <w:r>
        <w:rPr>
          <w:color w:val="58595B"/>
          <w:lang w:val="es"/>
        </w:rPr>
        <w:t>La Ley de Control y Reforma de la Inmigración de 1986 prohíbe a Independence emplear a cualquier persona que no esté autorizada legalmente para trabajar en los Estados Unidos. Como condición para el empleo, debe completar el Formulario I-9 de verificación de elegibilidad de empleo de USCIS y presentar documentación que establezca su identidad y elegibilidad de empleo.</w:t>
      </w:r>
    </w:p>
    <w:p w14:paraId="6C9B1623" w14:textId="77777777" w:rsidR="00C83885" w:rsidRPr="00FF6EFD" w:rsidRDefault="00C83885" w:rsidP="001E3EC0">
      <w:pPr>
        <w:pStyle w:val="Textoindependiente"/>
        <w:spacing w:before="9" w:line="264" w:lineRule="auto"/>
        <w:rPr>
          <w:lang w:val="es-419"/>
        </w:rPr>
      </w:pPr>
    </w:p>
    <w:p w14:paraId="6C9B1624" w14:textId="77777777" w:rsidR="00C83885" w:rsidRPr="00FF6EFD" w:rsidRDefault="00FE36DF" w:rsidP="001E3EC0">
      <w:pPr>
        <w:pStyle w:val="Ttulo7"/>
        <w:spacing w:before="1" w:line="264" w:lineRule="auto"/>
        <w:jc w:val="both"/>
        <w:rPr>
          <w:lang w:val="es-419"/>
        </w:rPr>
      </w:pPr>
      <w:r>
        <w:rPr>
          <w:color w:val="25408F"/>
          <w:lang w:val="es"/>
        </w:rPr>
        <w:t>Acoso ilegal y discriminación</w:t>
      </w:r>
    </w:p>
    <w:p w14:paraId="6C9B1625" w14:textId="04A58C15" w:rsidR="00C83885" w:rsidRPr="00FF6EFD" w:rsidRDefault="00FE36DF" w:rsidP="001E3EC0">
      <w:pPr>
        <w:pStyle w:val="Textoindependiente"/>
        <w:spacing w:before="48" w:line="264" w:lineRule="auto"/>
        <w:ind w:left="860" w:right="5" w:firstLine="240"/>
        <w:jc w:val="both"/>
        <w:rPr>
          <w:lang w:val="es-419"/>
        </w:rPr>
      </w:pPr>
      <w:r>
        <w:rPr>
          <w:color w:val="58595B"/>
          <w:lang w:val="es"/>
        </w:rPr>
        <w:t>Independence fomenta un entorno en el que cada miembro del equipo se sient</w:t>
      </w:r>
      <w:r w:rsidR="00F03E61">
        <w:rPr>
          <w:color w:val="58595B"/>
          <w:lang w:val="es"/>
        </w:rPr>
        <w:t>a</w:t>
      </w:r>
      <w:r>
        <w:rPr>
          <w:color w:val="58595B"/>
          <w:lang w:val="es"/>
        </w:rPr>
        <w:t xml:space="preserve"> productivo y cómodo.  Nuestra política es que todos los miembros del equipo puedan trabajar en un entorno libre de toda forma de discriminación y represalias ilegales.</w:t>
      </w:r>
    </w:p>
    <w:p w14:paraId="6C9B1626" w14:textId="77777777" w:rsidR="00C83885" w:rsidRPr="00FF6EFD" w:rsidRDefault="00FE36DF" w:rsidP="001E3EC0">
      <w:pPr>
        <w:pStyle w:val="Textoindependiente"/>
        <w:spacing w:before="4" w:line="264" w:lineRule="auto"/>
        <w:ind w:left="860" w:right="4" w:firstLine="240"/>
        <w:jc w:val="both"/>
        <w:rPr>
          <w:lang w:val="es-419"/>
        </w:rPr>
      </w:pPr>
      <w:r>
        <w:rPr>
          <w:color w:val="58595B"/>
          <w:lang w:val="es"/>
        </w:rPr>
        <w:t>El acoso es una conducta verbal o física que degrada o muestra hostilidad o aversión hacia un individuo debido a su raza, color, religión, género (sexo), origen nacional, edad, condición de veterano, orientación sexual, identidad de género, discapacidad, información genética o la de sus familiares, amigos o asociados y que:</w:t>
      </w:r>
    </w:p>
    <w:p w14:paraId="6C9B1627" w14:textId="77777777" w:rsidR="00C83885" w:rsidRPr="00FF6EFD" w:rsidRDefault="00C83885" w:rsidP="001E3EC0">
      <w:pPr>
        <w:pStyle w:val="Textoindependiente"/>
        <w:spacing w:before="2" w:line="264" w:lineRule="auto"/>
        <w:rPr>
          <w:sz w:val="16"/>
          <w:lang w:val="es-419"/>
        </w:rPr>
      </w:pPr>
    </w:p>
    <w:p w14:paraId="6C9B1628" w14:textId="77777777" w:rsidR="00C83885" w:rsidRPr="00FF6EFD" w:rsidRDefault="00FE36DF" w:rsidP="001E3EC0">
      <w:pPr>
        <w:pStyle w:val="Prrafodelista"/>
        <w:numPr>
          <w:ilvl w:val="1"/>
          <w:numId w:val="6"/>
        </w:numPr>
        <w:tabs>
          <w:tab w:val="left" w:pos="1220"/>
        </w:tabs>
        <w:spacing w:before="0" w:line="264" w:lineRule="auto"/>
        <w:ind w:right="994"/>
        <w:jc w:val="both"/>
        <w:rPr>
          <w:sz w:val="18"/>
          <w:lang w:val="es-419"/>
        </w:rPr>
      </w:pPr>
      <w:r>
        <w:rPr>
          <w:color w:val="58595B"/>
          <w:sz w:val="18"/>
          <w:lang w:val="es"/>
        </w:rPr>
        <w:t>Tiene el propósito o efecto de crear un ambiente de trabajo intimidante, hostil u ofensivo.</w:t>
      </w:r>
    </w:p>
    <w:p w14:paraId="6C9B1629" w14:textId="77777777" w:rsidR="00C83885" w:rsidRPr="00FF6EFD" w:rsidRDefault="00FE36DF" w:rsidP="001E3EC0">
      <w:pPr>
        <w:pStyle w:val="Prrafodelista"/>
        <w:numPr>
          <w:ilvl w:val="1"/>
          <w:numId w:val="6"/>
        </w:numPr>
        <w:tabs>
          <w:tab w:val="left" w:pos="1220"/>
        </w:tabs>
        <w:spacing w:before="93" w:line="264" w:lineRule="auto"/>
        <w:ind w:right="300"/>
        <w:rPr>
          <w:sz w:val="18"/>
          <w:lang w:val="es-419"/>
        </w:rPr>
      </w:pPr>
      <w:r>
        <w:rPr>
          <w:color w:val="58595B"/>
          <w:sz w:val="18"/>
          <w:lang w:val="es"/>
        </w:rPr>
        <w:t>Tiene el propósito o efecto de interferir irrazonablemente con el desempeño laboral de una persona.</w:t>
      </w:r>
    </w:p>
    <w:p w14:paraId="6C9B162A" w14:textId="77777777" w:rsidR="00C83885" w:rsidRPr="00FF6EFD" w:rsidRDefault="00FE36DF" w:rsidP="001E3EC0">
      <w:pPr>
        <w:pStyle w:val="Prrafodelista"/>
        <w:numPr>
          <w:ilvl w:val="1"/>
          <w:numId w:val="6"/>
        </w:numPr>
        <w:tabs>
          <w:tab w:val="left" w:pos="1220"/>
        </w:tabs>
        <w:spacing w:line="264" w:lineRule="auto"/>
        <w:ind w:right="790"/>
        <w:rPr>
          <w:sz w:val="18"/>
          <w:lang w:val="es-419"/>
        </w:rPr>
      </w:pPr>
      <w:r>
        <w:rPr>
          <w:color w:val="58595B"/>
          <w:sz w:val="18"/>
          <w:lang w:val="es"/>
        </w:rPr>
        <w:t>De lo contrario, afecta negativamente las oportunidades de empleo de una persona.</w:t>
      </w:r>
    </w:p>
    <w:p w14:paraId="6C9B162B" w14:textId="77777777" w:rsidR="00C83885" w:rsidRPr="00FF6EFD" w:rsidRDefault="00C83885" w:rsidP="001E3EC0">
      <w:pPr>
        <w:pStyle w:val="Textoindependiente"/>
        <w:spacing w:before="9" w:line="264" w:lineRule="auto"/>
        <w:rPr>
          <w:sz w:val="15"/>
          <w:lang w:val="es-419"/>
        </w:rPr>
      </w:pPr>
    </w:p>
    <w:p w14:paraId="6C9B162C" w14:textId="77777777" w:rsidR="00C83885" w:rsidRPr="00FF6EFD" w:rsidRDefault="00FE36DF" w:rsidP="001E3EC0">
      <w:pPr>
        <w:pStyle w:val="Textoindependiente"/>
        <w:spacing w:line="264" w:lineRule="auto"/>
        <w:ind w:left="860" w:right="3" w:firstLine="240"/>
        <w:jc w:val="both"/>
        <w:rPr>
          <w:lang w:val="es-419"/>
        </w:rPr>
      </w:pPr>
      <w:r>
        <w:rPr>
          <w:color w:val="58595B"/>
          <w:lang w:val="es"/>
        </w:rPr>
        <w:t>La conducta de acoso incluye, pero no se limita a lo siguiente: (1) epítetos, difamaciones, estereotipos negativos, comentarios o etiquetas degradantes, o actos amenazantes, intimidatorios u hostiles que se relacionen con la raza, el color, la religión, el género (sexo), el origen nacional, la edad, la condición de veterano, la orientación sexual, la identidad de género, discapacidad,</w:t>
      </w:r>
    </w:p>
    <w:p w14:paraId="6C9B162D" w14:textId="2BB732EB" w:rsidR="00C83885" w:rsidRPr="00FF6EFD" w:rsidRDefault="00FE36DF" w:rsidP="001E3EC0">
      <w:pPr>
        <w:pStyle w:val="Textoindependiente"/>
        <w:spacing w:before="82" w:line="264" w:lineRule="auto"/>
        <w:ind w:left="472" w:right="857"/>
        <w:jc w:val="both"/>
        <w:rPr>
          <w:lang w:val="es-419"/>
        </w:rPr>
      </w:pPr>
      <w:r>
        <w:rPr>
          <w:lang w:val="es"/>
        </w:rPr>
        <w:br w:type="column"/>
      </w:r>
      <w:r w:rsidR="006E6367">
        <w:rPr>
          <w:color w:val="58595B"/>
          <w:lang w:val="es"/>
        </w:rPr>
        <w:t>i</w:t>
      </w:r>
      <w:r>
        <w:rPr>
          <w:color w:val="58595B"/>
          <w:lang w:val="es"/>
        </w:rPr>
        <w:t xml:space="preserve">nformación genética; y (2) material escrito o gráfico que degrada o muestra hostilidad o aversión hacia un individuo o grupo debido a su raza, color, religión, género (sexo), origen nacional, edad, condición de veterano, orientación sexual, identidad de género, discapacidad, información </w:t>
      </w:r>
      <w:r w:rsidR="000B4315">
        <w:rPr>
          <w:color w:val="58595B"/>
          <w:lang w:val="es"/>
        </w:rPr>
        <w:t xml:space="preserve">genética </w:t>
      </w:r>
      <w:r>
        <w:rPr>
          <w:color w:val="58595B"/>
          <w:lang w:val="es"/>
        </w:rPr>
        <w:t>y que se coloca en las paredes, tablones de anuncios, computadoras o en cualquier otro lugar de las instalaciones del empleador, o se distribuye en el lugar de trabajo.</w:t>
      </w:r>
    </w:p>
    <w:p w14:paraId="6C9B162E" w14:textId="77777777" w:rsidR="00C83885" w:rsidRPr="00FF6EFD" w:rsidRDefault="00FE36DF" w:rsidP="001E3EC0">
      <w:pPr>
        <w:pStyle w:val="Ttulo8"/>
        <w:spacing w:before="150" w:line="264" w:lineRule="auto"/>
        <w:ind w:left="472"/>
        <w:jc w:val="both"/>
        <w:rPr>
          <w:lang w:val="es-419"/>
        </w:rPr>
      </w:pPr>
      <w:r>
        <w:rPr>
          <w:color w:val="58595B"/>
          <w:lang w:val="es"/>
        </w:rPr>
        <w:t>Acoso sexual</w:t>
      </w:r>
    </w:p>
    <w:p w14:paraId="6C9B162F" w14:textId="77777777" w:rsidR="00C83885" w:rsidRPr="00FF6EFD" w:rsidRDefault="00FE36DF" w:rsidP="001E3EC0">
      <w:pPr>
        <w:pStyle w:val="Textoindependiente"/>
        <w:spacing w:before="55" w:line="264" w:lineRule="auto"/>
        <w:ind w:left="472" w:right="857" w:firstLine="240"/>
        <w:jc w:val="both"/>
        <w:rPr>
          <w:lang w:val="es-419"/>
        </w:rPr>
      </w:pPr>
      <w:r>
        <w:rPr>
          <w:color w:val="58595B"/>
          <w:lang w:val="es"/>
        </w:rPr>
        <w:t>El acoso sexual es una forma de discriminación de género (sexo). La Comisión de Igualdad de Oportunidades en el Empleo ha definido el acoso sexual de la siguiente manera:</w:t>
      </w:r>
    </w:p>
    <w:p w14:paraId="6C9B1630" w14:textId="77777777" w:rsidR="00C83885" w:rsidRPr="00FF6EFD" w:rsidRDefault="00FE36DF" w:rsidP="001E3EC0">
      <w:pPr>
        <w:pStyle w:val="Textoindependiente"/>
        <w:spacing w:before="2" w:line="264" w:lineRule="auto"/>
        <w:ind w:left="472" w:right="858" w:firstLine="240"/>
        <w:jc w:val="both"/>
        <w:rPr>
          <w:lang w:val="es-419"/>
        </w:rPr>
      </w:pPr>
      <w:r>
        <w:rPr>
          <w:color w:val="58595B"/>
          <w:lang w:val="es"/>
        </w:rPr>
        <w:t>Las proposiciones sexuales no deseadas, las solicitudes de favores sexuales y otras conductas verbales o físicas de naturaleza sexual constituyen acoso sexual cuando:</w:t>
      </w:r>
    </w:p>
    <w:p w14:paraId="6C9B1631" w14:textId="77777777" w:rsidR="00C83885" w:rsidRPr="00FF6EFD" w:rsidRDefault="00C83885" w:rsidP="001E3EC0">
      <w:pPr>
        <w:pStyle w:val="Textoindependiente"/>
        <w:spacing w:before="11" w:line="264" w:lineRule="auto"/>
        <w:rPr>
          <w:sz w:val="15"/>
          <w:lang w:val="es-419"/>
        </w:rPr>
      </w:pPr>
    </w:p>
    <w:p w14:paraId="6C9B1632" w14:textId="77777777" w:rsidR="00C83885" w:rsidRPr="00FF6EFD" w:rsidRDefault="00FE36DF" w:rsidP="001E3EC0">
      <w:pPr>
        <w:pStyle w:val="Prrafodelista"/>
        <w:numPr>
          <w:ilvl w:val="0"/>
          <w:numId w:val="6"/>
        </w:numPr>
        <w:tabs>
          <w:tab w:val="left" w:pos="833"/>
        </w:tabs>
        <w:spacing w:before="0" w:line="264" w:lineRule="auto"/>
        <w:ind w:left="832" w:right="1381"/>
        <w:rPr>
          <w:sz w:val="18"/>
          <w:lang w:val="es-419"/>
        </w:rPr>
      </w:pPr>
      <w:r>
        <w:rPr>
          <w:color w:val="58595B"/>
          <w:sz w:val="18"/>
          <w:lang w:val="es"/>
        </w:rPr>
        <w:t>La sumisión a tal conducta se hace explícita o implícitamente como un término o condición del empleo de un individuo;</w:t>
      </w:r>
    </w:p>
    <w:p w14:paraId="6C9B1633" w14:textId="77777777" w:rsidR="00C83885" w:rsidRPr="00FF6EFD" w:rsidRDefault="00FE36DF" w:rsidP="001E3EC0">
      <w:pPr>
        <w:pStyle w:val="Prrafodelista"/>
        <w:numPr>
          <w:ilvl w:val="0"/>
          <w:numId w:val="6"/>
        </w:numPr>
        <w:tabs>
          <w:tab w:val="left" w:pos="833"/>
        </w:tabs>
        <w:spacing w:line="264" w:lineRule="auto"/>
        <w:ind w:left="832" w:right="1111"/>
        <w:rPr>
          <w:sz w:val="18"/>
          <w:lang w:val="es-419"/>
        </w:rPr>
      </w:pPr>
      <w:r>
        <w:rPr>
          <w:color w:val="58595B"/>
          <w:sz w:val="18"/>
          <w:lang w:val="es"/>
        </w:rPr>
        <w:t>La sumisión o el rechazo de dicha conducta por parte de un individuo se utiliza como base para las decisiones de empleo que afectan a dicho individuo;</w:t>
      </w:r>
    </w:p>
    <w:p w14:paraId="6C9B1634" w14:textId="77777777" w:rsidR="00C83885" w:rsidRPr="00FF6EFD" w:rsidRDefault="00FE36DF" w:rsidP="001E3EC0">
      <w:pPr>
        <w:pStyle w:val="Prrafodelista"/>
        <w:numPr>
          <w:ilvl w:val="0"/>
          <w:numId w:val="6"/>
        </w:numPr>
        <w:tabs>
          <w:tab w:val="left" w:pos="833"/>
        </w:tabs>
        <w:spacing w:before="93" w:line="264" w:lineRule="auto"/>
        <w:ind w:left="832" w:right="1101"/>
        <w:rPr>
          <w:sz w:val="18"/>
          <w:lang w:val="es-419"/>
        </w:rPr>
      </w:pPr>
      <w:r>
        <w:rPr>
          <w:color w:val="58595B"/>
          <w:sz w:val="18"/>
          <w:lang w:val="es"/>
        </w:rPr>
        <w:t>Tal conducta tiene el propósito o efecto de interferir irrazonablemente con el desempeño laboral de un individuo;</w:t>
      </w:r>
    </w:p>
    <w:p w14:paraId="6C9B1635" w14:textId="77777777" w:rsidR="00C83885" w:rsidRPr="00FF6EFD" w:rsidRDefault="00FE36DF" w:rsidP="001E3EC0">
      <w:pPr>
        <w:pStyle w:val="Prrafodelista"/>
        <w:numPr>
          <w:ilvl w:val="0"/>
          <w:numId w:val="6"/>
        </w:numPr>
        <w:tabs>
          <w:tab w:val="left" w:pos="833"/>
        </w:tabs>
        <w:spacing w:before="93" w:line="264" w:lineRule="auto"/>
        <w:ind w:left="832" w:right="902"/>
        <w:rPr>
          <w:sz w:val="18"/>
          <w:lang w:val="es-419"/>
        </w:rPr>
      </w:pPr>
      <w:r>
        <w:rPr>
          <w:color w:val="58595B"/>
          <w:sz w:val="18"/>
          <w:lang w:val="es"/>
        </w:rPr>
        <w:t>Crea un ambiente de trabajo intimidante, hostil u ofensivo.</w:t>
      </w:r>
    </w:p>
    <w:p w14:paraId="6C9B1636" w14:textId="77777777" w:rsidR="00C83885" w:rsidRPr="00FF6EFD" w:rsidRDefault="00C83885" w:rsidP="001E3EC0">
      <w:pPr>
        <w:pStyle w:val="Textoindependiente"/>
        <w:spacing w:before="9" w:line="264" w:lineRule="auto"/>
        <w:rPr>
          <w:sz w:val="15"/>
          <w:lang w:val="es-419"/>
        </w:rPr>
      </w:pPr>
    </w:p>
    <w:p w14:paraId="5BA70A9A" w14:textId="4E9E53EA" w:rsidR="000B4315" w:rsidRDefault="00FE36DF" w:rsidP="001E3EC0">
      <w:pPr>
        <w:pStyle w:val="Textoindependiente"/>
        <w:spacing w:line="264" w:lineRule="auto"/>
        <w:ind w:left="472" w:right="857" w:firstLine="240"/>
        <w:jc w:val="right"/>
        <w:rPr>
          <w:color w:val="58595B"/>
          <w:lang w:val="es"/>
        </w:rPr>
      </w:pPr>
      <w:r>
        <w:rPr>
          <w:color w:val="58595B"/>
          <w:lang w:val="es"/>
        </w:rPr>
        <w:t xml:space="preserve">El acoso sexual prohibido puede incluir, entre otros: bromas sexuales, calendarios, carteles, caricaturas, revistas, comentarios despectivos o físicamente descriptivos sobre o hacia otro miembro del equipo; comentarios sexualmente sugerentes; uso inadecuado de las comunicaciones de la </w:t>
      </w:r>
      <w:r w:rsidR="00AA5977">
        <w:rPr>
          <w:color w:val="58595B"/>
          <w:lang w:val="es"/>
        </w:rPr>
        <w:t>compañía</w:t>
      </w:r>
      <w:r>
        <w:rPr>
          <w:color w:val="58595B"/>
          <w:lang w:val="es"/>
        </w:rPr>
        <w:t xml:space="preserve">, incluido el correo electrónico y el teléfono; toques o contacto físico no deseados; castigo o favoritismo basado en el sexo de un miembro del equipo; difamaciones sexuales; estereotipos sexuales negativos. </w:t>
      </w:r>
    </w:p>
    <w:p w14:paraId="6C9B1637" w14:textId="1AB50DBE" w:rsidR="00C83885" w:rsidRPr="000B4315" w:rsidRDefault="00FE36DF" w:rsidP="000B4315">
      <w:pPr>
        <w:pStyle w:val="Textoindependiente"/>
        <w:spacing w:line="264" w:lineRule="auto"/>
        <w:ind w:left="472" w:right="857" w:firstLine="240"/>
        <w:jc w:val="both"/>
        <w:rPr>
          <w:color w:val="58595B"/>
          <w:lang w:val="es"/>
        </w:rPr>
      </w:pPr>
      <w:r>
        <w:rPr>
          <w:color w:val="58595B"/>
          <w:lang w:val="es"/>
        </w:rPr>
        <w:t xml:space="preserve">La agresión sexual también es una forma de </w:t>
      </w:r>
      <w:r w:rsidR="000B4315">
        <w:rPr>
          <w:color w:val="58595B"/>
          <w:lang w:val="es"/>
        </w:rPr>
        <w:t xml:space="preserve">discriminación </w:t>
      </w:r>
      <w:r w:rsidR="000B4315">
        <w:rPr>
          <w:color w:val="58595B"/>
          <w:lang w:val="es"/>
        </w:rPr>
        <w:t xml:space="preserve">de </w:t>
      </w:r>
      <w:r>
        <w:rPr>
          <w:color w:val="58595B"/>
          <w:lang w:val="es"/>
        </w:rPr>
        <w:t>género (sexual). Esto incluye</w:t>
      </w:r>
      <w:r w:rsidR="000B4315">
        <w:rPr>
          <w:color w:val="58595B"/>
          <w:lang w:val="es"/>
        </w:rPr>
        <w:t xml:space="preserve"> </w:t>
      </w:r>
      <w:r>
        <w:rPr>
          <w:color w:val="58595B"/>
          <w:lang w:val="es"/>
        </w:rPr>
        <w:t>la conducta no deseada de naturaleza sexual que se inflige a una persona o se obliga a través del uso de fuerza física, manipulación, amenaza o intimidación.</w:t>
      </w:r>
    </w:p>
    <w:p w14:paraId="6C9B1638" w14:textId="77777777" w:rsidR="00C83885" w:rsidRPr="00FF6EFD" w:rsidRDefault="00C83885" w:rsidP="001E3EC0">
      <w:pPr>
        <w:pStyle w:val="Textoindependiente"/>
        <w:spacing w:before="12" w:line="264" w:lineRule="auto"/>
        <w:ind w:left="472"/>
        <w:rPr>
          <w:lang w:val="es-419"/>
        </w:rPr>
      </w:pPr>
    </w:p>
    <w:p w14:paraId="6C9B1639" w14:textId="77777777" w:rsidR="00C83885" w:rsidRPr="00FF6EFD" w:rsidRDefault="00FE36DF" w:rsidP="001E3EC0">
      <w:pPr>
        <w:pStyle w:val="Textoindependiente"/>
        <w:spacing w:before="63" w:line="264" w:lineRule="auto"/>
        <w:ind w:left="472" w:right="857" w:firstLine="240"/>
        <w:jc w:val="both"/>
        <w:rPr>
          <w:lang w:val="es-419"/>
        </w:rPr>
      </w:pPr>
      <w:r>
        <w:rPr>
          <w:color w:val="58595B"/>
          <w:lang w:val="es"/>
        </w:rPr>
        <w:t>El acoso, la agresión sexual u otras formas de discriminación no serán toleradas en nuestro lugar de trabajo. Va en contra de las políticas de Independence que cualquier miembro del equipo acose o agreda sexualmente a otro miembro del equipo. Esto incluye actos entre supervisores y miembros del equipo; también incluye actos entre un</w:t>
      </w:r>
    </w:p>
    <w:p w14:paraId="6C9B163A" w14:textId="77777777" w:rsidR="00C83885" w:rsidRPr="00FF6EFD" w:rsidRDefault="00C83885" w:rsidP="001E3EC0">
      <w:pPr>
        <w:spacing w:line="264" w:lineRule="auto"/>
        <w:jc w:val="both"/>
        <w:rPr>
          <w:lang w:val="es-419"/>
        </w:rPr>
        <w:sectPr w:rsidR="00C83885" w:rsidRPr="00FF6EFD">
          <w:pgSz w:w="12240" w:h="15840"/>
          <w:pgMar w:top="1000" w:right="340" w:bottom="280" w:left="340" w:header="720" w:footer="720" w:gutter="0"/>
          <w:cols w:num="2" w:space="720" w:equalWidth="0">
            <w:col w:w="5528" w:space="40"/>
            <w:col w:w="5992"/>
          </w:cols>
        </w:sectPr>
      </w:pPr>
    </w:p>
    <w:p w14:paraId="6C9B163B" w14:textId="77777777" w:rsidR="00C83885" w:rsidRPr="00FF6EFD" w:rsidRDefault="000764A7" w:rsidP="000E23EA">
      <w:pPr>
        <w:pStyle w:val="Textoindependiente"/>
        <w:spacing w:line="252" w:lineRule="auto"/>
        <w:rPr>
          <w:sz w:val="20"/>
          <w:lang w:val="es-419"/>
        </w:rPr>
      </w:pPr>
      <w:r>
        <w:rPr>
          <w:lang w:val="es"/>
        </w:rPr>
        <w:pict w14:anchorId="4E7D19F6">
          <v:line id="_x0000_s1073" alt="" style="position:absolute;z-index:15746048;mso-wrap-edited:f;mso-width-percent:0;mso-height-percent:0;mso-position-horizontal-relative:page;mso-position-vertical-relative:page;mso-width-percent:0;mso-height-percent:0" from="306.1pt,56pt" to="306.1pt,10in" strokecolor="#25408f" strokeweight=".25pt">
            <w10:wrap anchorx="page" anchory="page"/>
          </v:line>
        </w:pict>
      </w:r>
    </w:p>
    <w:p w14:paraId="6C9B163C" w14:textId="77777777" w:rsidR="00C83885" w:rsidRPr="00FF6EFD" w:rsidRDefault="00C83885" w:rsidP="000E23EA">
      <w:pPr>
        <w:pStyle w:val="Textoindependiente"/>
        <w:spacing w:line="252" w:lineRule="auto"/>
        <w:rPr>
          <w:sz w:val="20"/>
          <w:lang w:val="es-419"/>
        </w:rPr>
      </w:pPr>
    </w:p>
    <w:p w14:paraId="6C9B163D" w14:textId="77777777" w:rsidR="00C83885" w:rsidRPr="00FF6EFD" w:rsidRDefault="00C83885" w:rsidP="000E23EA">
      <w:pPr>
        <w:pStyle w:val="Textoindependiente"/>
        <w:spacing w:line="252" w:lineRule="auto"/>
        <w:rPr>
          <w:sz w:val="21"/>
          <w:lang w:val="es-419"/>
        </w:rPr>
      </w:pPr>
    </w:p>
    <w:p w14:paraId="6C9B163E" w14:textId="77777777" w:rsidR="00C83885" w:rsidRPr="00FF6EFD" w:rsidRDefault="00FE36DF" w:rsidP="000E23EA">
      <w:pPr>
        <w:spacing w:line="252" w:lineRule="auto"/>
        <w:ind w:left="2490" w:right="2490"/>
        <w:jc w:val="center"/>
        <w:rPr>
          <w:b/>
          <w:sz w:val="16"/>
          <w:lang w:val="es-419"/>
        </w:rPr>
      </w:pPr>
      <w:r>
        <w:rPr>
          <w:b/>
          <w:bCs/>
          <w:color w:val="58595B"/>
          <w:sz w:val="16"/>
          <w:lang w:val="es"/>
        </w:rPr>
        <w:t>20</w:t>
      </w:r>
    </w:p>
    <w:p w14:paraId="6C9B163F"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640" w14:textId="77777777" w:rsidR="00C83885" w:rsidRPr="00FF6EFD" w:rsidRDefault="00FE36DF" w:rsidP="000E23EA">
      <w:pPr>
        <w:pStyle w:val="Textoindependiente"/>
        <w:spacing w:before="82" w:line="252" w:lineRule="auto"/>
        <w:ind w:left="860" w:right="5"/>
        <w:jc w:val="both"/>
        <w:rPr>
          <w:lang w:val="es-419"/>
        </w:rPr>
      </w:pPr>
      <w:bookmarkStart w:id="11" w:name="_bookmark11"/>
      <w:bookmarkEnd w:id="11"/>
      <w:r>
        <w:rPr>
          <w:color w:val="58595B"/>
          <w:lang w:val="es"/>
        </w:rPr>
        <w:lastRenderedPageBreak/>
        <w:t>miembro del equipo y otro o conducta inapropiada en el lugar de trabajo entre un tercero (como un visitante, proveedor, invitado o contratista independiente) y un miembro del equipo.</w:t>
      </w:r>
    </w:p>
    <w:p w14:paraId="6C9B1641" w14:textId="77777777" w:rsidR="00C83885" w:rsidRPr="00FF6EFD" w:rsidRDefault="00FE36DF" w:rsidP="000E23EA">
      <w:pPr>
        <w:pStyle w:val="Ttulo8"/>
        <w:spacing w:before="145" w:line="252" w:lineRule="auto"/>
        <w:jc w:val="both"/>
        <w:rPr>
          <w:lang w:val="es-419"/>
        </w:rPr>
      </w:pPr>
      <w:r>
        <w:rPr>
          <w:color w:val="58595B"/>
          <w:lang w:val="es"/>
        </w:rPr>
        <w:t>Quejas de acoso</w:t>
      </w:r>
    </w:p>
    <w:p w14:paraId="6C9B1642" w14:textId="77777777" w:rsidR="00C83885" w:rsidRDefault="00FE36DF" w:rsidP="000E23EA">
      <w:pPr>
        <w:pStyle w:val="Textoindependiente"/>
        <w:spacing w:before="55" w:line="252" w:lineRule="auto"/>
        <w:ind w:left="860" w:right="5" w:firstLine="240"/>
        <w:jc w:val="both"/>
      </w:pPr>
      <w:r>
        <w:rPr>
          <w:color w:val="58595B"/>
          <w:lang w:val="es"/>
        </w:rPr>
        <w:t>Si cree que ha sido acosado, agredido sexualmente o ha sufrido discriminación de alguna otra manera, informe el incidente de inmediato. El informe debe dirigirse a:</w:t>
      </w:r>
    </w:p>
    <w:p w14:paraId="6C9B1643" w14:textId="77777777" w:rsidR="00C83885" w:rsidRDefault="00C83885" w:rsidP="000E23EA">
      <w:pPr>
        <w:pStyle w:val="Textoindependiente"/>
        <w:spacing w:line="252" w:lineRule="auto"/>
        <w:rPr>
          <w:sz w:val="16"/>
        </w:rPr>
      </w:pPr>
    </w:p>
    <w:p w14:paraId="6C9B1644" w14:textId="77777777" w:rsidR="00C83885" w:rsidRPr="00FF6EFD" w:rsidRDefault="00FE36DF" w:rsidP="000E23EA">
      <w:pPr>
        <w:pStyle w:val="Prrafodelista"/>
        <w:numPr>
          <w:ilvl w:val="0"/>
          <w:numId w:val="5"/>
        </w:numPr>
        <w:tabs>
          <w:tab w:val="left" w:pos="1271"/>
        </w:tabs>
        <w:spacing w:before="0" w:line="252" w:lineRule="auto"/>
        <w:rPr>
          <w:sz w:val="18"/>
          <w:lang w:val="es-419"/>
        </w:rPr>
      </w:pPr>
      <w:r>
        <w:rPr>
          <w:color w:val="58595B"/>
          <w:sz w:val="18"/>
          <w:lang w:val="es"/>
        </w:rPr>
        <w:t>Su Supervisor o el Gerente General</w:t>
      </w:r>
    </w:p>
    <w:p w14:paraId="6C9B1645" w14:textId="65D44655" w:rsidR="00C83885" w:rsidRDefault="00FE36DF" w:rsidP="000E23EA">
      <w:pPr>
        <w:pStyle w:val="Prrafodelista"/>
        <w:numPr>
          <w:ilvl w:val="0"/>
          <w:numId w:val="5"/>
        </w:numPr>
        <w:tabs>
          <w:tab w:val="left" w:pos="1271"/>
        </w:tabs>
        <w:spacing w:before="153" w:line="252" w:lineRule="auto"/>
        <w:rPr>
          <w:sz w:val="18"/>
        </w:rPr>
      </w:pPr>
      <w:r>
        <w:rPr>
          <w:color w:val="58595B"/>
          <w:sz w:val="18"/>
          <w:lang w:val="es"/>
        </w:rPr>
        <w:t xml:space="preserve">La </w:t>
      </w:r>
      <w:r w:rsidR="00107A92">
        <w:rPr>
          <w:color w:val="58595B"/>
          <w:sz w:val="18"/>
          <w:lang w:val="es"/>
        </w:rPr>
        <w:t>Compañía Gestora</w:t>
      </w:r>
    </w:p>
    <w:p w14:paraId="6C9B1646" w14:textId="77777777" w:rsidR="00C83885" w:rsidRDefault="00FE36DF" w:rsidP="000E23EA">
      <w:pPr>
        <w:pStyle w:val="Prrafodelista"/>
        <w:numPr>
          <w:ilvl w:val="0"/>
          <w:numId w:val="5"/>
        </w:numPr>
        <w:tabs>
          <w:tab w:val="left" w:pos="1271"/>
        </w:tabs>
        <w:spacing w:before="153" w:line="252" w:lineRule="auto"/>
        <w:rPr>
          <w:sz w:val="18"/>
        </w:rPr>
      </w:pPr>
      <w:r>
        <w:rPr>
          <w:color w:val="58595B"/>
          <w:sz w:val="18"/>
          <w:lang w:val="es"/>
        </w:rPr>
        <w:t>Xenium</w:t>
      </w:r>
    </w:p>
    <w:p w14:paraId="6C9B1647" w14:textId="77777777" w:rsidR="00C83885" w:rsidRDefault="00C83885" w:rsidP="000E23EA">
      <w:pPr>
        <w:pStyle w:val="Textoindependiente"/>
        <w:spacing w:before="1" w:line="252" w:lineRule="auto"/>
        <w:rPr>
          <w:sz w:val="21"/>
        </w:rPr>
      </w:pPr>
    </w:p>
    <w:p w14:paraId="6C9B1648" w14:textId="2A2CBDAD" w:rsidR="00C83885" w:rsidRPr="00FF6EFD" w:rsidRDefault="00FE36DF" w:rsidP="000E23EA">
      <w:pPr>
        <w:pStyle w:val="Textoindependiente"/>
        <w:spacing w:line="252" w:lineRule="auto"/>
        <w:ind w:left="860" w:right="5" w:firstLine="240"/>
        <w:jc w:val="both"/>
        <w:rPr>
          <w:lang w:val="es-419"/>
        </w:rPr>
      </w:pPr>
      <w:r>
        <w:rPr>
          <w:color w:val="58595B"/>
          <w:lang w:val="es"/>
        </w:rPr>
        <w:t xml:space="preserve">Puede informar de un incidente a la </w:t>
      </w:r>
      <w:r w:rsidR="00107A92">
        <w:rPr>
          <w:color w:val="58595B"/>
          <w:lang w:val="es"/>
        </w:rPr>
        <w:t>Compañía Gestora</w:t>
      </w:r>
      <w:r>
        <w:rPr>
          <w:color w:val="58595B"/>
          <w:lang w:val="es"/>
        </w:rPr>
        <w:t xml:space="preserve"> o </w:t>
      </w:r>
      <w:proofErr w:type="spellStart"/>
      <w:r>
        <w:rPr>
          <w:color w:val="58595B"/>
          <w:lang w:val="es"/>
        </w:rPr>
        <w:t>Xenium</w:t>
      </w:r>
      <w:proofErr w:type="spellEnd"/>
      <w:r>
        <w:rPr>
          <w:color w:val="58595B"/>
          <w:lang w:val="es"/>
        </w:rPr>
        <w:t xml:space="preserve"> sin antes ponerse en contacto con su supervisor. Independence no tomará represalias contra un miembro del equipo que de buena fe denuncie discriminación, agresión sexual o acoso a la Compañía o participe en una investigación. No se tolerarán represalias en nuestro lugar de trabajo. Los informes de discriminación, agresión sexual, acoso o represalias se investigarán de manera justa. Se anima a todos los miembros del equipo a informar y documentar cualquier acto de discriminación, agresión sexual o acoso. Independence intentará mantener la confidencialidad, en consonancia con la necesidad de la Compañía de realizar una investigación adecuada y de tomar medidas correctivas inmediatas en respuesta a cualquier discriminación, agresión sexual, acoso o represalia.</w:t>
      </w:r>
    </w:p>
    <w:p w14:paraId="6C9B1649" w14:textId="085DB467" w:rsidR="00C83885" w:rsidRPr="00FF6EFD" w:rsidRDefault="00FE36DF" w:rsidP="000E23EA">
      <w:pPr>
        <w:pStyle w:val="Textoindependiente"/>
        <w:spacing w:before="14" w:line="252" w:lineRule="auto"/>
        <w:ind w:left="860" w:firstLine="240"/>
        <w:jc w:val="both"/>
        <w:rPr>
          <w:lang w:val="es-419"/>
        </w:rPr>
      </w:pPr>
      <w:r>
        <w:rPr>
          <w:color w:val="58595B"/>
          <w:lang w:val="es"/>
        </w:rPr>
        <w:t xml:space="preserve">Independence no puede exigir ni coaccionar a ningún miembro del equipo para que entre en una disposición de acuerdo de no divulgación o no </w:t>
      </w:r>
      <w:r w:rsidR="0086318B">
        <w:rPr>
          <w:color w:val="58595B"/>
          <w:lang w:val="es"/>
        </w:rPr>
        <w:t>descrédito</w:t>
      </w:r>
      <w:r>
        <w:rPr>
          <w:color w:val="58595B"/>
          <w:lang w:val="es"/>
        </w:rPr>
        <w:t xml:space="preserve"> relacionada con informes de violaciones de esta política. Una disposición de acuerdo de no divulgación es cualquier obligación contractual que tiene el propósito o efecto previsto de prohibir la divulgación de información, excepto según lo dispuesto por el acuerdo. Un acuerdo de no </w:t>
      </w:r>
      <w:r w:rsidR="0086318B">
        <w:rPr>
          <w:color w:val="58595B"/>
          <w:lang w:val="es"/>
        </w:rPr>
        <w:t>descrédito</w:t>
      </w:r>
      <w:r>
        <w:rPr>
          <w:color w:val="58595B"/>
          <w:lang w:val="es"/>
        </w:rPr>
        <w:t xml:space="preserve"> es cualquier obligación contractual que tiene el propósito o efecto previsto de prohibir los comentarios negativos o despectivos de cualquier naturaleza contra una de las partes. Si un miembro del equipo solicita voluntariamente firmar un acuerdo de no divulgación o no descrédito con su empleador después de sufrir acoso, discriminación o agresión sexual, el miembro del equipo tendrá siete días para revocar el acuerdo antes de su fecha de vigencia.</w:t>
      </w:r>
    </w:p>
    <w:p w14:paraId="6C9B164B" w14:textId="37763F18" w:rsidR="00C83885" w:rsidRPr="00FF6EFD" w:rsidRDefault="00FE36DF" w:rsidP="000D5E75">
      <w:pPr>
        <w:pStyle w:val="Textoindependiente"/>
        <w:spacing w:before="15" w:line="252" w:lineRule="auto"/>
        <w:ind w:left="860" w:right="5" w:firstLine="240"/>
        <w:jc w:val="both"/>
        <w:rPr>
          <w:lang w:val="es-419"/>
        </w:rPr>
      </w:pPr>
      <w:r>
        <w:rPr>
          <w:color w:val="58595B"/>
          <w:lang w:val="es"/>
        </w:rPr>
        <w:t>El estatuto de limitaciones aplicable a las presuntas violaciones que ocurren bajo las leyes de Oregón que prohíben la</w:t>
      </w:r>
      <w:r w:rsidR="000D5E75">
        <w:rPr>
          <w:lang w:val="es-419"/>
        </w:rPr>
        <w:t xml:space="preserve"> </w:t>
      </w:r>
      <w:r>
        <w:rPr>
          <w:color w:val="58595B"/>
          <w:lang w:val="es"/>
        </w:rPr>
        <w:t>(1) Discriminación por raza, color, religión, sexo, orientación sexual, origen nacional, estado civil, edad o antecedentes penales eliminados, (2) Discriminación</w:t>
      </w:r>
    </w:p>
    <w:p w14:paraId="6C9B164C" w14:textId="77777777" w:rsidR="00C83885" w:rsidRPr="00FF6EFD" w:rsidRDefault="00FE36DF" w:rsidP="000E23EA">
      <w:pPr>
        <w:pStyle w:val="Textoindependiente"/>
        <w:spacing w:before="82" w:line="252" w:lineRule="auto"/>
        <w:ind w:left="472" w:right="857"/>
        <w:jc w:val="both"/>
        <w:rPr>
          <w:lang w:val="es-419"/>
        </w:rPr>
      </w:pPr>
      <w:r>
        <w:rPr>
          <w:lang w:val="es"/>
        </w:rPr>
        <w:br w:type="column"/>
      </w:r>
      <w:r>
        <w:rPr>
          <w:color w:val="58595B"/>
          <w:lang w:val="es"/>
        </w:rPr>
        <w:t>contra una persona por estar de servicio en los servicios uniformados, y (3) La discriminación por discapacidad es de cinco años a partir de la fecha del suceso.</w:t>
      </w:r>
    </w:p>
    <w:p w14:paraId="6C9B164D" w14:textId="77777777" w:rsidR="00C83885" w:rsidRPr="00FF6EFD" w:rsidRDefault="00C83885" w:rsidP="000E23EA">
      <w:pPr>
        <w:pStyle w:val="Textoindependiente"/>
        <w:spacing w:before="7" w:line="252" w:lineRule="auto"/>
        <w:rPr>
          <w:sz w:val="28"/>
          <w:lang w:val="es-419"/>
        </w:rPr>
      </w:pPr>
    </w:p>
    <w:p w14:paraId="6C9B164E" w14:textId="77777777" w:rsidR="00C83885" w:rsidRPr="00FF6EFD" w:rsidRDefault="000764A7" w:rsidP="000E23EA">
      <w:pPr>
        <w:pStyle w:val="Ttulo4"/>
        <w:spacing w:line="252" w:lineRule="auto"/>
        <w:ind w:left="719" w:right="983" w:hanging="111"/>
        <w:jc w:val="left"/>
        <w:rPr>
          <w:lang w:val="es-419"/>
        </w:rPr>
      </w:pPr>
      <w:r>
        <w:rPr>
          <w:i w:val="0"/>
          <w:iCs w:val="0"/>
          <w:lang w:val="es"/>
        </w:rPr>
        <w:pict w14:anchorId="432B1A06">
          <v:line id="_x0000_s1072" alt="" style="position:absolute;left:0;text-align:left;z-index:15746560;mso-wrap-edited:f;mso-width-percent:0;mso-height-percent:0;mso-position-horizontal-relative:page;mso-width-percent:0;mso-height-percent:0" from="306pt,-54.9pt" to="306pt,609.1pt" strokecolor="#25408f" strokeweight=".25pt">
            <w10:wrap anchorx="page"/>
          </v:line>
        </w:pict>
      </w:r>
      <w:r w:rsidR="00FE36DF">
        <w:rPr>
          <w:color w:val="25408F"/>
          <w:lang w:val="es"/>
        </w:rPr>
        <w:t>Cuando decimos que queremos saber de usted, ¡lo decimos en serio!</w:t>
      </w:r>
    </w:p>
    <w:p w14:paraId="6C9B164F" w14:textId="77777777" w:rsidR="00C83885" w:rsidRPr="00FF6EFD" w:rsidRDefault="00FE36DF" w:rsidP="000E23EA">
      <w:pPr>
        <w:pStyle w:val="Ttulo7"/>
        <w:spacing w:before="472" w:line="252" w:lineRule="auto"/>
        <w:ind w:left="472"/>
        <w:rPr>
          <w:lang w:val="es-419"/>
        </w:rPr>
      </w:pPr>
      <w:r>
        <w:rPr>
          <w:color w:val="25408F"/>
          <w:lang w:val="es"/>
        </w:rPr>
        <w:t>Informar inquietudes en el lugar de trabajo</w:t>
      </w:r>
    </w:p>
    <w:p w14:paraId="6C9B1650" w14:textId="77777777" w:rsidR="00C83885" w:rsidRPr="00FF6EFD" w:rsidRDefault="00FE36DF" w:rsidP="000E23EA">
      <w:pPr>
        <w:pStyle w:val="Textoindependiente"/>
        <w:spacing w:before="48" w:line="252" w:lineRule="auto"/>
        <w:ind w:left="472" w:right="857" w:firstLine="240"/>
        <w:jc w:val="both"/>
        <w:rPr>
          <w:lang w:val="es-419"/>
        </w:rPr>
      </w:pPr>
      <w:r>
        <w:rPr>
          <w:color w:val="58595B"/>
          <w:lang w:val="es"/>
        </w:rPr>
        <w:t>Cuando decimos que queremos saber de usted, lo decimos en serio. Nuestro procedimiento de informes se ha desarrollado para ayudar a los miembros del equipo a resolver todo tipo de disputas, sin importar cuán pequeñas sean. Utilice este procedimiento para expresar sus inquietudes con respecto a las reglas de trabajo, las condiciones de trabajo, las disputas con otros miembros del equipo, las prácticas desleales y cualquier tipo de acoso. Las inquietudes que se presenten se mantendrán en secreto y la información solo se divulgará si es necesario conocerla con el fin de realizar una investigación.</w:t>
      </w:r>
    </w:p>
    <w:p w14:paraId="6C9B1651" w14:textId="77777777" w:rsidR="00C83885" w:rsidRPr="00FF6EFD" w:rsidRDefault="00FE36DF" w:rsidP="000E23EA">
      <w:pPr>
        <w:pStyle w:val="Ttulo8"/>
        <w:spacing w:before="151" w:line="252" w:lineRule="auto"/>
        <w:ind w:left="472"/>
        <w:rPr>
          <w:lang w:val="es-419"/>
        </w:rPr>
      </w:pPr>
      <w:r>
        <w:rPr>
          <w:color w:val="58595B"/>
          <w:lang w:val="es"/>
        </w:rPr>
        <w:t>Paso 1:</w:t>
      </w:r>
    </w:p>
    <w:p w14:paraId="6C9B1652" w14:textId="355223CA" w:rsidR="00C83885" w:rsidRPr="00FF6EFD" w:rsidRDefault="00FE36DF" w:rsidP="000E23EA">
      <w:pPr>
        <w:pStyle w:val="Textoindependiente"/>
        <w:spacing w:before="54" w:line="252" w:lineRule="auto"/>
        <w:ind w:left="472" w:right="857" w:firstLine="240"/>
        <w:jc w:val="both"/>
        <w:rPr>
          <w:lang w:val="es-419"/>
        </w:rPr>
      </w:pPr>
      <w:r>
        <w:rPr>
          <w:color w:val="58595B"/>
          <w:lang w:val="es"/>
        </w:rPr>
        <w:t>Exponga su preocupación a su supervisor. Esto debe hacerse dentro de las 72 horas posteriores a la situación que causa la preocupación. Explique la queja en detalle y ofrezca las soluciones que pueda tener. Si corresponde, describa las acciones que le gustaría que la gerencia considerara para corregir la situación. Su supervisor le dará una respuesta de inmediato o dentro de los diez días calendario (según la gravedad de la queja) a partir de la fecha en que se presentó la queja.</w:t>
      </w:r>
    </w:p>
    <w:p w14:paraId="6C9B1653" w14:textId="77777777" w:rsidR="00C83885" w:rsidRPr="00FF6EFD" w:rsidRDefault="00FE36DF" w:rsidP="000E23EA">
      <w:pPr>
        <w:spacing w:before="8" w:line="252" w:lineRule="auto"/>
        <w:ind w:left="472" w:right="857" w:firstLine="240"/>
        <w:jc w:val="both"/>
        <w:rPr>
          <w:i/>
          <w:sz w:val="18"/>
          <w:lang w:val="es-419"/>
        </w:rPr>
      </w:pPr>
      <w:r>
        <w:rPr>
          <w:color w:val="58595B"/>
          <w:sz w:val="18"/>
          <w:lang w:val="es"/>
        </w:rPr>
        <w:t xml:space="preserve">Nota: </w:t>
      </w:r>
      <w:r>
        <w:rPr>
          <w:i/>
          <w:iCs/>
          <w:color w:val="58595B"/>
          <w:sz w:val="18"/>
          <w:lang w:val="es"/>
        </w:rPr>
        <w:t>Si por alguna razón siente que no puede llevar su queja a su supervisor, llévela al siguiente nivel superior de administración.</w:t>
      </w:r>
    </w:p>
    <w:p w14:paraId="6C9B1654" w14:textId="77777777" w:rsidR="00C83885" w:rsidRPr="00FF6EFD" w:rsidRDefault="00FE36DF" w:rsidP="000E23EA">
      <w:pPr>
        <w:pStyle w:val="Ttulo8"/>
        <w:spacing w:before="145" w:line="252" w:lineRule="auto"/>
        <w:ind w:left="472"/>
        <w:rPr>
          <w:lang w:val="es-419"/>
        </w:rPr>
      </w:pPr>
      <w:r>
        <w:rPr>
          <w:color w:val="58595B"/>
          <w:lang w:val="es"/>
        </w:rPr>
        <w:t>Paso 2:</w:t>
      </w:r>
    </w:p>
    <w:p w14:paraId="6C9B1655" w14:textId="65FB32D8" w:rsidR="00C83885" w:rsidRPr="00FF6EFD" w:rsidRDefault="00FE36DF" w:rsidP="000E23EA">
      <w:pPr>
        <w:pStyle w:val="Textoindependiente"/>
        <w:spacing w:before="54" w:line="252" w:lineRule="auto"/>
        <w:ind w:left="472" w:right="857" w:firstLine="240"/>
        <w:jc w:val="both"/>
        <w:rPr>
          <w:lang w:val="es-419"/>
        </w:rPr>
      </w:pPr>
      <w:r>
        <w:rPr>
          <w:color w:val="58595B"/>
          <w:lang w:val="es"/>
        </w:rPr>
        <w:t xml:space="preserve">Tiene derecho a apelar la decisión ante el siguiente nivel superior de administración o ante el Gerente General. Todas las apelaciones deben presentarse por escrito dentro de los diez </w:t>
      </w:r>
      <w:r w:rsidR="00CD5BA3">
        <w:rPr>
          <w:color w:val="58595B"/>
          <w:lang w:val="es"/>
        </w:rPr>
        <w:t>días calendario</w:t>
      </w:r>
      <w:r>
        <w:rPr>
          <w:color w:val="58595B"/>
          <w:lang w:val="es"/>
        </w:rPr>
        <w:t xml:space="preserve"> posteriores a la fecha en que recibió la decisión de su supervisor. Un representante de la administración responderá a su apelación dentro de los diez </w:t>
      </w:r>
      <w:r w:rsidR="00CD5BA3">
        <w:rPr>
          <w:color w:val="58595B"/>
          <w:lang w:val="es"/>
        </w:rPr>
        <w:t>días calendario</w:t>
      </w:r>
      <w:r>
        <w:rPr>
          <w:color w:val="58595B"/>
          <w:lang w:val="es"/>
        </w:rPr>
        <w:t xml:space="preserve"> posteriores a la recepción de su apelación. Si se descubre que se ha violado una política de la Compañía, la gerencia tomará las medidas disciplinarias correspondientes).</w:t>
      </w:r>
    </w:p>
    <w:p w14:paraId="6C9B1656" w14:textId="77777777" w:rsidR="00C83885" w:rsidRPr="00FF6EFD" w:rsidRDefault="00FE36DF" w:rsidP="000E23EA">
      <w:pPr>
        <w:pStyle w:val="Ttulo8"/>
        <w:spacing w:before="150" w:line="252" w:lineRule="auto"/>
        <w:ind w:left="472"/>
        <w:rPr>
          <w:lang w:val="es-419"/>
        </w:rPr>
      </w:pPr>
      <w:r>
        <w:rPr>
          <w:color w:val="58595B"/>
          <w:lang w:val="es"/>
        </w:rPr>
        <w:t>Paso 3:</w:t>
      </w:r>
    </w:p>
    <w:p w14:paraId="6C9B1657" w14:textId="5C2E9F74" w:rsidR="00C83885" w:rsidRPr="00FF6EFD" w:rsidRDefault="00FE36DF" w:rsidP="000E23EA">
      <w:pPr>
        <w:pStyle w:val="Textoindependiente"/>
        <w:spacing w:before="55" w:line="252" w:lineRule="auto"/>
        <w:ind w:left="472" w:right="857" w:firstLine="240"/>
        <w:jc w:val="both"/>
        <w:rPr>
          <w:lang w:val="es-419"/>
        </w:rPr>
      </w:pPr>
      <w:r>
        <w:rPr>
          <w:color w:val="58595B"/>
          <w:lang w:val="es"/>
        </w:rPr>
        <w:t xml:space="preserve">Si aún no está satisfecho con los resultados del Paso 2, puede apelar a la </w:t>
      </w:r>
      <w:r w:rsidR="00107A92">
        <w:rPr>
          <w:color w:val="58595B"/>
          <w:lang w:val="es"/>
        </w:rPr>
        <w:t>Compañía Gestora</w:t>
      </w:r>
      <w:r>
        <w:rPr>
          <w:color w:val="58595B"/>
          <w:lang w:val="es"/>
        </w:rPr>
        <w:t xml:space="preserve">. Para apelar, debe presentar la queja por escrito a la gerencia dentro de los diez </w:t>
      </w:r>
      <w:r w:rsidR="00CD5BA3">
        <w:rPr>
          <w:color w:val="58595B"/>
          <w:lang w:val="es"/>
        </w:rPr>
        <w:t>días calendario</w:t>
      </w:r>
      <w:r>
        <w:rPr>
          <w:color w:val="58595B"/>
          <w:lang w:val="es"/>
        </w:rPr>
        <w:t xml:space="preserve"> posteriores a la discusión del Paso 2.</w:t>
      </w:r>
    </w:p>
    <w:p w14:paraId="6C9B1658" w14:textId="77777777" w:rsidR="00C83885" w:rsidRPr="00FF6EFD" w:rsidRDefault="00C83885" w:rsidP="000E23EA">
      <w:pPr>
        <w:spacing w:line="252" w:lineRule="auto"/>
        <w:jc w:val="both"/>
        <w:rPr>
          <w:lang w:val="es-419"/>
        </w:rPr>
        <w:sectPr w:rsidR="00C83885" w:rsidRPr="00FF6EFD">
          <w:pgSz w:w="12240" w:h="15840"/>
          <w:pgMar w:top="940" w:right="340" w:bottom="0" w:left="340" w:header="720" w:footer="720" w:gutter="0"/>
          <w:cols w:num="2" w:space="720" w:equalWidth="0">
            <w:col w:w="5528" w:space="40"/>
            <w:col w:w="5992"/>
          </w:cols>
        </w:sectPr>
      </w:pPr>
    </w:p>
    <w:p w14:paraId="6C9B1659" w14:textId="77777777" w:rsidR="00C83885" w:rsidRPr="00FF6EFD" w:rsidRDefault="00C83885" w:rsidP="000E23EA">
      <w:pPr>
        <w:pStyle w:val="Textoindependiente"/>
        <w:spacing w:line="252" w:lineRule="auto"/>
        <w:rPr>
          <w:sz w:val="20"/>
          <w:lang w:val="es-419"/>
        </w:rPr>
      </w:pPr>
    </w:p>
    <w:p w14:paraId="6C9B165A" w14:textId="77777777" w:rsidR="00C83885" w:rsidRPr="00FF6EFD" w:rsidRDefault="00C83885" w:rsidP="000E23EA">
      <w:pPr>
        <w:pStyle w:val="Textoindependiente"/>
        <w:spacing w:before="5" w:line="252" w:lineRule="auto"/>
        <w:rPr>
          <w:sz w:val="22"/>
          <w:lang w:val="es-419"/>
        </w:rPr>
      </w:pPr>
    </w:p>
    <w:p w14:paraId="6C9B165B"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21</w:t>
      </w:r>
    </w:p>
    <w:p w14:paraId="6C9B165C" w14:textId="5A6966A5"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65D"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65E" w14:textId="0889B8D8" w:rsidR="00C83885" w:rsidRPr="00FF6EFD" w:rsidRDefault="000764A7" w:rsidP="000E23EA">
      <w:pPr>
        <w:pStyle w:val="Textoindependiente"/>
        <w:spacing w:before="82" w:line="252" w:lineRule="auto"/>
        <w:ind w:left="860" w:right="6037"/>
        <w:jc w:val="both"/>
        <w:rPr>
          <w:lang w:val="es-419"/>
        </w:rPr>
      </w:pPr>
      <w:r>
        <w:rPr>
          <w:lang w:val="es"/>
        </w:rPr>
        <w:lastRenderedPageBreak/>
        <w:pict w14:anchorId="1AEC01D7">
          <v:line id="_x0000_s1071" alt="" style="position:absolute;left:0;text-align:left;z-index:15747072;mso-wrap-edited:f;mso-width-percent:0;mso-height-percent:0;mso-position-horizontal-relative:page;mso-position-vertical-relative:page;mso-width-percent:0;mso-height-percent:0" from="306.1pt,56pt" to="306.1pt,10in" strokecolor="#25408f" strokeweight=".25pt">
            <w10:wrap anchorx="page" anchory="page"/>
          </v:line>
        </w:pict>
      </w:r>
      <w:bookmarkStart w:id="12" w:name="_bookmark12"/>
      <w:bookmarkEnd w:id="12"/>
      <w:r w:rsidR="00FE36DF">
        <w:rPr>
          <w:color w:val="58595B"/>
          <w:lang w:val="es"/>
        </w:rPr>
        <w:t xml:space="preserve">Independence responderá a su apelación dentro de los diez </w:t>
      </w:r>
      <w:r w:rsidR="00CD5BA3">
        <w:rPr>
          <w:color w:val="58595B"/>
          <w:lang w:val="es"/>
        </w:rPr>
        <w:t>días calendario</w:t>
      </w:r>
      <w:r w:rsidR="00FE36DF">
        <w:rPr>
          <w:color w:val="58595B"/>
          <w:lang w:val="es"/>
        </w:rPr>
        <w:t xml:space="preserve"> posteriores a la recepción. Todas las decisiones tomadas en este nivel son definitivas y vinculantes tanto para la Compañía como para los miembros del equipo.</w:t>
      </w:r>
    </w:p>
    <w:p w14:paraId="6C9B165F" w14:textId="77777777" w:rsidR="00C83885" w:rsidRPr="00FF6EFD" w:rsidRDefault="00C83885" w:rsidP="000E23EA">
      <w:pPr>
        <w:pStyle w:val="Textoindependiente"/>
        <w:spacing w:before="6" w:line="252" w:lineRule="auto"/>
        <w:rPr>
          <w:lang w:val="es-419"/>
        </w:rPr>
      </w:pPr>
    </w:p>
    <w:p w14:paraId="6C9B1660" w14:textId="77777777" w:rsidR="00C83885" w:rsidRPr="00FF6EFD" w:rsidRDefault="00FE36DF" w:rsidP="000E23EA">
      <w:pPr>
        <w:pStyle w:val="Ttulo7"/>
        <w:spacing w:line="252" w:lineRule="auto"/>
        <w:jc w:val="both"/>
        <w:rPr>
          <w:lang w:val="es-419"/>
        </w:rPr>
      </w:pPr>
      <w:r>
        <w:rPr>
          <w:color w:val="25408F"/>
          <w:lang w:val="es"/>
        </w:rPr>
        <w:t>Protección de denunciantes</w:t>
      </w:r>
    </w:p>
    <w:p w14:paraId="6C9B1661" w14:textId="77777777" w:rsidR="00C83885" w:rsidRPr="00FF6EFD" w:rsidRDefault="00FE36DF" w:rsidP="000E23EA">
      <w:pPr>
        <w:pStyle w:val="Textoindependiente"/>
        <w:spacing w:before="49" w:line="252" w:lineRule="auto"/>
        <w:ind w:left="860" w:right="6037" w:firstLine="240"/>
        <w:jc w:val="both"/>
        <w:rPr>
          <w:lang w:val="es-419"/>
        </w:rPr>
      </w:pPr>
      <w:r>
        <w:rPr>
          <w:color w:val="58595B"/>
          <w:lang w:val="es"/>
        </w:rPr>
        <w:t>Un denunciante es un miembro del equipo de Independence que informa una actividad que considera ilegal o deshonesta a cualquiera de las siguientes partes especificadas.</w:t>
      </w:r>
    </w:p>
    <w:p w14:paraId="6C9B1662" w14:textId="77777777" w:rsidR="00C83885" w:rsidRPr="00FF6EFD" w:rsidRDefault="00FE36DF" w:rsidP="000E23EA">
      <w:pPr>
        <w:pStyle w:val="Textoindependiente"/>
        <w:spacing w:before="2" w:line="252" w:lineRule="auto"/>
        <w:ind w:left="860" w:right="6037" w:firstLine="240"/>
        <w:jc w:val="both"/>
        <w:rPr>
          <w:lang w:val="es-419"/>
        </w:rPr>
      </w:pPr>
      <w:r>
        <w:rPr>
          <w:color w:val="58595B"/>
          <w:lang w:val="es"/>
        </w:rPr>
        <w:t>La protección de los denunciantes se proporciona en dos áreas importantes: confidencialidad y anti-represalias. En la medida de lo posible, se mantendrá la confidencialidad del denunciante. Sin embargo, es posible que sea necesario revelar la identidad para llevar a cabo una investigación exhaustiva, cumplir con la ley y proporcionar a los acusados ​​sus derechos legales de defensa.</w:t>
      </w:r>
    </w:p>
    <w:p w14:paraId="6C9B1663" w14:textId="77777777" w:rsidR="00C83885" w:rsidRPr="00FF6EFD" w:rsidRDefault="00FE36DF" w:rsidP="000E23EA">
      <w:pPr>
        <w:pStyle w:val="Textoindependiente"/>
        <w:spacing w:before="7" w:line="252" w:lineRule="auto"/>
        <w:ind w:left="860" w:right="6037" w:firstLine="240"/>
        <w:jc w:val="both"/>
        <w:rPr>
          <w:lang w:val="es-419"/>
        </w:rPr>
      </w:pPr>
      <w:r>
        <w:rPr>
          <w:color w:val="58595B"/>
          <w:lang w:val="es"/>
        </w:rPr>
        <w:t>Ejemplos de actividades ilegales o deshonestas son las violaciones de las leyes federales, estatales o locales, la facturación por servicios no realizados o por bienes no entregados y otros informes financieros fraudulentos.</w:t>
      </w:r>
    </w:p>
    <w:p w14:paraId="6C9B1664" w14:textId="30F8B083" w:rsidR="00C83885" w:rsidRPr="00FF6EFD" w:rsidRDefault="00FE36DF" w:rsidP="000E23EA">
      <w:pPr>
        <w:pStyle w:val="Textoindependiente"/>
        <w:spacing w:before="3" w:line="252" w:lineRule="auto"/>
        <w:ind w:left="860" w:right="6037" w:firstLine="240"/>
        <w:jc w:val="both"/>
        <w:rPr>
          <w:lang w:val="es-419"/>
        </w:rPr>
      </w:pPr>
      <w:r>
        <w:rPr>
          <w:color w:val="58595B"/>
          <w:lang w:val="es"/>
        </w:rPr>
        <w:t xml:space="preserve">Si tiene conocimiento o tiene alguna inquietud sobre una actividad fraudulenta ilegal o deshonesta, debe ponerse en contacto con su supervisor o la </w:t>
      </w:r>
      <w:r w:rsidR="00107A92">
        <w:rPr>
          <w:color w:val="58595B"/>
          <w:lang w:val="es"/>
        </w:rPr>
        <w:t>Compañía Gestora</w:t>
      </w:r>
      <w:r>
        <w:rPr>
          <w:color w:val="58595B"/>
          <w:lang w:val="es"/>
        </w:rPr>
        <w:t xml:space="preserve">. Ejerza un buen juicio para evitar acusaciones infundadas. Todos los informes de actividades ilegales y deshonestas se enviarán de inmediato a la </w:t>
      </w:r>
      <w:r w:rsidR="00107A92">
        <w:rPr>
          <w:color w:val="58595B"/>
          <w:lang w:val="es"/>
        </w:rPr>
        <w:t>Compañía Gestora</w:t>
      </w:r>
      <w:r>
        <w:rPr>
          <w:color w:val="58595B"/>
          <w:lang w:val="es"/>
        </w:rPr>
        <w:t>, que es responsable de investigar y coordinar las acciones correctivas.</w:t>
      </w:r>
    </w:p>
    <w:p w14:paraId="6C9B1665" w14:textId="77777777" w:rsidR="00C83885" w:rsidRPr="00FF6EFD" w:rsidRDefault="00FE36DF" w:rsidP="000E23EA">
      <w:pPr>
        <w:pStyle w:val="Textoindependiente"/>
        <w:spacing w:before="8" w:line="252" w:lineRule="auto"/>
        <w:ind w:left="860" w:right="6035" w:firstLine="240"/>
        <w:jc w:val="both"/>
        <w:rPr>
          <w:lang w:val="es-419"/>
        </w:rPr>
      </w:pPr>
      <w:r>
        <w:rPr>
          <w:color w:val="58595B"/>
          <w:lang w:val="es"/>
        </w:rPr>
        <w:t>El denunciante no es responsable de investigar la actividad o de determinar fallas o medidas correctivas. Los funcionarios administrativos predeterminados están a cargo de estas responsabilidades.</w:t>
      </w:r>
    </w:p>
    <w:p w14:paraId="6C9B1666" w14:textId="252D4ED5" w:rsidR="00C83885" w:rsidRPr="00FF6EFD" w:rsidRDefault="00FE36DF" w:rsidP="000E23EA">
      <w:pPr>
        <w:pStyle w:val="Textoindependiente"/>
        <w:spacing w:before="4" w:line="252" w:lineRule="auto"/>
        <w:ind w:left="860" w:right="6039" w:firstLine="240"/>
        <w:jc w:val="both"/>
        <w:rPr>
          <w:lang w:val="es-419"/>
        </w:rPr>
      </w:pPr>
      <w:r>
        <w:rPr>
          <w:color w:val="58595B"/>
          <w:lang w:val="es"/>
        </w:rPr>
        <w:t xml:space="preserve">No tomaremos represalias contra un denunciante que presente una denuncia de buena fe. Cualquier denunciante que crea que se están tomando represalias en su contra debe ponerse en contacto con la </w:t>
      </w:r>
      <w:r w:rsidR="00107A92">
        <w:rPr>
          <w:color w:val="58595B"/>
          <w:lang w:val="es"/>
        </w:rPr>
        <w:t>Compañía Gestora</w:t>
      </w:r>
      <w:r>
        <w:rPr>
          <w:color w:val="58595B"/>
          <w:lang w:val="es"/>
        </w:rPr>
        <w:t xml:space="preserve"> de inmediato. El derecho de un denunciante a la protección contra represalias no incluye inmunidad por cualquier delito personal que se alegue e investigue.</w:t>
      </w:r>
    </w:p>
    <w:p w14:paraId="6C9B1667" w14:textId="77777777" w:rsidR="00C83885" w:rsidRPr="00FF6EFD" w:rsidRDefault="00C83885" w:rsidP="000E23EA">
      <w:pPr>
        <w:spacing w:line="252" w:lineRule="auto"/>
        <w:jc w:val="both"/>
        <w:rPr>
          <w:lang w:val="es-419"/>
        </w:rPr>
        <w:sectPr w:rsidR="00C83885" w:rsidRPr="00FF6EFD">
          <w:pgSz w:w="12240" w:h="15840"/>
          <w:pgMar w:top="1000" w:right="340" w:bottom="280" w:left="340" w:header="720" w:footer="720" w:gutter="0"/>
          <w:cols w:space="720"/>
        </w:sectPr>
      </w:pPr>
    </w:p>
    <w:p w14:paraId="6C9B1668" w14:textId="77777777" w:rsidR="00C83885" w:rsidRPr="00FF6EFD" w:rsidRDefault="000764A7" w:rsidP="000E23EA">
      <w:pPr>
        <w:pStyle w:val="Textoindependiente"/>
        <w:spacing w:line="252" w:lineRule="auto"/>
        <w:rPr>
          <w:sz w:val="20"/>
          <w:lang w:val="es-419"/>
        </w:rPr>
      </w:pPr>
      <w:r>
        <w:rPr>
          <w:lang w:val="es"/>
        </w:rPr>
        <w:lastRenderedPageBreak/>
        <w:pict w14:anchorId="16930D4F">
          <v:group id="docshapegroup57" o:spid="_x0000_s1065" alt="" style="position:absolute;margin-left:39pt;margin-top:17.9pt;width:534.05pt;height:756pt;z-index:-16841728;mso-position-horizontal-relative:page;mso-position-vertical-relative:page" coordorigin="780,358" coordsize="10681,15120">
            <v:shape id="docshape58" o:spid="_x0000_s1066" type="#_x0000_t75" alt="" style="position:absolute;left:780;top:358;width:10681;height:15120">
              <v:imagedata r:id="rId24" o:title=""/>
            </v:shape>
            <v:rect id="docshape59" o:spid="_x0000_s1067" alt="" style="position:absolute;left:780;top:358;width:1056;height:1056" stroked="f"/>
            <v:shape id="docshape60" o:spid="_x0000_s1068" alt="" style="position:absolute;left:1041;top:917;width:502;height:365" coordorigin="1041,918" coordsize="502,365" path="m1225,918r-144,1l1041,1003r2,51l1063,1153r51,79l1202,1274r83,9l1327,1281r118,-31l1498,1205r32,-61l1543,1070r-39,7l1472,1070r-26,-20l1429,1018r-20,16l1387,1042r-23,3l1245,1045r13,18l1267,1079r7,17l1279,1113r1,19l1279,1141r-5,6l1255,1147r-6,-6l1249,1132r-4,-28l1234,1080r-18,-21l1193,1041r-7,-5l1182,1027r-6,-7l1186,1016r142,l1370,1015r20,-4l1406,1001r10,-15l1420,968r-4,-19l1406,933r-16,-11l1370,918r-145,xe" fillcolor="#7660a4" stroked="f">
              <v:path arrowok="t"/>
            </v:shape>
            <v:shape id="docshape61" o:spid="_x0000_s1069" type="#_x0000_t75" alt="" style="position:absolute;left:1054;top:489;width:521;height:559">
              <v:imagedata r:id="rId25" o:title=""/>
            </v:shape>
            <v:rect id="docshape62" o:spid="_x0000_s1070" alt="" style="position:absolute;left:780;top:8488;width:10680;height:3053" stroked="f">
              <v:fill opacity="55705f"/>
            </v:rect>
            <w10:wrap anchorx="page" anchory="page"/>
          </v:group>
        </w:pict>
      </w:r>
    </w:p>
    <w:p w14:paraId="6C9B1669" w14:textId="77777777" w:rsidR="00C83885" w:rsidRPr="00FF6EFD" w:rsidRDefault="00C83885" w:rsidP="000E23EA">
      <w:pPr>
        <w:pStyle w:val="Textoindependiente"/>
        <w:spacing w:line="252" w:lineRule="auto"/>
        <w:rPr>
          <w:sz w:val="20"/>
          <w:lang w:val="es-419"/>
        </w:rPr>
      </w:pPr>
    </w:p>
    <w:p w14:paraId="6C9B166A" w14:textId="77777777" w:rsidR="00C83885" w:rsidRPr="00FF6EFD" w:rsidRDefault="00C83885" w:rsidP="000E23EA">
      <w:pPr>
        <w:pStyle w:val="Textoindependiente"/>
        <w:spacing w:line="252" w:lineRule="auto"/>
        <w:rPr>
          <w:sz w:val="20"/>
          <w:lang w:val="es-419"/>
        </w:rPr>
      </w:pPr>
    </w:p>
    <w:p w14:paraId="6C9B166B" w14:textId="77777777" w:rsidR="00C83885" w:rsidRPr="00FF6EFD" w:rsidRDefault="00C83885" w:rsidP="000E23EA">
      <w:pPr>
        <w:pStyle w:val="Textoindependiente"/>
        <w:spacing w:line="252" w:lineRule="auto"/>
        <w:rPr>
          <w:sz w:val="20"/>
          <w:lang w:val="es-419"/>
        </w:rPr>
      </w:pPr>
    </w:p>
    <w:p w14:paraId="6C9B166C" w14:textId="77777777" w:rsidR="00C83885" w:rsidRPr="00FF6EFD" w:rsidRDefault="00C83885" w:rsidP="000E23EA">
      <w:pPr>
        <w:pStyle w:val="Textoindependiente"/>
        <w:spacing w:line="252" w:lineRule="auto"/>
        <w:rPr>
          <w:sz w:val="20"/>
          <w:lang w:val="es-419"/>
        </w:rPr>
      </w:pPr>
    </w:p>
    <w:p w14:paraId="6C9B166D" w14:textId="77777777" w:rsidR="00C83885" w:rsidRPr="00FF6EFD" w:rsidRDefault="00C83885" w:rsidP="000E23EA">
      <w:pPr>
        <w:pStyle w:val="Textoindependiente"/>
        <w:spacing w:line="252" w:lineRule="auto"/>
        <w:rPr>
          <w:sz w:val="20"/>
          <w:lang w:val="es-419"/>
        </w:rPr>
      </w:pPr>
    </w:p>
    <w:p w14:paraId="6C9B166E" w14:textId="77777777" w:rsidR="00C83885" w:rsidRPr="00FF6EFD" w:rsidRDefault="00C83885" w:rsidP="000E23EA">
      <w:pPr>
        <w:pStyle w:val="Textoindependiente"/>
        <w:spacing w:line="252" w:lineRule="auto"/>
        <w:rPr>
          <w:sz w:val="20"/>
          <w:lang w:val="es-419"/>
        </w:rPr>
      </w:pPr>
    </w:p>
    <w:p w14:paraId="6C9B166F" w14:textId="77777777" w:rsidR="00C83885" w:rsidRPr="00FF6EFD" w:rsidRDefault="00C83885" w:rsidP="000E23EA">
      <w:pPr>
        <w:pStyle w:val="Textoindependiente"/>
        <w:spacing w:line="252" w:lineRule="auto"/>
        <w:rPr>
          <w:sz w:val="20"/>
          <w:lang w:val="es-419"/>
        </w:rPr>
      </w:pPr>
    </w:p>
    <w:p w14:paraId="6C9B1670" w14:textId="77777777" w:rsidR="00C83885" w:rsidRPr="00FF6EFD" w:rsidRDefault="00C83885" w:rsidP="000E23EA">
      <w:pPr>
        <w:pStyle w:val="Textoindependiente"/>
        <w:spacing w:line="252" w:lineRule="auto"/>
        <w:rPr>
          <w:sz w:val="20"/>
          <w:lang w:val="es-419"/>
        </w:rPr>
      </w:pPr>
    </w:p>
    <w:p w14:paraId="6C9B1671" w14:textId="77777777" w:rsidR="00C83885" w:rsidRPr="00FF6EFD" w:rsidRDefault="00C83885" w:rsidP="000E23EA">
      <w:pPr>
        <w:pStyle w:val="Textoindependiente"/>
        <w:spacing w:line="252" w:lineRule="auto"/>
        <w:rPr>
          <w:sz w:val="20"/>
          <w:lang w:val="es-419"/>
        </w:rPr>
      </w:pPr>
    </w:p>
    <w:p w14:paraId="6C9B1672" w14:textId="77777777" w:rsidR="00C83885" w:rsidRPr="00FF6EFD" w:rsidRDefault="00C83885" w:rsidP="000E23EA">
      <w:pPr>
        <w:pStyle w:val="Textoindependiente"/>
        <w:spacing w:line="252" w:lineRule="auto"/>
        <w:rPr>
          <w:sz w:val="20"/>
          <w:lang w:val="es-419"/>
        </w:rPr>
      </w:pPr>
    </w:p>
    <w:p w14:paraId="6C9B1673" w14:textId="77777777" w:rsidR="00C83885" w:rsidRPr="00FF6EFD" w:rsidRDefault="00C83885" w:rsidP="000E23EA">
      <w:pPr>
        <w:pStyle w:val="Textoindependiente"/>
        <w:spacing w:line="252" w:lineRule="auto"/>
        <w:rPr>
          <w:sz w:val="20"/>
          <w:lang w:val="es-419"/>
        </w:rPr>
      </w:pPr>
    </w:p>
    <w:p w14:paraId="6C9B1674" w14:textId="77777777" w:rsidR="00C83885" w:rsidRPr="00FF6EFD" w:rsidRDefault="00C83885" w:rsidP="000E23EA">
      <w:pPr>
        <w:pStyle w:val="Textoindependiente"/>
        <w:spacing w:line="252" w:lineRule="auto"/>
        <w:rPr>
          <w:sz w:val="20"/>
          <w:lang w:val="es-419"/>
        </w:rPr>
      </w:pPr>
    </w:p>
    <w:p w14:paraId="6C9B1675" w14:textId="77777777" w:rsidR="00C83885" w:rsidRPr="00FF6EFD" w:rsidRDefault="00C83885" w:rsidP="000E23EA">
      <w:pPr>
        <w:pStyle w:val="Textoindependiente"/>
        <w:spacing w:line="252" w:lineRule="auto"/>
        <w:rPr>
          <w:sz w:val="20"/>
          <w:lang w:val="es-419"/>
        </w:rPr>
      </w:pPr>
    </w:p>
    <w:p w14:paraId="6C9B1676" w14:textId="77777777" w:rsidR="00C83885" w:rsidRPr="00FF6EFD" w:rsidRDefault="00C83885" w:rsidP="000E23EA">
      <w:pPr>
        <w:pStyle w:val="Textoindependiente"/>
        <w:spacing w:line="252" w:lineRule="auto"/>
        <w:rPr>
          <w:sz w:val="20"/>
          <w:lang w:val="es-419"/>
        </w:rPr>
      </w:pPr>
    </w:p>
    <w:p w14:paraId="6C9B1677" w14:textId="77777777" w:rsidR="00C83885" w:rsidRPr="00FF6EFD" w:rsidRDefault="00C83885" w:rsidP="000E23EA">
      <w:pPr>
        <w:pStyle w:val="Textoindependiente"/>
        <w:spacing w:line="252" w:lineRule="auto"/>
        <w:rPr>
          <w:sz w:val="20"/>
          <w:lang w:val="es-419"/>
        </w:rPr>
      </w:pPr>
    </w:p>
    <w:p w14:paraId="6C9B1678" w14:textId="77777777" w:rsidR="00C83885" w:rsidRPr="00FF6EFD" w:rsidRDefault="00C83885" w:rsidP="000E23EA">
      <w:pPr>
        <w:pStyle w:val="Textoindependiente"/>
        <w:spacing w:line="252" w:lineRule="auto"/>
        <w:rPr>
          <w:sz w:val="20"/>
          <w:lang w:val="es-419"/>
        </w:rPr>
      </w:pPr>
    </w:p>
    <w:p w14:paraId="6C9B1679" w14:textId="77777777" w:rsidR="00C83885" w:rsidRPr="00FF6EFD" w:rsidRDefault="00C83885" w:rsidP="000E23EA">
      <w:pPr>
        <w:pStyle w:val="Textoindependiente"/>
        <w:spacing w:line="252" w:lineRule="auto"/>
        <w:rPr>
          <w:sz w:val="20"/>
          <w:lang w:val="es-419"/>
        </w:rPr>
      </w:pPr>
    </w:p>
    <w:p w14:paraId="6C9B167A" w14:textId="77777777" w:rsidR="00C83885" w:rsidRPr="00FF6EFD" w:rsidRDefault="00C83885" w:rsidP="000E23EA">
      <w:pPr>
        <w:pStyle w:val="Textoindependiente"/>
        <w:spacing w:line="252" w:lineRule="auto"/>
        <w:rPr>
          <w:sz w:val="20"/>
          <w:lang w:val="es-419"/>
        </w:rPr>
      </w:pPr>
    </w:p>
    <w:p w14:paraId="6C9B167B" w14:textId="77777777" w:rsidR="00C83885" w:rsidRPr="00FF6EFD" w:rsidRDefault="00C83885" w:rsidP="000E23EA">
      <w:pPr>
        <w:pStyle w:val="Textoindependiente"/>
        <w:spacing w:line="252" w:lineRule="auto"/>
        <w:rPr>
          <w:sz w:val="20"/>
          <w:lang w:val="es-419"/>
        </w:rPr>
      </w:pPr>
    </w:p>
    <w:p w14:paraId="6C9B167C" w14:textId="77777777" w:rsidR="00C83885" w:rsidRPr="00FF6EFD" w:rsidRDefault="00C83885" w:rsidP="000E23EA">
      <w:pPr>
        <w:pStyle w:val="Textoindependiente"/>
        <w:spacing w:line="252" w:lineRule="auto"/>
        <w:rPr>
          <w:sz w:val="20"/>
          <w:lang w:val="es-419"/>
        </w:rPr>
      </w:pPr>
    </w:p>
    <w:p w14:paraId="6C9B167D" w14:textId="77777777" w:rsidR="00C83885" w:rsidRPr="00FF6EFD" w:rsidRDefault="00C83885" w:rsidP="000E23EA">
      <w:pPr>
        <w:pStyle w:val="Textoindependiente"/>
        <w:spacing w:line="252" w:lineRule="auto"/>
        <w:rPr>
          <w:sz w:val="20"/>
          <w:lang w:val="es-419"/>
        </w:rPr>
      </w:pPr>
    </w:p>
    <w:p w14:paraId="6C9B167E" w14:textId="77777777" w:rsidR="00C83885" w:rsidRPr="00FF6EFD" w:rsidRDefault="00C83885" w:rsidP="000E23EA">
      <w:pPr>
        <w:pStyle w:val="Textoindependiente"/>
        <w:spacing w:line="252" w:lineRule="auto"/>
        <w:rPr>
          <w:sz w:val="20"/>
          <w:lang w:val="es-419"/>
        </w:rPr>
      </w:pPr>
    </w:p>
    <w:p w14:paraId="6C9B167F" w14:textId="77777777" w:rsidR="00C83885" w:rsidRPr="00FF6EFD" w:rsidRDefault="00C83885" w:rsidP="000E23EA">
      <w:pPr>
        <w:pStyle w:val="Textoindependiente"/>
        <w:spacing w:line="252" w:lineRule="auto"/>
        <w:rPr>
          <w:sz w:val="20"/>
          <w:lang w:val="es-419"/>
        </w:rPr>
      </w:pPr>
    </w:p>
    <w:p w14:paraId="6C9B1680" w14:textId="77777777" w:rsidR="00C83885" w:rsidRPr="00FF6EFD" w:rsidRDefault="00C83885" w:rsidP="000E23EA">
      <w:pPr>
        <w:pStyle w:val="Textoindependiente"/>
        <w:spacing w:line="252" w:lineRule="auto"/>
        <w:rPr>
          <w:sz w:val="20"/>
          <w:lang w:val="es-419"/>
        </w:rPr>
      </w:pPr>
    </w:p>
    <w:p w14:paraId="6C9B1681" w14:textId="77777777" w:rsidR="00C83885" w:rsidRPr="00FF6EFD" w:rsidRDefault="00C83885" w:rsidP="000E23EA">
      <w:pPr>
        <w:pStyle w:val="Textoindependiente"/>
        <w:spacing w:line="252" w:lineRule="auto"/>
        <w:rPr>
          <w:sz w:val="20"/>
          <w:lang w:val="es-419"/>
        </w:rPr>
      </w:pPr>
    </w:p>
    <w:p w14:paraId="6C9B1682" w14:textId="77777777" w:rsidR="00C83885" w:rsidRPr="00FF6EFD" w:rsidRDefault="00C83885" w:rsidP="000E23EA">
      <w:pPr>
        <w:pStyle w:val="Textoindependiente"/>
        <w:spacing w:line="252" w:lineRule="auto"/>
        <w:rPr>
          <w:sz w:val="20"/>
          <w:lang w:val="es-419"/>
        </w:rPr>
      </w:pPr>
    </w:p>
    <w:p w14:paraId="6C9B1683" w14:textId="77777777" w:rsidR="00C83885" w:rsidRPr="00FF6EFD" w:rsidRDefault="00C83885" w:rsidP="000E23EA">
      <w:pPr>
        <w:pStyle w:val="Textoindependiente"/>
        <w:spacing w:line="252" w:lineRule="auto"/>
        <w:rPr>
          <w:sz w:val="20"/>
          <w:lang w:val="es-419"/>
        </w:rPr>
      </w:pPr>
    </w:p>
    <w:p w14:paraId="6C9B1684" w14:textId="77777777" w:rsidR="00C83885" w:rsidRPr="00FF6EFD" w:rsidRDefault="00C83885" w:rsidP="000E23EA">
      <w:pPr>
        <w:pStyle w:val="Textoindependiente"/>
        <w:spacing w:line="252" w:lineRule="auto"/>
        <w:rPr>
          <w:sz w:val="20"/>
          <w:lang w:val="es-419"/>
        </w:rPr>
      </w:pPr>
    </w:p>
    <w:p w14:paraId="6C9B1685" w14:textId="77777777" w:rsidR="00C83885" w:rsidRPr="00FF6EFD" w:rsidRDefault="00C83885" w:rsidP="000E23EA">
      <w:pPr>
        <w:pStyle w:val="Textoindependiente"/>
        <w:spacing w:line="252" w:lineRule="auto"/>
        <w:rPr>
          <w:sz w:val="20"/>
          <w:lang w:val="es-419"/>
        </w:rPr>
      </w:pPr>
    </w:p>
    <w:p w14:paraId="6C9B1686" w14:textId="77777777" w:rsidR="00C83885" w:rsidRPr="004E1EBF" w:rsidRDefault="00FE36DF" w:rsidP="004E1EBF">
      <w:pPr>
        <w:spacing w:before="165" w:line="252" w:lineRule="auto"/>
        <w:ind w:left="284" w:right="361"/>
        <w:jc w:val="center"/>
        <w:rPr>
          <w:rFonts w:ascii="Britannic Bold"/>
          <w:sz w:val="118"/>
          <w:szCs w:val="118"/>
          <w:lang w:val="es-419"/>
        </w:rPr>
      </w:pPr>
      <w:r w:rsidRPr="004E1EBF">
        <w:rPr>
          <w:rFonts w:ascii="Britannic Bold" w:hAnsi="Britannic Bold"/>
          <w:color w:val="7660A4"/>
          <w:sz w:val="118"/>
          <w:szCs w:val="118"/>
          <w:lang w:val="es"/>
        </w:rPr>
        <w:t>Ambiente de trabajo y expectativas</w:t>
      </w:r>
    </w:p>
    <w:p w14:paraId="6C9B1687" w14:textId="77777777" w:rsidR="00C83885" w:rsidRPr="00FF6EFD" w:rsidRDefault="00C83885" w:rsidP="000E23EA">
      <w:pPr>
        <w:spacing w:line="252" w:lineRule="auto"/>
        <w:rPr>
          <w:rFonts w:ascii="Britannic Bold"/>
          <w:sz w:val="122"/>
          <w:lang w:val="es-419"/>
        </w:rPr>
        <w:sectPr w:rsidR="00C83885" w:rsidRPr="00FF6EFD">
          <w:pgSz w:w="12240" w:h="15840"/>
          <w:pgMar w:top="1500" w:right="340" w:bottom="280" w:left="340" w:header="720" w:footer="720" w:gutter="0"/>
          <w:cols w:space="720"/>
        </w:sectPr>
      </w:pPr>
    </w:p>
    <w:p w14:paraId="6C9B1688" w14:textId="77777777" w:rsidR="00C83885" w:rsidRPr="00FF6EFD" w:rsidRDefault="00FE36DF" w:rsidP="00633805">
      <w:pPr>
        <w:tabs>
          <w:tab w:val="left" w:pos="5509"/>
        </w:tabs>
        <w:spacing w:before="161" w:line="264" w:lineRule="auto"/>
        <w:ind w:left="870"/>
        <w:rPr>
          <w:sz w:val="25"/>
          <w:lang w:val="es-419"/>
        </w:rPr>
      </w:pPr>
      <w:bookmarkStart w:id="13" w:name="_bookmark13"/>
      <w:bookmarkEnd w:id="13"/>
      <w:r>
        <w:rPr>
          <w:color w:val="FFFFFF"/>
          <w:sz w:val="25"/>
          <w:shd w:val="clear" w:color="auto" w:fill="7660A4"/>
          <w:lang w:val="es"/>
        </w:rPr>
        <w:lastRenderedPageBreak/>
        <w:t xml:space="preserve"> Ambiente de trabajo y expectativas</w:t>
      </w:r>
      <w:r>
        <w:rPr>
          <w:color w:val="FFFFFF"/>
          <w:sz w:val="25"/>
          <w:shd w:val="clear" w:color="auto" w:fill="7660A4"/>
          <w:lang w:val="es"/>
        </w:rPr>
        <w:tab/>
      </w:r>
    </w:p>
    <w:p w14:paraId="6C9B1689" w14:textId="77777777" w:rsidR="00C83885" w:rsidRPr="00FF6EFD" w:rsidRDefault="00C83885" w:rsidP="00633805">
      <w:pPr>
        <w:pStyle w:val="Textoindependiente"/>
        <w:spacing w:before="5" w:line="264" w:lineRule="auto"/>
        <w:rPr>
          <w:sz w:val="31"/>
          <w:lang w:val="es-419"/>
        </w:rPr>
      </w:pPr>
    </w:p>
    <w:p w14:paraId="6C9B168A" w14:textId="7B15D443" w:rsidR="00C83885" w:rsidRPr="00FF6EFD" w:rsidRDefault="00FE36DF" w:rsidP="00633805">
      <w:pPr>
        <w:pStyle w:val="Ttulo7"/>
        <w:spacing w:line="264" w:lineRule="auto"/>
        <w:rPr>
          <w:lang w:val="es-419"/>
        </w:rPr>
      </w:pPr>
      <w:r>
        <w:rPr>
          <w:color w:val="7660A4"/>
          <w:lang w:val="es"/>
        </w:rPr>
        <w:t>Apariencia personal</w:t>
      </w:r>
    </w:p>
    <w:p w14:paraId="6C9B168B" w14:textId="0F7D0B8C" w:rsidR="00C83885" w:rsidRPr="00FF6EFD" w:rsidRDefault="000764A7" w:rsidP="00633805">
      <w:pPr>
        <w:pStyle w:val="Textoindependiente"/>
        <w:spacing w:before="7" w:line="264" w:lineRule="auto"/>
        <w:rPr>
          <w:b/>
          <w:sz w:val="27"/>
          <w:lang w:val="es-419"/>
        </w:rPr>
      </w:pPr>
      <w:r>
        <w:rPr>
          <w:lang w:val="es"/>
        </w:rPr>
        <w:pict w14:anchorId="70C6870B">
          <v:shape id="docshape63" o:spid="_x0000_s1064" type="#_x0000_t202" alt="" style="position:absolute;margin-left:58.65pt;margin-top:8.8pt;width:31.7pt;height:48.85pt;z-index:-16840704;mso-wrap-style:square;mso-wrap-edited:f;mso-width-percent:0;mso-height-percent:0;mso-position-horizontal-relative:page;mso-width-percent:0;mso-height-percent:0;v-text-anchor:top" filled="f" stroked="f">
            <v:textbox inset="0,0,0,0">
              <w:txbxContent>
                <w:p w14:paraId="6C9B1927" w14:textId="77777777" w:rsidR="00C83885" w:rsidRDefault="00FE36DF">
                  <w:pPr>
                    <w:spacing w:line="973" w:lineRule="exact"/>
                    <w:rPr>
                      <w:sz w:val="85"/>
                    </w:rPr>
                  </w:pPr>
                  <w:r>
                    <w:rPr>
                      <w:color w:val="58595B"/>
                      <w:sz w:val="85"/>
                      <w:lang w:val="es"/>
                    </w:rPr>
                    <w:t>N</w:t>
                  </w:r>
                </w:p>
              </w:txbxContent>
            </v:textbox>
            <w10:wrap anchorx="page"/>
          </v:shape>
        </w:pict>
      </w:r>
    </w:p>
    <w:p w14:paraId="6C9B168C" w14:textId="77777777" w:rsidR="00C83885" w:rsidRPr="00FF6EFD" w:rsidRDefault="00FE36DF" w:rsidP="00633805">
      <w:pPr>
        <w:pStyle w:val="Textoindependiente"/>
        <w:spacing w:line="264" w:lineRule="auto"/>
        <w:ind w:left="1505"/>
        <w:jc w:val="both"/>
        <w:rPr>
          <w:lang w:val="es-419"/>
        </w:rPr>
      </w:pPr>
      <w:proofErr w:type="spellStart"/>
      <w:r>
        <w:rPr>
          <w:color w:val="58595B"/>
          <w:lang w:val="es"/>
        </w:rPr>
        <w:t>uestro</w:t>
      </w:r>
      <w:proofErr w:type="spellEnd"/>
      <w:r>
        <w:rPr>
          <w:color w:val="58595B"/>
          <w:lang w:val="es"/>
        </w:rPr>
        <w:t xml:space="preserve"> código de vestimenta equilibra nuestro deseo de proyectar una imagen profesional al tiempo que permite a los miembros del equipo</w:t>
      </w:r>
    </w:p>
    <w:p w14:paraId="6C9B168D" w14:textId="49D93E9A" w:rsidR="00C83885" w:rsidRPr="00FF6EFD" w:rsidRDefault="008A7DDC" w:rsidP="00633805">
      <w:pPr>
        <w:pStyle w:val="Textoindependiente"/>
        <w:spacing w:before="2" w:line="264" w:lineRule="auto"/>
        <w:ind w:left="860"/>
        <w:jc w:val="both"/>
        <w:rPr>
          <w:lang w:val="es-419"/>
        </w:rPr>
      </w:pPr>
      <w:r>
        <w:rPr>
          <w:color w:val="58595B"/>
          <w:lang w:val="es"/>
        </w:rPr>
        <w:t>e</w:t>
      </w:r>
      <w:r w:rsidR="00FE36DF">
        <w:rPr>
          <w:color w:val="58595B"/>
          <w:lang w:val="es"/>
        </w:rPr>
        <w:t>star cómodo</w:t>
      </w:r>
      <w:r>
        <w:rPr>
          <w:color w:val="58595B"/>
          <w:lang w:val="es"/>
        </w:rPr>
        <w:t>s</w:t>
      </w:r>
      <w:r w:rsidR="00FE36DF">
        <w:rPr>
          <w:color w:val="58595B"/>
          <w:lang w:val="es"/>
        </w:rPr>
        <w:t xml:space="preserve">, </w:t>
      </w:r>
      <w:r>
        <w:rPr>
          <w:color w:val="58595B"/>
          <w:lang w:val="es"/>
        </w:rPr>
        <w:t xml:space="preserve">ser </w:t>
      </w:r>
      <w:r w:rsidR="00FE36DF">
        <w:rPr>
          <w:color w:val="58595B"/>
          <w:lang w:val="es"/>
        </w:rPr>
        <w:t>comprometido</w:t>
      </w:r>
      <w:r>
        <w:rPr>
          <w:color w:val="58595B"/>
          <w:lang w:val="es"/>
        </w:rPr>
        <w:t>s</w:t>
      </w:r>
      <w:r w:rsidR="00FE36DF">
        <w:rPr>
          <w:color w:val="58595B"/>
          <w:lang w:val="es"/>
        </w:rPr>
        <w:t xml:space="preserve"> y expresivo</w:t>
      </w:r>
      <w:r>
        <w:rPr>
          <w:color w:val="58595B"/>
          <w:lang w:val="es"/>
        </w:rPr>
        <w:t>s</w:t>
      </w:r>
      <w:r w:rsidR="00FE36DF">
        <w:rPr>
          <w:color w:val="58595B"/>
          <w:lang w:val="es"/>
        </w:rPr>
        <w:t>. Los estándares de vestimenta, aseo personal y aseo personal también afectan la imagen comercial que presentamos a los huéspedes y visitantes.</w:t>
      </w:r>
    </w:p>
    <w:p w14:paraId="6C9B168E" w14:textId="77777777" w:rsidR="00C83885" w:rsidRPr="00FF6EFD" w:rsidRDefault="00FE36DF" w:rsidP="00633805">
      <w:pPr>
        <w:pStyle w:val="Textoindependiente"/>
        <w:spacing w:before="3" w:line="264" w:lineRule="auto"/>
        <w:ind w:left="860" w:firstLine="240"/>
        <w:jc w:val="both"/>
        <w:rPr>
          <w:lang w:val="es-419"/>
        </w:rPr>
      </w:pPr>
      <w:r>
        <w:rPr>
          <w:color w:val="58595B"/>
          <w:lang w:val="es"/>
        </w:rPr>
        <w:t>Durante el horario laboral, se espera que usted presente una apariencia limpia y ordenada y que se vista de acuerdo con los requisitos de su puesto.</w:t>
      </w:r>
    </w:p>
    <w:p w14:paraId="6C9B168F" w14:textId="77777777" w:rsidR="00C83885" w:rsidRPr="00FF6EFD" w:rsidRDefault="00FE36DF" w:rsidP="00633805">
      <w:pPr>
        <w:pStyle w:val="Textoindependiente"/>
        <w:spacing w:before="3" w:line="264" w:lineRule="auto"/>
        <w:ind w:left="860" w:firstLine="240"/>
        <w:jc w:val="both"/>
        <w:rPr>
          <w:lang w:val="es-419"/>
        </w:rPr>
      </w:pPr>
      <w:r>
        <w:rPr>
          <w:color w:val="58595B"/>
          <w:lang w:val="es"/>
        </w:rPr>
        <w:t>Los miembros del equipo que se presenten al trabajo vestidos de manera inapropiada pueden ser enviados a casa y se les puede indicar que regresen al trabajo con la vestimenta adecuada. En tales circunstancias, no se le compensará por el tiempo fuera del trabajo. Consulte a su supervisor si tiene preguntas sobre lo que constituye la vestimenta adecuada.</w:t>
      </w:r>
    </w:p>
    <w:p w14:paraId="6C9B1690" w14:textId="77777777" w:rsidR="00C83885" w:rsidRPr="00FF6EFD" w:rsidRDefault="00C83885" w:rsidP="00633805">
      <w:pPr>
        <w:pStyle w:val="Textoindependiente"/>
        <w:spacing w:before="6" w:line="264" w:lineRule="auto"/>
        <w:rPr>
          <w:sz w:val="19"/>
          <w:lang w:val="es-419"/>
        </w:rPr>
      </w:pPr>
    </w:p>
    <w:p w14:paraId="6C9B1691" w14:textId="77777777" w:rsidR="00C83885" w:rsidRPr="00FF6EFD" w:rsidRDefault="00FE36DF" w:rsidP="00633805">
      <w:pPr>
        <w:pStyle w:val="Ttulo7"/>
        <w:spacing w:before="1" w:line="264" w:lineRule="auto"/>
        <w:ind w:right="1307"/>
        <w:rPr>
          <w:lang w:val="es-419"/>
        </w:rPr>
      </w:pPr>
      <w:r>
        <w:rPr>
          <w:color w:val="7660A4"/>
          <w:lang w:val="es"/>
        </w:rPr>
        <w:t>Mejora del rendimiento y acción correctiva</w:t>
      </w:r>
    </w:p>
    <w:p w14:paraId="6C9B1692" w14:textId="49A39055" w:rsidR="00C83885" w:rsidRPr="00FF6EFD" w:rsidRDefault="00FE36DF" w:rsidP="00633805">
      <w:pPr>
        <w:pStyle w:val="Textoindependiente"/>
        <w:spacing w:before="50" w:line="264" w:lineRule="auto"/>
        <w:ind w:left="860" w:firstLine="240"/>
        <w:jc w:val="both"/>
        <w:rPr>
          <w:lang w:val="es-419"/>
        </w:rPr>
      </w:pPr>
      <w:r>
        <w:rPr>
          <w:color w:val="58595B"/>
          <w:lang w:val="es"/>
        </w:rPr>
        <w:t xml:space="preserve">Buscamos gestionar y administrar acciones correctivas y </w:t>
      </w:r>
      <w:r w:rsidR="00741616">
        <w:rPr>
          <w:color w:val="58595B"/>
          <w:lang w:val="es"/>
        </w:rPr>
        <w:t xml:space="preserve">de </w:t>
      </w:r>
      <w:r>
        <w:rPr>
          <w:color w:val="58595B"/>
          <w:lang w:val="es"/>
        </w:rPr>
        <w:t>coaching equitativas y consistentes para el desempeño insatisfactorio en el lugar de trabajo.</w:t>
      </w:r>
    </w:p>
    <w:p w14:paraId="6C9B1693" w14:textId="77777777" w:rsidR="00C83885" w:rsidRPr="00FF6EFD" w:rsidRDefault="00FE36DF" w:rsidP="00633805">
      <w:pPr>
        <w:pStyle w:val="Textoindependiente"/>
        <w:spacing w:before="3" w:line="264" w:lineRule="auto"/>
        <w:ind w:left="860" w:firstLine="240"/>
        <w:jc w:val="both"/>
        <w:rPr>
          <w:lang w:val="es-419"/>
        </w:rPr>
      </w:pPr>
      <w:r>
        <w:rPr>
          <w:color w:val="58595B"/>
          <w:lang w:val="es"/>
        </w:rPr>
        <w:t>El mejor interés de Independence radica en garantizar un trato justo a todos los miembros del equipo y en asegurarse de que las acciones correctivas sean rápidas, uniformes e imparciales. El propósito principal de cualquier acción correctiva es corregir el problema, evitar que vuelva a ocurrir y preparar a los miembros del equipo para el éxito.</w:t>
      </w:r>
    </w:p>
    <w:p w14:paraId="6C9B1694" w14:textId="77777777" w:rsidR="00C83885" w:rsidRPr="00FF6EFD" w:rsidRDefault="00FE36DF" w:rsidP="00633805">
      <w:pPr>
        <w:pStyle w:val="Textoindependiente"/>
        <w:spacing w:before="5" w:line="264" w:lineRule="auto"/>
        <w:ind w:left="860" w:firstLine="240"/>
        <w:jc w:val="right"/>
        <w:rPr>
          <w:lang w:val="es-419"/>
        </w:rPr>
      </w:pPr>
      <w:r>
        <w:rPr>
          <w:color w:val="58595B"/>
          <w:lang w:val="es"/>
        </w:rPr>
        <w:t>Aunque el empleo con Independence se basa en el consentimiento mutuo y tanto el miembro del equipo como los empleadores tienen derecho a rescindir el empleo a voluntad, con o sin causa o aviso previo, Independence puede utilizar medidas correctivas y asesoramiento a su discreción. La acción correctiva puede requerir cualquiera de los siguientes cuatro pasos: la primera ofensa puede requerir una advertencia verbal; la segunda infracción puede ir seguida de una advertencia por escrito; la tercera ofensa puede resultar en una suspensión o una advertencia final por escrito; y la cuarta infracción puede dar lugar a</w:t>
      </w:r>
    </w:p>
    <w:p w14:paraId="6C9B1695" w14:textId="0A638B9D" w:rsidR="00C83885" w:rsidRPr="00FF6EFD" w:rsidRDefault="00CD5792" w:rsidP="00CD5792">
      <w:pPr>
        <w:pStyle w:val="Textoindependiente"/>
        <w:spacing w:before="9" w:line="264" w:lineRule="auto"/>
        <w:ind w:left="860"/>
        <w:jc w:val="right"/>
        <w:rPr>
          <w:lang w:val="es-419"/>
        </w:rPr>
      </w:pPr>
      <w:r>
        <w:rPr>
          <w:color w:val="58595B"/>
          <w:lang w:val="es"/>
        </w:rPr>
        <w:t xml:space="preserve">la </w:t>
      </w:r>
      <w:r w:rsidR="00FE36DF">
        <w:rPr>
          <w:color w:val="58595B"/>
          <w:lang w:val="es"/>
        </w:rPr>
        <w:t>terminación del empleo.</w:t>
      </w:r>
    </w:p>
    <w:p w14:paraId="6C9B1696" w14:textId="77777777" w:rsidR="00C83885" w:rsidRPr="00FF6EFD" w:rsidRDefault="00FE36DF" w:rsidP="00633805">
      <w:pPr>
        <w:pStyle w:val="Textoindependiente"/>
        <w:spacing w:before="63" w:line="264" w:lineRule="auto"/>
        <w:ind w:left="860" w:firstLine="240"/>
        <w:jc w:val="both"/>
        <w:rPr>
          <w:lang w:val="es-419"/>
        </w:rPr>
      </w:pPr>
      <w:r>
        <w:rPr>
          <w:color w:val="58595B"/>
          <w:lang w:val="es"/>
        </w:rPr>
        <w:t>Puede haber circunstancias en las que se omitan uno o más pasos y la gerencia, a su discreción, puede utilizar cualquier paso correctivo que determine que está justificado.</w:t>
      </w:r>
    </w:p>
    <w:p w14:paraId="6C9B1697" w14:textId="77777777" w:rsidR="00C83885" w:rsidRPr="00FF6EFD" w:rsidRDefault="00FE36DF" w:rsidP="00633805">
      <w:pPr>
        <w:pStyle w:val="Textoindependiente"/>
        <w:spacing w:before="3" w:line="264" w:lineRule="auto"/>
        <w:ind w:left="860" w:firstLine="240"/>
        <w:jc w:val="both"/>
        <w:rPr>
          <w:lang w:val="es-419"/>
        </w:rPr>
      </w:pPr>
      <w:r>
        <w:rPr>
          <w:color w:val="58595B"/>
          <w:lang w:val="es"/>
        </w:rPr>
        <w:t>Independence reconoce que existen ciertos tipos de problemas de los miembros del equipo que son lo suficientemente serios como para justificar una suspensión o terminación del empleo, sin pasar por los pasos disciplinarios progresivos habituales.</w:t>
      </w:r>
    </w:p>
    <w:p w14:paraId="6C9B1698" w14:textId="77777777" w:rsidR="00C83885" w:rsidRPr="00FF6EFD" w:rsidRDefault="00FE36DF" w:rsidP="00633805">
      <w:pPr>
        <w:pStyle w:val="Textoindependiente"/>
        <w:spacing w:before="82" w:line="264" w:lineRule="auto"/>
        <w:ind w:left="479" w:right="857" w:firstLine="240"/>
        <w:jc w:val="both"/>
        <w:rPr>
          <w:lang w:val="es-419"/>
        </w:rPr>
      </w:pPr>
      <w:r>
        <w:rPr>
          <w:lang w:val="es"/>
        </w:rPr>
        <w:br w:type="column"/>
      </w:r>
      <w:r>
        <w:rPr>
          <w:color w:val="58595B"/>
          <w:lang w:val="es"/>
        </w:rPr>
        <w:t>Al usar acciones correctivas, esperamos que la mayoría de los problemas de los miembros del equipo se puedan corregir en una etapa temprana.</w:t>
      </w:r>
    </w:p>
    <w:p w14:paraId="6C9B1699" w14:textId="77777777" w:rsidR="00C83885" w:rsidRPr="00FF6EFD" w:rsidRDefault="00C83885" w:rsidP="00633805">
      <w:pPr>
        <w:pStyle w:val="Textoindependiente"/>
        <w:spacing w:before="5" w:line="264" w:lineRule="auto"/>
        <w:rPr>
          <w:lang w:val="es-419"/>
        </w:rPr>
      </w:pPr>
    </w:p>
    <w:p w14:paraId="6C9B169A" w14:textId="77777777" w:rsidR="00C83885" w:rsidRPr="00FF6EFD" w:rsidRDefault="000764A7" w:rsidP="00633805">
      <w:pPr>
        <w:pStyle w:val="Ttulo7"/>
        <w:spacing w:line="264" w:lineRule="auto"/>
        <w:ind w:left="479"/>
        <w:rPr>
          <w:lang w:val="es-419"/>
        </w:rPr>
      </w:pPr>
      <w:r>
        <w:rPr>
          <w:b w:val="0"/>
          <w:bCs w:val="0"/>
          <w:lang w:val="es"/>
        </w:rPr>
        <w:pict w14:anchorId="78A7F12B">
          <v:line id="_x0000_s1063" alt="" style="position:absolute;left:0;text-align:left;z-index:15748096;mso-wrap-edited:f;mso-width-percent:0;mso-height-percent:0;mso-position-horizontal-relative:page;mso-width-percent:0;mso-height-percent:0" from="306pt,-35.65pt" to="306pt,628.35pt" strokecolor="#7660a4" strokeweight=".25pt">
            <w10:wrap anchorx="page"/>
          </v:line>
        </w:pict>
      </w:r>
      <w:r w:rsidR="00FE36DF">
        <w:rPr>
          <w:color w:val="7660A4"/>
          <w:lang w:val="es"/>
        </w:rPr>
        <w:t>Conducta laboral</w:t>
      </w:r>
    </w:p>
    <w:p w14:paraId="6C9B169B" w14:textId="77777777" w:rsidR="00C83885" w:rsidRPr="00FF6EFD" w:rsidRDefault="00FE36DF" w:rsidP="00633805">
      <w:pPr>
        <w:pStyle w:val="Textoindependiente"/>
        <w:spacing w:before="49" w:line="264" w:lineRule="auto"/>
        <w:ind w:left="479" w:right="857" w:firstLine="240"/>
        <w:jc w:val="both"/>
        <w:rPr>
          <w:lang w:val="es-419"/>
        </w:rPr>
      </w:pPr>
      <w:r>
        <w:rPr>
          <w:color w:val="58595B"/>
          <w:lang w:val="es"/>
        </w:rPr>
        <w:t>Basamos nuestra cultura de trabajo en una base de confianza y respeto mutuos. Esperamos que los miembros del equipo se comporten con un alto nivel de profesionalismo y respeto en todas las interacciones en el lugar de trabajo. Si creemos que su conducta o comportamiento no refleja nuestros valores, discutiremos nuestras inquietudes con usted y describiremos las acciones correctivas necesarias.</w:t>
      </w:r>
    </w:p>
    <w:p w14:paraId="6C9B169C" w14:textId="22468AC0" w:rsidR="00C83885" w:rsidRPr="00FF6EFD" w:rsidRDefault="00FE36DF" w:rsidP="00633805">
      <w:pPr>
        <w:pStyle w:val="Textoindependiente"/>
        <w:spacing w:before="6" w:line="264" w:lineRule="auto"/>
        <w:ind w:left="479" w:right="857" w:firstLine="240"/>
        <w:jc w:val="both"/>
        <w:rPr>
          <w:lang w:val="es-419"/>
        </w:rPr>
      </w:pPr>
      <w:r>
        <w:rPr>
          <w:color w:val="58595B"/>
          <w:lang w:val="es"/>
        </w:rPr>
        <w:t xml:space="preserve">Para garantizar el mejor entorno de trabajo posible, esperamos que los miembros del equipo sigan las reglas de conducta que protegerán los intereses y la seguridad de todos los miembros del equipo y de la </w:t>
      </w:r>
      <w:r w:rsidR="00AA5977">
        <w:rPr>
          <w:color w:val="58595B"/>
          <w:lang w:val="es"/>
        </w:rPr>
        <w:t>compañía</w:t>
      </w:r>
      <w:r>
        <w:rPr>
          <w:color w:val="58595B"/>
          <w:lang w:val="es"/>
        </w:rPr>
        <w:t>.</w:t>
      </w:r>
    </w:p>
    <w:p w14:paraId="6C9B169D" w14:textId="77777777" w:rsidR="00C83885" w:rsidRPr="00FF6EFD" w:rsidRDefault="00FE36DF" w:rsidP="00633805">
      <w:pPr>
        <w:pStyle w:val="Textoindependiente"/>
        <w:spacing w:before="4" w:line="264" w:lineRule="auto"/>
        <w:ind w:left="479" w:right="851" w:firstLine="240"/>
        <w:jc w:val="both"/>
        <w:rPr>
          <w:lang w:val="es-419"/>
        </w:rPr>
      </w:pPr>
      <w:r>
        <w:rPr>
          <w:color w:val="58595B"/>
          <w:lang w:val="es"/>
        </w:rPr>
        <w:t>No es posible enumerar todas las formas de comportamiento que se consideran inaceptables en el lugar de trabajo. Los siguientes son ejemplos de infracciones de las reglas de conducta que pueden resultar en una acción disciplinaria, hasta e incluyendo el despido:</w:t>
      </w:r>
    </w:p>
    <w:p w14:paraId="6C9B169E" w14:textId="77777777" w:rsidR="00C83885" w:rsidRPr="00FF6EFD" w:rsidRDefault="00C83885" w:rsidP="00633805">
      <w:pPr>
        <w:pStyle w:val="Textoindependiente"/>
        <w:spacing w:line="264" w:lineRule="auto"/>
        <w:rPr>
          <w:sz w:val="16"/>
          <w:lang w:val="es-419"/>
        </w:rPr>
      </w:pPr>
    </w:p>
    <w:p w14:paraId="6C9B169F" w14:textId="77777777" w:rsidR="00C83885" w:rsidRPr="00FF6EFD" w:rsidRDefault="00FE36DF" w:rsidP="00633805">
      <w:pPr>
        <w:pStyle w:val="Prrafodelista"/>
        <w:numPr>
          <w:ilvl w:val="0"/>
          <w:numId w:val="6"/>
        </w:numPr>
        <w:tabs>
          <w:tab w:val="left" w:pos="840"/>
        </w:tabs>
        <w:spacing w:before="0" w:line="264" w:lineRule="auto"/>
        <w:ind w:left="839" w:right="1450"/>
        <w:rPr>
          <w:sz w:val="18"/>
          <w:lang w:val="es-419"/>
        </w:rPr>
      </w:pPr>
      <w:r>
        <w:rPr>
          <w:color w:val="58595B"/>
          <w:sz w:val="18"/>
          <w:lang w:val="es"/>
        </w:rPr>
        <w:t>Robo o sustracción o posesión inapropiada de propiedad;</w:t>
      </w:r>
    </w:p>
    <w:p w14:paraId="6C9B16A0" w14:textId="77777777" w:rsidR="00C83885" w:rsidRPr="00FF6EFD" w:rsidRDefault="00FE36DF" w:rsidP="00633805">
      <w:pPr>
        <w:pStyle w:val="Prrafodelista"/>
        <w:numPr>
          <w:ilvl w:val="0"/>
          <w:numId w:val="6"/>
        </w:numPr>
        <w:tabs>
          <w:tab w:val="left" w:pos="840"/>
        </w:tabs>
        <w:spacing w:line="264" w:lineRule="auto"/>
        <w:ind w:left="839" w:hanging="181"/>
        <w:rPr>
          <w:sz w:val="18"/>
          <w:lang w:val="es-419"/>
        </w:rPr>
      </w:pPr>
      <w:r>
        <w:rPr>
          <w:color w:val="58595B"/>
          <w:sz w:val="18"/>
          <w:lang w:val="es"/>
        </w:rPr>
        <w:t>Falsificación de registros de tiempo;</w:t>
      </w:r>
    </w:p>
    <w:p w14:paraId="6C9B16A1" w14:textId="77777777" w:rsidR="00C83885" w:rsidRPr="00FF6EFD" w:rsidRDefault="00FE36DF" w:rsidP="00633805">
      <w:pPr>
        <w:pStyle w:val="Prrafodelista"/>
        <w:numPr>
          <w:ilvl w:val="0"/>
          <w:numId w:val="6"/>
        </w:numPr>
        <w:tabs>
          <w:tab w:val="left" w:pos="840"/>
        </w:tabs>
        <w:spacing w:before="153" w:line="264" w:lineRule="auto"/>
        <w:ind w:left="839" w:right="1251"/>
        <w:rPr>
          <w:sz w:val="18"/>
          <w:lang w:val="es-419"/>
        </w:rPr>
      </w:pPr>
      <w:r>
        <w:rPr>
          <w:color w:val="58595B"/>
          <w:sz w:val="18"/>
          <w:lang w:val="es"/>
        </w:rPr>
        <w:t>Trabajar bajo la influencia del alcohol o drogas ilegales (según la ley estatal o federal);</w:t>
      </w:r>
    </w:p>
    <w:p w14:paraId="6C9B16A2" w14:textId="77777777" w:rsidR="00C83885" w:rsidRPr="00FF6EFD" w:rsidRDefault="00FE36DF" w:rsidP="00633805">
      <w:pPr>
        <w:pStyle w:val="Prrafodelista"/>
        <w:numPr>
          <w:ilvl w:val="0"/>
          <w:numId w:val="6"/>
        </w:numPr>
        <w:tabs>
          <w:tab w:val="left" w:pos="840"/>
        </w:tabs>
        <w:spacing w:line="264" w:lineRule="auto"/>
        <w:ind w:left="839" w:right="1111"/>
        <w:rPr>
          <w:sz w:val="18"/>
          <w:lang w:val="es-419"/>
        </w:rPr>
      </w:pPr>
      <w:r>
        <w:rPr>
          <w:color w:val="58595B"/>
          <w:sz w:val="18"/>
          <w:lang w:val="es"/>
        </w:rPr>
        <w:t>Posesión, distribución, venta, transferencia o uso de alcohol o drogas ilegales en el lugar de trabajo, mientras está de servicio o mientras opera vehículos o equipos propiedad del empleador;</w:t>
      </w:r>
    </w:p>
    <w:p w14:paraId="6C9B16A3" w14:textId="77777777" w:rsidR="00C83885" w:rsidRPr="00FF6EFD" w:rsidRDefault="00FE36DF" w:rsidP="00633805">
      <w:pPr>
        <w:pStyle w:val="Prrafodelista"/>
        <w:numPr>
          <w:ilvl w:val="0"/>
          <w:numId w:val="6"/>
        </w:numPr>
        <w:tabs>
          <w:tab w:val="left" w:pos="840"/>
        </w:tabs>
        <w:spacing w:before="94" w:line="264" w:lineRule="auto"/>
        <w:ind w:left="839" w:hanging="181"/>
        <w:rPr>
          <w:sz w:val="18"/>
          <w:lang w:val="es-419"/>
        </w:rPr>
      </w:pPr>
      <w:r>
        <w:rPr>
          <w:color w:val="58595B"/>
          <w:sz w:val="18"/>
          <w:lang w:val="es"/>
        </w:rPr>
        <w:t>Luchar o amenazar con violencia en el lugar de trabajo;</w:t>
      </w:r>
    </w:p>
    <w:p w14:paraId="6C9B16A4" w14:textId="77777777" w:rsidR="00C83885" w:rsidRPr="00FF6EFD" w:rsidRDefault="00FE36DF" w:rsidP="00633805">
      <w:pPr>
        <w:pStyle w:val="Prrafodelista"/>
        <w:numPr>
          <w:ilvl w:val="0"/>
          <w:numId w:val="6"/>
        </w:numPr>
        <w:tabs>
          <w:tab w:val="left" w:pos="840"/>
        </w:tabs>
        <w:spacing w:before="153" w:line="264" w:lineRule="auto"/>
        <w:ind w:left="839" w:hanging="181"/>
        <w:rPr>
          <w:sz w:val="18"/>
          <w:lang w:val="es-419"/>
        </w:rPr>
      </w:pPr>
      <w:r>
        <w:rPr>
          <w:color w:val="58595B"/>
          <w:sz w:val="18"/>
          <w:lang w:val="es"/>
        </w:rPr>
        <w:t>Actividad bulliciosa o disruptiva en el lugar de trabajo;</w:t>
      </w:r>
    </w:p>
    <w:p w14:paraId="6C9B16A5" w14:textId="77777777" w:rsidR="00C83885" w:rsidRPr="00FF6EFD" w:rsidRDefault="00FE36DF" w:rsidP="00633805">
      <w:pPr>
        <w:pStyle w:val="Prrafodelista"/>
        <w:numPr>
          <w:ilvl w:val="0"/>
          <w:numId w:val="6"/>
        </w:numPr>
        <w:tabs>
          <w:tab w:val="left" w:pos="840"/>
        </w:tabs>
        <w:spacing w:before="153" w:line="264" w:lineRule="auto"/>
        <w:ind w:left="839" w:right="898"/>
        <w:rPr>
          <w:sz w:val="18"/>
          <w:lang w:val="es-419"/>
        </w:rPr>
      </w:pPr>
      <w:r>
        <w:rPr>
          <w:color w:val="58595B"/>
          <w:sz w:val="18"/>
          <w:lang w:val="es"/>
        </w:rPr>
        <w:t>Negligencia o conducta indebida que provoque daños en la propiedad del empleador o del huésped;</w:t>
      </w:r>
    </w:p>
    <w:p w14:paraId="6C9B16A6" w14:textId="77777777" w:rsidR="00C83885" w:rsidRPr="00FF6EFD" w:rsidRDefault="00FE36DF" w:rsidP="00633805">
      <w:pPr>
        <w:pStyle w:val="Prrafodelista"/>
        <w:numPr>
          <w:ilvl w:val="0"/>
          <w:numId w:val="6"/>
        </w:numPr>
        <w:tabs>
          <w:tab w:val="left" w:pos="840"/>
        </w:tabs>
        <w:spacing w:line="264" w:lineRule="auto"/>
        <w:ind w:left="839" w:right="2731"/>
        <w:rPr>
          <w:sz w:val="18"/>
          <w:lang w:val="es-419"/>
        </w:rPr>
      </w:pPr>
      <w:r>
        <w:rPr>
          <w:color w:val="58595B"/>
          <w:sz w:val="18"/>
          <w:lang w:val="es"/>
        </w:rPr>
        <w:t>Insubordinación u otra conducta irrespetuosa;</w:t>
      </w:r>
    </w:p>
    <w:p w14:paraId="6C9B16A7" w14:textId="77777777" w:rsidR="00C83885" w:rsidRPr="00FF6EFD" w:rsidRDefault="00FE36DF" w:rsidP="00633805">
      <w:pPr>
        <w:pStyle w:val="Prrafodelista"/>
        <w:numPr>
          <w:ilvl w:val="0"/>
          <w:numId w:val="6"/>
        </w:numPr>
        <w:tabs>
          <w:tab w:val="left" w:pos="840"/>
        </w:tabs>
        <w:spacing w:line="264" w:lineRule="auto"/>
        <w:ind w:left="839" w:hanging="181"/>
        <w:rPr>
          <w:sz w:val="18"/>
          <w:lang w:val="es-419"/>
        </w:rPr>
      </w:pPr>
      <w:r>
        <w:rPr>
          <w:color w:val="58595B"/>
          <w:sz w:val="18"/>
          <w:lang w:val="es"/>
        </w:rPr>
        <w:t>Violación de las reglas de seguridad o salud;</w:t>
      </w:r>
    </w:p>
    <w:p w14:paraId="6C9B16A8" w14:textId="77777777" w:rsidR="00C83885" w:rsidRDefault="00FE36DF" w:rsidP="00633805">
      <w:pPr>
        <w:pStyle w:val="Prrafodelista"/>
        <w:numPr>
          <w:ilvl w:val="0"/>
          <w:numId w:val="6"/>
        </w:numPr>
        <w:tabs>
          <w:tab w:val="left" w:pos="840"/>
        </w:tabs>
        <w:spacing w:before="153" w:line="264" w:lineRule="auto"/>
        <w:ind w:left="839" w:hanging="181"/>
        <w:rPr>
          <w:sz w:val="18"/>
        </w:rPr>
      </w:pPr>
      <w:r>
        <w:rPr>
          <w:color w:val="58595B"/>
          <w:sz w:val="18"/>
          <w:lang w:val="es"/>
        </w:rPr>
        <w:t>Fumar en áreas prohibidas;</w:t>
      </w:r>
    </w:p>
    <w:p w14:paraId="6C9B16A9" w14:textId="77777777" w:rsidR="00C83885" w:rsidRPr="00FF6EFD" w:rsidRDefault="00FE36DF" w:rsidP="00633805">
      <w:pPr>
        <w:pStyle w:val="Prrafodelista"/>
        <w:numPr>
          <w:ilvl w:val="0"/>
          <w:numId w:val="6"/>
        </w:numPr>
        <w:tabs>
          <w:tab w:val="left" w:pos="840"/>
        </w:tabs>
        <w:spacing w:before="153" w:line="264" w:lineRule="auto"/>
        <w:ind w:left="839" w:hanging="181"/>
        <w:rPr>
          <w:sz w:val="18"/>
          <w:lang w:val="es-419"/>
        </w:rPr>
      </w:pPr>
      <w:r>
        <w:rPr>
          <w:color w:val="58595B"/>
          <w:sz w:val="18"/>
          <w:lang w:val="es"/>
        </w:rPr>
        <w:t>Acoso sexual u otro tipo de acoso ilegal o no deseado;</w:t>
      </w:r>
    </w:p>
    <w:p w14:paraId="6C9B16AA" w14:textId="77777777" w:rsidR="00C83885" w:rsidRPr="00FF6EFD" w:rsidRDefault="00FE36DF" w:rsidP="00633805">
      <w:pPr>
        <w:pStyle w:val="Prrafodelista"/>
        <w:numPr>
          <w:ilvl w:val="0"/>
          <w:numId w:val="6"/>
        </w:numPr>
        <w:tabs>
          <w:tab w:val="left" w:pos="840"/>
        </w:tabs>
        <w:spacing w:before="153" w:line="264" w:lineRule="auto"/>
        <w:ind w:left="839" w:right="872"/>
        <w:rPr>
          <w:sz w:val="18"/>
          <w:lang w:val="es-419"/>
        </w:rPr>
      </w:pPr>
      <w:r>
        <w:rPr>
          <w:color w:val="58595B"/>
          <w:sz w:val="18"/>
          <w:lang w:val="es"/>
        </w:rPr>
        <w:t>Posesión de materiales peligrosos o no autorizados, como explosivos o armas de fuego en el lugar de trabajo;</w:t>
      </w:r>
    </w:p>
    <w:p w14:paraId="6C9B16AB" w14:textId="77777777" w:rsidR="00C83885" w:rsidRPr="00FF6EFD" w:rsidRDefault="00FE36DF" w:rsidP="00633805">
      <w:pPr>
        <w:pStyle w:val="Prrafodelista"/>
        <w:numPr>
          <w:ilvl w:val="0"/>
          <w:numId w:val="6"/>
        </w:numPr>
        <w:tabs>
          <w:tab w:val="left" w:pos="840"/>
        </w:tabs>
        <w:spacing w:before="91" w:line="264" w:lineRule="auto"/>
        <w:ind w:left="839" w:right="1914"/>
        <w:rPr>
          <w:sz w:val="18"/>
          <w:lang w:val="es-419"/>
        </w:rPr>
      </w:pPr>
      <w:r>
        <w:rPr>
          <w:color w:val="58595B"/>
          <w:sz w:val="18"/>
          <w:lang w:val="es"/>
        </w:rPr>
        <w:t>Ausentismo excesivo o cualquier ausencia sin previo aviso;</w:t>
      </w:r>
    </w:p>
    <w:p w14:paraId="6C9B16AC" w14:textId="77777777" w:rsidR="00C83885" w:rsidRPr="00FF6EFD" w:rsidRDefault="00FE36DF" w:rsidP="00633805">
      <w:pPr>
        <w:pStyle w:val="Prrafodelista"/>
        <w:numPr>
          <w:ilvl w:val="0"/>
          <w:numId w:val="6"/>
        </w:numPr>
        <w:tabs>
          <w:tab w:val="left" w:pos="840"/>
        </w:tabs>
        <w:spacing w:line="264" w:lineRule="auto"/>
        <w:ind w:left="839" w:right="1396"/>
        <w:rPr>
          <w:sz w:val="18"/>
          <w:lang w:val="es-419"/>
        </w:rPr>
      </w:pPr>
      <w:r>
        <w:rPr>
          <w:color w:val="58595B"/>
          <w:sz w:val="18"/>
          <w:lang w:val="es"/>
        </w:rPr>
        <w:t>Ausencia no autorizada de su puesto de trabajo durante la jornada laboral;</w:t>
      </w:r>
    </w:p>
    <w:p w14:paraId="6C9B16AD" w14:textId="77777777" w:rsidR="00C83885" w:rsidRPr="00FF6EFD" w:rsidRDefault="00C83885" w:rsidP="000E23EA">
      <w:pPr>
        <w:spacing w:line="252" w:lineRule="auto"/>
        <w:rPr>
          <w:sz w:val="18"/>
          <w:lang w:val="es-419"/>
        </w:rPr>
        <w:sectPr w:rsidR="00C83885" w:rsidRPr="00FF6EFD">
          <w:pgSz w:w="12240" w:h="15840"/>
          <w:pgMar w:top="1000" w:right="340" w:bottom="0" w:left="340" w:header="720" w:footer="720" w:gutter="0"/>
          <w:cols w:num="2" w:space="720" w:equalWidth="0">
            <w:col w:w="5521" w:space="40"/>
            <w:col w:w="5999"/>
          </w:cols>
        </w:sectPr>
      </w:pPr>
    </w:p>
    <w:p w14:paraId="6C9B16AF" w14:textId="77777777" w:rsidR="00C83885" w:rsidRPr="00FF6EFD" w:rsidRDefault="00C83885" w:rsidP="000E23EA">
      <w:pPr>
        <w:pStyle w:val="Textoindependiente"/>
        <w:spacing w:before="10" w:line="252" w:lineRule="auto"/>
        <w:rPr>
          <w:lang w:val="es-419"/>
        </w:rPr>
      </w:pPr>
    </w:p>
    <w:p w14:paraId="6C9B16B0" w14:textId="77777777" w:rsidR="00C83885" w:rsidRPr="00AB0B89" w:rsidRDefault="00FE36DF" w:rsidP="000E23EA">
      <w:pPr>
        <w:spacing w:line="252" w:lineRule="auto"/>
        <w:ind w:left="2490" w:right="2490"/>
        <w:jc w:val="center"/>
        <w:rPr>
          <w:b/>
          <w:sz w:val="16"/>
          <w:lang w:val="es-VE"/>
        </w:rPr>
      </w:pPr>
      <w:r>
        <w:rPr>
          <w:b/>
          <w:bCs/>
          <w:color w:val="58595B"/>
          <w:sz w:val="16"/>
          <w:lang w:val="es"/>
        </w:rPr>
        <w:t>24</w:t>
      </w:r>
    </w:p>
    <w:p w14:paraId="6C9B16B1" w14:textId="23EE00EF" w:rsidR="00C83885" w:rsidRPr="00AB0B89" w:rsidRDefault="00AB0B89" w:rsidP="000E23EA">
      <w:pPr>
        <w:spacing w:before="76" w:line="252" w:lineRule="auto"/>
        <w:ind w:left="2490" w:right="2490"/>
        <w:jc w:val="center"/>
        <w:rPr>
          <w:sz w:val="16"/>
          <w:lang w:val="es-VE"/>
        </w:rPr>
      </w:pPr>
      <w:r>
        <w:rPr>
          <w:color w:val="58595B"/>
          <w:sz w:val="16"/>
          <w:lang w:val="es"/>
        </w:rPr>
        <w:t>© Manual de Independence Hotel</w:t>
      </w:r>
      <w:r w:rsidR="00FE36DF">
        <w:rPr>
          <w:color w:val="58595B"/>
          <w:sz w:val="16"/>
          <w:lang w:val="es"/>
        </w:rPr>
        <w:t>, Julio 2021</w:t>
      </w:r>
    </w:p>
    <w:p w14:paraId="6C9B16B2" w14:textId="77777777" w:rsidR="00C83885" w:rsidRPr="00AB0B89" w:rsidRDefault="00C83885" w:rsidP="000E23EA">
      <w:pPr>
        <w:spacing w:line="252" w:lineRule="auto"/>
        <w:jc w:val="center"/>
        <w:rPr>
          <w:sz w:val="16"/>
          <w:lang w:val="es-VE"/>
        </w:rPr>
        <w:sectPr w:rsidR="00C83885" w:rsidRPr="00AB0B89">
          <w:type w:val="continuous"/>
          <w:pgSz w:w="12240" w:h="15840"/>
          <w:pgMar w:top="520" w:right="340" w:bottom="280" w:left="340" w:header="720" w:footer="720" w:gutter="0"/>
          <w:cols w:space="720"/>
        </w:sectPr>
      </w:pPr>
    </w:p>
    <w:p w14:paraId="6C9B16B3" w14:textId="77777777" w:rsidR="00C83885" w:rsidRPr="00FF6EFD" w:rsidRDefault="00FE36DF" w:rsidP="000E23EA">
      <w:pPr>
        <w:pStyle w:val="Prrafodelista"/>
        <w:numPr>
          <w:ilvl w:val="1"/>
          <w:numId w:val="6"/>
        </w:numPr>
        <w:tabs>
          <w:tab w:val="left" w:pos="1220"/>
        </w:tabs>
        <w:spacing w:before="82" w:line="252" w:lineRule="auto"/>
        <w:ind w:right="330"/>
        <w:jc w:val="both"/>
        <w:rPr>
          <w:sz w:val="18"/>
          <w:lang w:val="es-419"/>
        </w:rPr>
      </w:pPr>
      <w:bookmarkStart w:id="14" w:name="_bookmark14"/>
      <w:bookmarkEnd w:id="14"/>
      <w:r>
        <w:rPr>
          <w:color w:val="58595B"/>
          <w:sz w:val="18"/>
          <w:lang w:val="es"/>
        </w:rPr>
        <w:lastRenderedPageBreak/>
        <w:t>Uso no autorizado de teléfonos, sistema de correo u otro equipo propiedad del empleador;</w:t>
      </w:r>
    </w:p>
    <w:p w14:paraId="6C9B16B4" w14:textId="77777777" w:rsidR="00C83885" w:rsidRPr="00FF6EFD" w:rsidRDefault="00FE36DF" w:rsidP="000E23EA">
      <w:pPr>
        <w:pStyle w:val="Prrafodelista"/>
        <w:numPr>
          <w:ilvl w:val="1"/>
          <w:numId w:val="6"/>
        </w:numPr>
        <w:tabs>
          <w:tab w:val="left" w:pos="1220"/>
        </w:tabs>
        <w:spacing w:line="252" w:lineRule="auto"/>
        <w:ind w:right="448"/>
        <w:jc w:val="both"/>
        <w:rPr>
          <w:sz w:val="18"/>
          <w:lang w:val="es-419"/>
        </w:rPr>
      </w:pPr>
      <w:r>
        <w:rPr>
          <w:color w:val="58595B"/>
          <w:sz w:val="18"/>
          <w:lang w:val="es"/>
        </w:rPr>
        <w:t>Divulgación no autorizada de "secretos" comerciales o información comercial patentada (como se define en otra parte de este Manual);</w:t>
      </w:r>
    </w:p>
    <w:p w14:paraId="6C9B16B5" w14:textId="77777777" w:rsidR="00C83885" w:rsidRPr="00FF6EFD" w:rsidRDefault="00FE36DF" w:rsidP="000E23EA">
      <w:pPr>
        <w:pStyle w:val="Prrafodelista"/>
        <w:numPr>
          <w:ilvl w:val="1"/>
          <w:numId w:val="6"/>
        </w:numPr>
        <w:tabs>
          <w:tab w:val="left" w:pos="1220"/>
        </w:tabs>
        <w:spacing w:before="93" w:line="252" w:lineRule="auto"/>
        <w:jc w:val="both"/>
        <w:rPr>
          <w:sz w:val="18"/>
          <w:lang w:val="es-419"/>
        </w:rPr>
      </w:pPr>
      <w:r>
        <w:rPr>
          <w:color w:val="58595B"/>
          <w:sz w:val="18"/>
          <w:lang w:val="es"/>
        </w:rPr>
        <w:t>Violación de políticas de personal;</w:t>
      </w:r>
    </w:p>
    <w:p w14:paraId="6C9B16B6" w14:textId="77777777" w:rsidR="00C83885" w:rsidRDefault="00FE36DF" w:rsidP="000E23EA">
      <w:pPr>
        <w:pStyle w:val="Prrafodelista"/>
        <w:numPr>
          <w:ilvl w:val="1"/>
          <w:numId w:val="6"/>
        </w:numPr>
        <w:tabs>
          <w:tab w:val="left" w:pos="1220"/>
        </w:tabs>
        <w:spacing w:before="153" w:line="252" w:lineRule="auto"/>
        <w:jc w:val="both"/>
        <w:rPr>
          <w:sz w:val="18"/>
        </w:rPr>
      </w:pPr>
      <w:r>
        <w:rPr>
          <w:color w:val="58595B"/>
          <w:sz w:val="18"/>
          <w:lang w:val="es"/>
        </w:rPr>
        <w:t>Rendimiento o conducta insatisfactorios; y</w:t>
      </w:r>
    </w:p>
    <w:p w14:paraId="6C9B16B7" w14:textId="77777777" w:rsidR="00C83885" w:rsidRPr="00FF6EFD" w:rsidRDefault="00FE36DF" w:rsidP="000E23EA">
      <w:pPr>
        <w:pStyle w:val="Prrafodelista"/>
        <w:numPr>
          <w:ilvl w:val="1"/>
          <w:numId w:val="6"/>
        </w:numPr>
        <w:tabs>
          <w:tab w:val="left" w:pos="1220"/>
        </w:tabs>
        <w:spacing w:before="153" w:line="252" w:lineRule="auto"/>
        <w:jc w:val="both"/>
        <w:rPr>
          <w:sz w:val="18"/>
          <w:lang w:val="es-419"/>
        </w:rPr>
      </w:pPr>
      <w:r>
        <w:rPr>
          <w:color w:val="58595B"/>
          <w:sz w:val="18"/>
          <w:lang w:val="es"/>
        </w:rPr>
        <w:t>Conversaciones personales excesivas o “chismes” que impactan negativamente la cortesía y el decoro y el ambiente de equipo positivo en el lugar de trabajo.</w:t>
      </w:r>
    </w:p>
    <w:p w14:paraId="6C9B16B8" w14:textId="77777777" w:rsidR="00C83885" w:rsidRPr="00FF6EFD" w:rsidRDefault="00C83885" w:rsidP="000E23EA">
      <w:pPr>
        <w:pStyle w:val="Textoindependiente"/>
        <w:spacing w:before="4" w:line="252" w:lineRule="auto"/>
        <w:rPr>
          <w:sz w:val="26"/>
          <w:lang w:val="es-419"/>
        </w:rPr>
      </w:pPr>
    </w:p>
    <w:p w14:paraId="6C9B16B9" w14:textId="77777777" w:rsidR="00C83885" w:rsidRPr="00FF6EFD" w:rsidRDefault="00FE36DF" w:rsidP="000E23EA">
      <w:pPr>
        <w:pStyle w:val="Ttulo7"/>
        <w:spacing w:line="252" w:lineRule="auto"/>
        <w:rPr>
          <w:lang w:val="es-419"/>
        </w:rPr>
      </w:pPr>
      <w:r>
        <w:rPr>
          <w:color w:val="7660A4"/>
          <w:lang w:val="es"/>
        </w:rPr>
        <w:t>Uso de computadoras y correo electrónico</w:t>
      </w:r>
    </w:p>
    <w:p w14:paraId="6C9B16BA" w14:textId="77777777" w:rsidR="00C83885" w:rsidRPr="00FF6EFD" w:rsidRDefault="00FE36DF" w:rsidP="000E23EA">
      <w:pPr>
        <w:pStyle w:val="Textoindependiente"/>
        <w:spacing w:before="48" w:line="252" w:lineRule="auto"/>
        <w:ind w:left="860" w:firstLine="240"/>
        <w:jc w:val="both"/>
        <w:rPr>
          <w:lang w:val="es-419"/>
        </w:rPr>
      </w:pPr>
      <w:r>
        <w:rPr>
          <w:color w:val="58595B"/>
          <w:lang w:val="es"/>
        </w:rPr>
        <w:t>Independence es el propietario del sistema informático, el software y la cuenta de Internet de la Compañía. Cualquier material o mensaje que se introduzca en el sistema no debe considerarse una comunicación privada.  Nos reservamos el derecho de acceder y revisar cualquier actividad de correo electrónico o documentos que utilicen la propiedad de la Compañía en cualquier momento, con o sin previo aviso.</w:t>
      </w:r>
    </w:p>
    <w:p w14:paraId="6C9B16BB" w14:textId="1466917D" w:rsidR="00C83885" w:rsidRPr="00FF6EFD" w:rsidRDefault="00FE36DF" w:rsidP="000E23EA">
      <w:pPr>
        <w:pStyle w:val="Textoindependiente"/>
        <w:spacing w:before="7" w:line="252" w:lineRule="auto"/>
        <w:ind w:left="860" w:firstLine="240"/>
        <w:jc w:val="both"/>
        <w:rPr>
          <w:lang w:val="es-419"/>
        </w:rPr>
      </w:pPr>
      <w:r>
        <w:rPr>
          <w:color w:val="58595B"/>
          <w:lang w:val="es"/>
        </w:rPr>
        <w:t xml:space="preserve">Advertimos que todas las comunicaciones a través de nuestros sistemas de red de comunicaciones electrónicas, así como cualquier otro documento o archivo creado o almacenado a través de los sistemas informáticos de la Compañía, pueden estar sujetos a descubrimiento en relación con procedimientos legales que involucren a la Compañía o los miembros de su equipo. Los sistemas de comunicación no deben usarse para solicitar o hacer proselitismo para </w:t>
      </w:r>
      <w:r w:rsidR="00AA5977">
        <w:rPr>
          <w:color w:val="58595B"/>
          <w:lang w:val="es"/>
        </w:rPr>
        <w:t>compañía</w:t>
      </w:r>
      <w:r>
        <w:rPr>
          <w:color w:val="58595B"/>
          <w:lang w:val="es"/>
        </w:rPr>
        <w:t>s comerciales, causas religiosas o políticas, organizaciones externas u otras solicitudes no relacionadas con el trabajo.</w:t>
      </w:r>
      <w:r w:rsidR="00C72F13">
        <w:rPr>
          <w:color w:val="58595B"/>
          <w:lang w:val="es"/>
        </w:rPr>
        <w:t xml:space="preserve">  </w:t>
      </w:r>
    </w:p>
    <w:p w14:paraId="6C9B16BC" w14:textId="327545CD" w:rsidR="00C83885" w:rsidRPr="00FF6EFD" w:rsidRDefault="00C72F13" w:rsidP="000E23EA">
      <w:pPr>
        <w:pStyle w:val="Textoindependiente"/>
        <w:spacing w:line="252" w:lineRule="auto"/>
        <w:rPr>
          <w:sz w:val="19"/>
          <w:lang w:val="es-419"/>
        </w:rPr>
      </w:pPr>
      <w:r>
        <w:rPr>
          <w:sz w:val="19"/>
          <w:lang w:val="es-419"/>
        </w:rPr>
        <w:t xml:space="preserve">         </w:t>
      </w:r>
    </w:p>
    <w:p w14:paraId="6C9B16BD" w14:textId="77777777" w:rsidR="00C83885" w:rsidRPr="00FF6EFD" w:rsidRDefault="00FE36DF" w:rsidP="000E23EA">
      <w:pPr>
        <w:pStyle w:val="Ttulo7"/>
        <w:spacing w:line="252" w:lineRule="auto"/>
        <w:rPr>
          <w:lang w:val="es-419"/>
        </w:rPr>
      </w:pPr>
      <w:r>
        <w:rPr>
          <w:color w:val="7660A4"/>
          <w:lang w:val="es"/>
        </w:rPr>
        <w:t>Monitoreo del lugar de trabajo</w:t>
      </w:r>
    </w:p>
    <w:p w14:paraId="6C9B16BE" w14:textId="77777777" w:rsidR="00C83885" w:rsidRPr="00FF6EFD" w:rsidRDefault="00FE36DF" w:rsidP="000E23EA">
      <w:pPr>
        <w:pStyle w:val="Textoindependiente"/>
        <w:spacing w:before="48" w:line="252" w:lineRule="auto"/>
        <w:ind w:left="860" w:firstLine="240"/>
        <w:jc w:val="both"/>
        <w:rPr>
          <w:lang w:val="es-419"/>
        </w:rPr>
      </w:pPr>
      <w:r>
        <w:rPr>
          <w:color w:val="58595B"/>
          <w:lang w:val="es"/>
        </w:rPr>
        <w:t>El monitoreo en el lugar de trabajo del correo electrónico, el uso de Internet, los mensajes de texto en los teléfonos celulares de la Compañía, las llamadas telefónicas, el correo de voz o los mensajes en los softwares de mensajería patrocinados por la Compañía se pueden realizar con o sin aviso en cualquier momento por parte de Independence para garantizar el control de calidad y la seguridad de los miembros del equipo, seguridad y satisfacción del huésped.</w:t>
      </w:r>
    </w:p>
    <w:p w14:paraId="6C9B16BF" w14:textId="77777777" w:rsidR="00C83885" w:rsidRPr="00FF6EFD" w:rsidRDefault="00FE36DF" w:rsidP="000E23EA">
      <w:pPr>
        <w:pStyle w:val="Textoindependiente"/>
        <w:spacing w:before="6" w:line="252" w:lineRule="auto"/>
        <w:ind w:left="860" w:firstLine="240"/>
        <w:jc w:val="both"/>
        <w:rPr>
          <w:lang w:val="es-419"/>
        </w:rPr>
      </w:pPr>
      <w:r>
        <w:rPr>
          <w:color w:val="58595B"/>
          <w:lang w:val="es"/>
        </w:rPr>
        <w:t>Aunque los miembros del equipo pueden tener sus propias contraseñas para acceder a las computadoras, las computadoras y los teléfonos proporcionados a los miembros del equipo son propiedad de Independence. Los miembros del equipo no deben tener ninguna expectativa de privacidad al usar las computadoras o teléfonos de la Compañía. Todas las comunicaciones y archivos están sujetos a seguimiento. Tenemos acceso a todos los archivos, incluso a aquellos archivos que se han eliminado del sistema.</w:t>
      </w:r>
    </w:p>
    <w:p w14:paraId="6C9B16C0" w14:textId="77777777" w:rsidR="00C83885" w:rsidRPr="00FF6EFD" w:rsidRDefault="00FE36DF" w:rsidP="000E23EA">
      <w:pPr>
        <w:pStyle w:val="Textoindependiente"/>
        <w:spacing w:before="82" w:line="252" w:lineRule="auto"/>
        <w:ind w:left="479" w:right="857" w:firstLine="240"/>
        <w:jc w:val="both"/>
        <w:rPr>
          <w:lang w:val="es-419"/>
        </w:rPr>
      </w:pPr>
      <w:r>
        <w:rPr>
          <w:lang w:val="es"/>
        </w:rPr>
        <w:br w:type="column"/>
      </w:r>
      <w:r>
        <w:rPr>
          <w:color w:val="58595B"/>
          <w:lang w:val="es"/>
        </w:rPr>
        <w:t>Realizaremos un seguimiento del lugar de trabajo de conformidad con la ley aplicable. No estamos obligados a monitorear las comunicaciones de los miembros del equipo.</w:t>
      </w:r>
    </w:p>
    <w:p w14:paraId="6C9B16C1" w14:textId="77777777" w:rsidR="00C83885" w:rsidRPr="00FF6EFD" w:rsidRDefault="00C83885" w:rsidP="000E23EA">
      <w:pPr>
        <w:pStyle w:val="Textoindependiente"/>
        <w:spacing w:before="4" w:line="252" w:lineRule="auto"/>
        <w:rPr>
          <w:sz w:val="19"/>
          <w:lang w:val="es-419"/>
        </w:rPr>
      </w:pPr>
    </w:p>
    <w:p w14:paraId="6C9B16C2" w14:textId="77777777" w:rsidR="00C83885" w:rsidRPr="00FF6EFD" w:rsidRDefault="00FE36DF" w:rsidP="000E23EA">
      <w:pPr>
        <w:pStyle w:val="Ttulo7"/>
        <w:spacing w:line="252" w:lineRule="auto"/>
        <w:ind w:left="479" w:right="1618"/>
        <w:rPr>
          <w:lang w:val="es-419"/>
        </w:rPr>
      </w:pPr>
      <w:r>
        <w:rPr>
          <w:color w:val="7660A4"/>
          <w:lang w:val="es"/>
        </w:rPr>
        <w:t>Acceso a Internet en equipos de Independence</w:t>
      </w:r>
    </w:p>
    <w:p w14:paraId="6C9B16C3" w14:textId="69872C17" w:rsidR="00C83885" w:rsidRPr="00FF6EFD" w:rsidRDefault="00FE36DF" w:rsidP="000E23EA">
      <w:pPr>
        <w:pStyle w:val="Textoindependiente"/>
        <w:spacing w:before="51" w:line="252" w:lineRule="auto"/>
        <w:ind w:left="479" w:right="857" w:firstLine="240"/>
        <w:jc w:val="both"/>
        <w:rPr>
          <w:lang w:val="es-419"/>
        </w:rPr>
      </w:pPr>
      <w:r>
        <w:rPr>
          <w:color w:val="58595B"/>
          <w:lang w:val="es"/>
        </w:rPr>
        <w:t>Independence proporciona acceso a Internet para ayudar a los miembros del equipo a comunicarse y acceder a información relacionada con el trabajo. Si bien el uso de Internet está destinado a fines relacionados con el trabajo, se permite el uso personal breve y ocasional dentro de límites razonables.</w:t>
      </w:r>
    </w:p>
    <w:p w14:paraId="6C9B16C4" w14:textId="77777777" w:rsidR="00C83885" w:rsidRPr="00FF6EFD" w:rsidRDefault="00FE36DF" w:rsidP="000E23EA">
      <w:pPr>
        <w:pStyle w:val="Textoindependiente"/>
        <w:spacing w:before="4" w:line="252" w:lineRule="auto"/>
        <w:ind w:left="479" w:right="857" w:firstLine="240"/>
        <w:jc w:val="both"/>
        <w:rPr>
          <w:lang w:val="es-419"/>
        </w:rPr>
      </w:pPr>
      <w:r>
        <w:rPr>
          <w:color w:val="58595B"/>
          <w:lang w:val="es"/>
        </w:rPr>
        <w:t xml:space="preserve">Los datos que se </w:t>
      </w:r>
      <w:proofErr w:type="gramStart"/>
      <w:r>
        <w:rPr>
          <w:color w:val="58595B"/>
          <w:lang w:val="es"/>
        </w:rPr>
        <w:t>componen,</w:t>
      </w:r>
      <w:proofErr w:type="gramEnd"/>
      <w:r>
        <w:rPr>
          <w:color w:val="58595B"/>
          <w:lang w:val="es"/>
        </w:rPr>
        <w:t xml:space="preserve"> transmiten, acceden o reciben a través de Internet no deben contener contenido malicioso, obsceno, amenazante, intimidante o que constituya acoso.</w:t>
      </w:r>
    </w:p>
    <w:p w14:paraId="6C9B16C5" w14:textId="77777777" w:rsidR="00C83885" w:rsidRPr="00FF6EFD" w:rsidRDefault="00FE36DF" w:rsidP="000E23EA">
      <w:pPr>
        <w:pStyle w:val="Textoindependiente"/>
        <w:spacing w:before="4" w:line="252" w:lineRule="auto"/>
        <w:ind w:left="479" w:right="857" w:firstLine="240"/>
        <w:jc w:val="both"/>
        <w:rPr>
          <w:lang w:val="es-419"/>
        </w:rPr>
      </w:pPr>
      <w:r>
        <w:rPr>
          <w:color w:val="58595B"/>
          <w:lang w:val="es"/>
        </w:rPr>
        <w:t>Ejemplos de actividades que quedan fuera del uso aceptable de Internet en Independence incluyen:</w:t>
      </w:r>
    </w:p>
    <w:p w14:paraId="6C9B16C6" w14:textId="77777777" w:rsidR="00C83885" w:rsidRPr="00FF6EFD" w:rsidRDefault="00C83885" w:rsidP="000E23EA">
      <w:pPr>
        <w:pStyle w:val="Textoindependiente"/>
        <w:spacing w:before="9" w:line="252" w:lineRule="auto"/>
        <w:rPr>
          <w:sz w:val="15"/>
          <w:lang w:val="es-419"/>
        </w:rPr>
      </w:pPr>
    </w:p>
    <w:p w14:paraId="6C9B16C7" w14:textId="77777777" w:rsidR="00C83885" w:rsidRPr="00FF6EFD" w:rsidRDefault="00FE36DF" w:rsidP="000E23EA">
      <w:pPr>
        <w:pStyle w:val="Prrafodelista"/>
        <w:numPr>
          <w:ilvl w:val="0"/>
          <w:numId w:val="6"/>
        </w:numPr>
        <w:tabs>
          <w:tab w:val="left" w:pos="840"/>
        </w:tabs>
        <w:spacing w:before="0" w:line="252" w:lineRule="auto"/>
        <w:ind w:left="839" w:right="858"/>
        <w:rPr>
          <w:sz w:val="18"/>
          <w:lang w:val="es-419"/>
        </w:rPr>
      </w:pPr>
      <w:r>
        <w:rPr>
          <w:color w:val="58595B"/>
          <w:sz w:val="18"/>
          <w:lang w:val="es"/>
        </w:rPr>
        <w:t>Descargar o ver material que contenga comentarios o imágenes sexualmente explícitos u obscenos;</w:t>
      </w:r>
    </w:p>
    <w:p w14:paraId="6C9B16C8" w14:textId="77777777" w:rsidR="00C83885" w:rsidRPr="00FF6EFD" w:rsidRDefault="00FE36DF" w:rsidP="000E23EA">
      <w:pPr>
        <w:pStyle w:val="Prrafodelista"/>
        <w:numPr>
          <w:ilvl w:val="0"/>
          <w:numId w:val="6"/>
        </w:numPr>
        <w:tabs>
          <w:tab w:val="left" w:pos="840"/>
        </w:tabs>
        <w:spacing w:line="252" w:lineRule="auto"/>
        <w:ind w:left="839" w:right="960"/>
        <w:rPr>
          <w:sz w:val="18"/>
          <w:lang w:val="es-419"/>
        </w:rPr>
      </w:pPr>
      <w:r>
        <w:rPr>
          <w:color w:val="58595B"/>
          <w:sz w:val="18"/>
          <w:lang w:val="es"/>
        </w:rPr>
        <w:t>Enviar o publicar material que viole nuestra política de acoso o aborde de manera ofensiva la edad, orientación sexual, raza, discapacidad o cualquier otro estado protegido de una persona según la ley aplicable;</w:t>
      </w:r>
    </w:p>
    <w:p w14:paraId="6C9B16C9" w14:textId="77777777" w:rsidR="00C83885" w:rsidRPr="00FF6EFD" w:rsidRDefault="00FE36DF" w:rsidP="000E23EA">
      <w:pPr>
        <w:pStyle w:val="Prrafodelista"/>
        <w:numPr>
          <w:ilvl w:val="0"/>
          <w:numId w:val="6"/>
        </w:numPr>
        <w:tabs>
          <w:tab w:val="left" w:pos="840"/>
        </w:tabs>
        <w:spacing w:before="94" w:line="252" w:lineRule="auto"/>
        <w:ind w:left="839" w:right="1415"/>
        <w:rPr>
          <w:sz w:val="18"/>
          <w:lang w:val="es-419"/>
        </w:rPr>
      </w:pPr>
      <w:r>
        <w:rPr>
          <w:color w:val="58595B"/>
          <w:sz w:val="18"/>
          <w:lang w:val="es"/>
        </w:rPr>
        <w:t>Enviar o publicar material obsceno, amenazante o maliciosamente falso y destinado a dañar intencionalmente la reputación de alguien;</w:t>
      </w:r>
    </w:p>
    <w:p w14:paraId="6C9B16CA" w14:textId="77777777" w:rsidR="00C83885" w:rsidRPr="00FF6EFD" w:rsidRDefault="00FE36DF" w:rsidP="000E23EA">
      <w:pPr>
        <w:pStyle w:val="Prrafodelista"/>
        <w:numPr>
          <w:ilvl w:val="0"/>
          <w:numId w:val="6"/>
        </w:numPr>
        <w:tabs>
          <w:tab w:val="left" w:pos="840"/>
        </w:tabs>
        <w:spacing w:before="93" w:line="252" w:lineRule="auto"/>
        <w:ind w:left="839" w:right="1291"/>
        <w:rPr>
          <w:sz w:val="18"/>
          <w:lang w:val="es-419"/>
        </w:rPr>
      </w:pPr>
      <w:r>
        <w:rPr>
          <w:color w:val="58595B"/>
          <w:sz w:val="18"/>
          <w:lang w:val="es"/>
        </w:rPr>
        <w:t>Copiar, piratear o descargar software y archivos electrónicos sin permiso.</w:t>
      </w:r>
    </w:p>
    <w:p w14:paraId="6C9B16CB" w14:textId="77777777" w:rsidR="00C83885" w:rsidRPr="00FF6EFD" w:rsidRDefault="00C83885" w:rsidP="000E23EA">
      <w:pPr>
        <w:pStyle w:val="Textoindependiente"/>
        <w:spacing w:line="252" w:lineRule="auto"/>
        <w:rPr>
          <w:sz w:val="27"/>
          <w:lang w:val="es-419"/>
        </w:rPr>
      </w:pPr>
    </w:p>
    <w:p w14:paraId="6C9B16CC" w14:textId="77777777" w:rsidR="00C83885" w:rsidRPr="00FF6EFD" w:rsidRDefault="00FE36DF" w:rsidP="000E23EA">
      <w:pPr>
        <w:pStyle w:val="Ttulo7"/>
        <w:spacing w:before="1" w:line="252" w:lineRule="auto"/>
        <w:ind w:left="479" w:right="1080"/>
        <w:rPr>
          <w:lang w:val="es-419"/>
        </w:rPr>
      </w:pPr>
      <w:r>
        <w:rPr>
          <w:color w:val="7660A4"/>
          <w:lang w:val="es"/>
        </w:rPr>
        <w:t>Redes sociales, redes y comunicaciones electrónicas</w:t>
      </w:r>
    </w:p>
    <w:p w14:paraId="6C9B16CD" w14:textId="77777777" w:rsidR="00C83885" w:rsidRPr="00FF6EFD" w:rsidRDefault="00FE36DF" w:rsidP="000E23EA">
      <w:pPr>
        <w:pStyle w:val="Textoindependiente"/>
        <w:spacing w:before="50" w:line="252" w:lineRule="auto"/>
        <w:ind w:left="479" w:right="857" w:firstLine="240"/>
        <w:jc w:val="both"/>
        <w:rPr>
          <w:lang w:val="es-419"/>
        </w:rPr>
      </w:pPr>
      <w:r>
        <w:rPr>
          <w:color w:val="58595B"/>
          <w:lang w:val="es"/>
        </w:rPr>
        <w:t>Reconocemos el inmenso potencial de las redes sociales para facilitar y mejorar el desempeño de nuestro negocio. En general, los mismos principios y pautas que se encuentran en nuestras otras políticas se aplican a sus actividades en línea, y cada miembro del equipo es responsable en última instancia de garantizar que su actividad en las redes sociales sea coherente con estas políticas.</w:t>
      </w:r>
    </w:p>
    <w:p w14:paraId="6C9B16CE" w14:textId="1A4A3906" w:rsidR="00C83885" w:rsidRPr="00FF6EFD" w:rsidRDefault="00FE36DF" w:rsidP="000E23EA">
      <w:pPr>
        <w:pStyle w:val="Textoindependiente"/>
        <w:spacing w:before="6" w:line="252" w:lineRule="auto"/>
        <w:ind w:left="479" w:right="856" w:firstLine="240"/>
        <w:jc w:val="both"/>
        <w:rPr>
          <w:lang w:val="es-419"/>
        </w:rPr>
      </w:pPr>
      <w:r>
        <w:rPr>
          <w:color w:val="58595B"/>
          <w:lang w:val="es"/>
        </w:rPr>
        <w:t>"Redes sociales" incluye todos los medios de comunicación o publicación de información o contenido de cualquier tipo en Internet, incluido el suyo o el de otra persona o blog, diario, sitio web personal, red social, sitio de juegos o sitio web de afinidad, sitio web tablón de anuncios o sala de chat.</w:t>
      </w:r>
    </w:p>
    <w:p w14:paraId="6C9B16CF" w14:textId="77777777" w:rsidR="00C83885" w:rsidRPr="00FF6EFD" w:rsidRDefault="00C83885" w:rsidP="000E23EA">
      <w:pPr>
        <w:spacing w:line="252" w:lineRule="auto"/>
        <w:jc w:val="both"/>
        <w:rPr>
          <w:lang w:val="es-419"/>
        </w:rPr>
        <w:sectPr w:rsidR="00C83885" w:rsidRPr="00FF6EFD">
          <w:pgSz w:w="12240" w:h="15840"/>
          <w:pgMar w:top="1000" w:right="340" w:bottom="280" w:left="340" w:header="720" w:footer="720" w:gutter="0"/>
          <w:cols w:num="2" w:space="720" w:equalWidth="0">
            <w:col w:w="5521" w:space="40"/>
            <w:col w:w="5999"/>
          </w:cols>
        </w:sectPr>
      </w:pPr>
    </w:p>
    <w:p w14:paraId="6C9B16D0" w14:textId="77777777" w:rsidR="00C83885" w:rsidRPr="00FF6EFD" w:rsidRDefault="000764A7" w:rsidP="000E23EA">
      <w:pPr>
        <w:pStyle w:val="Textoindependiente"/>
        <w:spacing w:line="252" w:lineRule="auto"/>
        <w:rPr>
          <w:sz w:val="20"/>
          <w:lang w:val="es-419"/>
        </w:rPr>
      </w:pPr>
      <w:r>
        <w:rPr>
          <w:lang w:val="es"/>
        </w:rPr>
        <w:pict w14:anchorId="622B44D5">
          <v:line id="_x0000_s1062" alt="" style="position:absolute;z-index:15749120;mso-wrap-edited:f;mso-width-percent:0;mso-height-percent:0;mso-position-horizontal-relative:page;mso-position-vertical-relative:page;mso-width-percent:0;mso-height-percent:0" from="306.1pt,56pt" to="306.1pt,10in" strokecolor="#7660a4" strokeweight=".25pt">
            <w10:wrap anchorx="page" anchory="page"/>
          </v:line>
        </w:pict>
      </w:r>
    </w:p>
    <w:p w14:paraId="6C9B16D1" w14:textId="77777777" w:rsidR="00C83885" w:rsidRPr="00FF6EFD" w:rsidRDefault="00C83885" w:rsidP="000E23EA">
      <w:pPr>
        <w:pStyle w:val="Textoindependiente"/>
        <w:spacing w:line="252" w:lineRule="auto"/>
        <w:rPr>
          <w:sz w:val="20"/>
          <w:lang w:val="es-419"/>
        </w:rPr>
      </w:pPr>
    </w:p>
    <w:p w14:paraId="6C9B16D2" w14:textId="77777777" w:rsidR="00C83885" w:rsidRPr="00FF6EFD" w:rsidRDefault="00C83885" w:rsidP="000E23EA">
      <w:pPr>
        <w:pStyle w:val="Textoindependiente"/>
        <w:spacing w:line="252" w:lineRule="auto"/>
        <w:rPr>
          <w:sz w:val="20"/>
          <w:lang w:val="es-419"/>
        </w:rPr>
      </w:pPr>
    </w:p>
    <w:p w14:paraId="6C9B16D3" w14:textId="77777777" w:rsidR="00C83885" w:rsidRPr="00FF6EFD" w:rsidRDefault="00C83885" w:rsidP="000E23EA">
      <w:pPr>
        <w:pStyle w:val="Textoindependiente"/>
        <w:spacing w:line="252" w:lineRule="auto"/>
        <w:rPr>
          <w:sz w:val="20"/>
          <w:lang w:val="es-419"/>
        </w:rPr>
      </w:pPr>
    </w:p>
    <w:p w14:paraId="6C9B16D4" w14:textId="77777777" w:rsidR="00C83885" w:rsidRPr="00FF6EFD" w:rsidRDefault="00C83885" w:rsidP="000E23EA">
      <w:pPr>
        <w:pStyle w:val="Textoindependiente"/>
        <w:spacing w:before="1" w:line="252" w:lineRule="auto"/>
        <w:rPr>
          <w:sz w:val="27"/>
          <w:lang w:val="es-419"/>
        </w:rPr>
      </w:pPr>
    </w:p>
    <w:p w14:paraId="6C9B16D5"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25</w:t>
      </w:r>
    </w:p>
    <w:p w14:paraId="6C9B16D6"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6D7" w14:textId="77777777" w:rsidR="00C83885" w:rsidRPr="00FF6EFD" w:rsidRDefault="00FE36DF" w:rsidP="00614FFE">
      <w:pPr>
        <w:pStyle w:val="Ttulo8"/>
        <w:rPr>
          <w:lang w:val="es-419"/>
        </w:rPr>
      </w:pPr>
      <w:bookmarkStart w:id="15" w:name="_bookmark15"/>
      <w:bookmarkEnd w:id="15"/>
      <w:r>
        <w:rPr>
          <w:color w:val="58595B"/>
          <w:lang w:val="es"/>
        </w:rPr>
        <w:lastRenderedPageBreak/>
        <w:t>Uso de las redes sociales por parte de los miembros del equipo</w:t>
      </w:r>
    </w:p>
    <w:p w14:paraId="6C9B16D8" w14:textId="77777777" w:rsidR="00C83885" w:rsidRPr="00FF6EFD" w:rsidRDefault="00FE36DF" w:rsidP="00614FFE">
      <w:pPr>
        <w:pStyle w:val="Textoindependiente"/>
        <w:spacing w:before="55"/>
        <w:ind w:left="860" w:right="3" w:firstLine="240"/>
        <w:jc w:val="both"/>
        <w:rPr>
          <w:lang w:val="es-419"/>
        </w:rPr>
      </w:pPr>
      <w:r>
        <w:rPr>
          <w:color w:val="58595B"/>
          <w:lang w:val="es"/>
        </w:rPr>
        <w:t>Se prohíbe el uso de las redes sociales durante el horario de trabajo o en el equipo proporcionado por Independence, a menos que dicho uso esté relacionado con el trabajo según lo autorice su supervisor. No utilice las direcciones de correo electrónico de Independence para registrarse en redes sociales, blogs u otras herramientas en línea utilizadas para uso personal.</w:t>
      </w:r>
    </w:p>
    <w:p w14:paraId="6C9B16D9" w14:textId="73ADF14C" w:rsidR="00C83885" w:rsidRPr="00FF6EFD" w:rsidRDefault="00FE36DF" w:rsidP="00614FFE">
      <w:pPr>
        <w:pStyle w:val="Textoindependiente"/>
        <w:spacing w:before="5"/>
        <w:ind w:left="860" w:right="2" w:firstLine="240"/>
        <w:jc w:val="both"/>
        <w:rPr>
          <w:lang w:val="es-419"/>
        </w:rPr>
      </w:pPr>
      <w:r>
        <w:rPr>
          <w:color w:val="58595B"/>
          <w:lang w:val="es"/>
        </w:rPr>
        <w:t xml:space="preserve">Ningún miembro del equipo debe sugerir o manifestar que está autorizado para comentar sobre un asunto legal de la Compañía en nombre de Independence, o para representar al hotel de cualquier forma. A menos que el miembro del equipo haya sido designado especialmente por escrito por la </w:t>
      </w:r>
      <w:r w:rsidR="00107A92">
        <w:rPr>
          <w:color w:val="58595B"/>
          <w:lang w:val="es"/>
        </w:rPr>
        <w:t>Compañía Gestora</w:t>
      </w:r>
      <w:r>
        <w:rPr>
          <w:color w:val="58595B"/>
          <w:lang w:val="es"/>
        </w:rPr>
        <w:t xml:space="preserve"> de Independence para hacerlo.</w:t>
      </w:r>
    </w:p>
    <w:p w14:paraId="6C9B16DA" w14:textId="77777777" w:rsidR="00C83885" w:rsidRPr="00FF6EFD" w:rsidRDefault="00FE36DF" w:rsidP="00614FFE">
      <w:pPr>
        <w:pStyle w:val="Textoindependiente"/>
        <w:spacing w:before="6"/>
        <w:ind w:left="860" w:firstLine="240"/>
        <w:jc w:val="both"/>
        <w:rPr>
          <w:lang w:val="es-419"/>
        </w:rPr>
      </w:pPr>
      <w:r>
        <w:rPr>
          <w:color w:val="58595B"/>
          <w:lang w:val="es"/>
        </w:rPr>
        <w:t>Los miembros del equipo no pueden publicar en las redes sociales información sobre Independence que esté protegida por el privilegio abogado-cliente, o que constituya un secreto comercial, información protegida de propiedad exclusiva o confidencial sobre el negocio de Independence (por ejemplo, planes y estrategias de marketing, preparación de productos o técnicas de servicio al huésped, o datos financieros no públicos de la Compañía), o información confidencial de los huéspedes.</w:t>
      </w:r>
    </w:p>
    <w:p w14:paraId="6C9B16DB" w14:textId="0303C784" w:rsidR="00C83885" w:rsidRPr="00FF6EFD" w:rsidRDefault="00FE36DF" w:rsidP="00614FFE">
      <w:pPr>
        <w:pStyle w:val="Textoindependiente"/>
        <w:spacing w:before="7"/>
        <w:ind w:left="860" w:right="2" w:firstLine="240"/>
        <w:jc w:val="both"/>
        <w:rPr>
          <w:lang w:val="es-419"/>
        </w:rPr>
      </w:pPr>
      <w:r>
        <w:rPr>
          <w:color w:val="58595B"/>
          <w:lang w:val="es"/>
        </w:rPr>
        <w:t xml:space="preserve">Recomendamos encarecidamente que cualquier queja sobre la </w:t>
      </w:r>
      <w:r w:rsidR="00AA5977">
        <w:rPr>
          <w:color w:val="58595B"/>
          <w:lang w:val="es"/>
        </w:rPr>
        <w:t>compañía</w:t>
      </w:r>
      <w:r>
        <w:rPr>
          <w:color w:val="58595B"/>
          <w:lang w:val="es"/>
        </w:rPr>
        <w:t xml:space="preserve">, los compañeros de trabajo o su experiencia laboral se presente a sus supervisores, </w:t>
      </w:r>
      <w:r w:rsidR="00AA5977">
        <w:rPr>
          <w:color w:val="58595B"/>
          <w:lang w:val="es"/>
        </w:rPr>
        <w:t>compañía</w:t>
      </w:r>
      <w:r>
        <w:rPr>
          <w:color w:val="58595B"/>
          <w:lang w:val="es"/>
        </w:rPr>
        <w:t xml:space="preserve"> de gestión o Recursos Humanos y no se exprese en las redes sociales. El hotel tiene el derecho de disciplinar a los empleados hasta el despido si se comparte información confidencial o inapropiada en línea, incluso a través de sitios web personales, blogs o redes sociales.</w:t>
      </w:r>
    </w:p>
    <w:p w14:paraId="6C9B16DC" w14:textId="77777777" w:rsidR="00C83885" w:rsidRPr="00FF6EFD" w:rsidRDefault="00FE36DF" w:rsidP="00614FFE">
      <w:pPr>
        <w:pStyle w:val="Textoindependiente"/>
        <w:spacing w:before="7"/>
        <w:ind w:left="860" w:right="2" w:firstLine="240"/>
        <w:jc w:val="both"/>
        <w:rPr>
          <w:lang w:val="es-419"/>
        </w:rPr>
      </w:pPr>
      <w:r>
        <w:rPr>
          <w:color w:val="58595B"/>
          <w:lang w:val="es"/>
        </w:rPr>
        <w:t>La información electrónica se recopila, agrega, almacena y utiliza cada vez más de diversas formas, incluso a través del descubrimiento electrónico en acciones legales. El uso de las redes sociales por parte de un miembro del equipo puede tener implicaciones legales que duran más que el punto de vista del miembro del equipo, y es posible que los efectos de una declaración en una red social en particular no se sientan durante meses o incluso años. Tenga en cuenta algunos de los riesgos y consecuencias que implica el uso de las redes sociales antes de crear contenido en línea.</w:t>
      </w:r>
    </w:p>
    <w:p w14:paraId="6C9B16DD" w14:textId="77777777" w:rsidR="00C83885" w:rsidRPr="00FF6EFD" w:rsidRDefault="00C83885" w:rsidP="00614FFE">
      <w:pPr>
        <w:pStyle w:val="Textoindependiente"/>
        <w:rPr>
          <w:sz w:val="29"/>
          <w:lang w:val="es-419"/>
        </w:rPr>
      </w:pPr>
    </w:p>
    <w:p w14:paraId="6C9B16DE" w14:textId="77777777" w:rsidR="00C83885" w:rsidRPr="00FF6EFD" w:rsidRDefault="00FE36DF" w:rsidP="00614FFE">
      <w:pPr>
        <w:pStyle w:val="Ttulo4"/>
        <w:ind w:left="1301"/>
        <w:rPr>
          <w:lang w:val="es-419"/>
        </w:rPr>
      </w:pPr>
      <w:r>
        <w:rPr>
          <w:color w:val="7660A4"/>
          <w:lang w:val="es"/>
        </w:rPr>
        <w:t>"No use las redes sociales para impresionar a la gente;</w:t>
      </w:r>
    </w:p>
    <w:p w14:paraId="6C9B16DF" w14:textId="29CBCE9C" w:rsidR="00C83885" w:rsidRPr="00FF6EFD" w:rsidRDefault="00FE36DF" w:rsidP="00614FFE">
      <w:pPr>
        <w:ind w:left="1299" w:right="444"/>
        <w:jc w:val="center"/>
        <w:rPr>
          <w:rFonts w:ascii="Gill Sans MT" w:hAnsi="Gill Sans MT"/>
          <w:i/>
          <w:sz w:val="38"/>
          <w:lang w:val="es-419"/>
        </w:rPr>
      </w:pPr>
      <w:r>
        <w:rPr>
          <w:rFonts w:ascii="Gill Sans MT" w:hAnsi="Gill Sans MT"/>
          <w:i/>
          <w:iCs/>
          <w:color w:val="7660A4"/>
          <w:sz w:val="38"/>
          <w:lang w:val="es"/>
        </w:rPr>
        <w:t>utilícela</w:t>
      </w:r>
      <w:r w:rsidR="00AB0B89">
        <w:rPr>
          <w:rFonts w:ascii="Gill Sans MT" w:hAnsi="Gill Sans MT"/>
          <w:i/>
          <w:iCs/>
          <w:color w:val="7660A4"/>
          <w:sz w:val="38"/>
          <w:lang w:val="es"/>
        </w:rPr>
        <w:t>s</w:t>
      </w:r>
      <w:r>
        <w:rPr>
          <w:rFonts w:ascii="Gill Sans MT" w:hAnsi="Gill Sans MT"/>
          <w:i/>
          <w:iCs/>
          <w:color w:val="7660A4"/>
          <w:sz w:val="38"/>
          <w:lang w:val="es"/>
        </w:rPr>
        <w:t xml:space="preserve"> para impactar a las personas".</w:t>
      </w:r>
    </w:p>
    <w:p w14:paraId="6C9B16E0" w14:textId="77777777" w:rsidR="00C83885" w:rsidRPr="00FF6EFD" w:rsidRDefault="00FE36DF" w:rsidP="00614FFE">
      <w:pPr>
        <w:pStyle w:val="Ttulo5"/>
        <w:spacing w:before="144"/>
        <w:ind w:left="1298" w:right="444"/>
        <w:rPr>
          <w:lang w:val="es-419"/>
        </w:rPr>
      </w:pPr>
      <w:r>
        <w:rPr>
          <w:color w:val="7660A4"/>
          <w:lang w:val="es"/>
        </w:rPr>
        <w:t>- Dave Willis</w:t>
      </w:r>
    </w:p>
    <w:p w14:paraId="6C9B16E1" w14:textId="77777777" w:rsidR="00C83885" w:rsidRPr="00FF6EFD" w:rsidRDefault="00FE36DF" w:rsidP="00614FFE">
      <w:pPr>
        <w:pStyle w:val="Ttulo7"/>
        <w:spacing w:before="84"/>
        <w:ind w:left="474"/>
        <w:rPr>
          <w:lang w:val="es-419"/>
        </w:rPr>
      </w:pPr>
      <w:r>
        <w:rPr>
          <w:b w:val="0"/>
          <w:bCs w:val="0"/>
          <w:lang w:val="es"/>
        </w:rPr>
        <w:br w:type="column"/>
      </w:r>
      <w:r>
        <w:rPr>
          <w:color w:val="7660A4"/>
          <w:lang w:val="es"/>
        </w:rPr>
        <w:t>Captación de Clientes</w:t>
      </w:r>
    </w:p>
    <w:p w14:paraId="6C9B16E2" w14:textId="77777777" w:rsidR="00C83885" w:rsidRPr="00FF6EFD" w:rsidRDefault="000764A7" w:rsidP="00614FFE">
      <w:pPr>
        <w:pStyle w:val="Textoindependiente"/>
        <w:spacing w:before="48"/>
        <w:ind w:left="474" w:right="857" w:firstLine="240"/>
        <w:jc w:val="both"/>
        <w:rPr>
          <w:lang w:val="es-419"/>
        </w:rPr>
      </w:pPr>
      <w:r>
        <w:rPr>
          <w:lang w:val="es"/>
        </w:rPr>
        <w:pict w14:anchorId="7B378E8F">
          <v:line id="_x0000_s1061" alt="" style="position:absolute;left:0;text-align:left;z-index:15749632;mso-wrap-edited:f;mso-width-percent:0;mso-height-percent:0;mso-position-horizontal-relative:page;mso-width-percent:0;mso-height-percent:0" from="306pt,-11.6pt" to="306pt,652.4pt" strokecolor="#7660a4" strokeweight=".25pt">
            <w10:wrap anchorx="page"/>
          </v:line>
        </w:pict>
      </w:r>
      <w:r w:rsidR="00FE36DF">
        <w:rPr>
          <w:color w:val="58595B"/>
          <w:lang w:val="es"/>
        </w:rPr>
        <w:t>En un esfuerzo por garantizar un ambiente de trabajo productivo y armonioso, los miembros del equipo de Independence o los visitantes no pueden solicitar ni distribuir literatura en el lugar de trabajo para ningún propósito fuera de los descansos o períodos de comida.</w:t>
      </w:r>
    </w:p>
    <w:p w14:paraId="6C9B16E3" w14:textId="77777777" w:rsidR="00C83885" w:rsidRPr="00FF6EFD" w:rsidRDefault="00FE36DF" w:rsidP="00614FFE">
      <w:pPr>
        <w:pStyle w:val="Textoindependiente"/>
        <w:spacing w:before="4"/>
        <w:ind w:left="474" w:right="857" w:firstLine="240"/>
        <w:jc w:val="both"/>
        <w:rPr>
          <w:lang w:val="es-419"/>
        </w:rPr>
      </w:pPr>
      <w:r>
        <w:rPr>
          <w:color w:val="58595B"/>
          <w:lang w:val="es"/>
        </w:rPr>
        <w:t>Reconocemos que los miembros del equipo pueden tener intereses en eventos y organizaciones fuera del lugar de trabajo. Sin embargo, no puede solicitar ni distribuir literatura sobre actividades externas durante el horario laboral.</w:t>
      </w:r>
    </w:p>
    <w:p w14:paraId="6C9B16E4" w14:textId="77777777" w:rsidR="00C83885" w:rsidRPr="00FF6EFD" w:rsidRDefault="00C83885" w:rsidP="00614FFE">
      <w:pPr>
        <w:pStyle w:val="Textoindependiente"/>
        <w:spacing w:before="7"/>
        <w:rPr>
          <w:lang w:val="es-419"/>
        </w:rPr>
      </w:pPr>
    </w:p>
    <w:p w14:paraId="6C9B16E5" w14:textId="77777777" w:rsidR="00C83885" w:rsidRPr="00FF6EFD" w:rsidRDefault="00FE36DF" w:rsidP="00614FFE">
      <w:pPr>
        <w:pStyle w:val="Ttulo7"/>
        <w:spacing w:before="1"/>
        <w:ind w:left="474"/>
        <w:rPr>
          <w:lang w:val="es-419"/>
        </w:rPr>
      </w:pPr>
      <w:r>
        <w:rPr>
          <w:color w:val="7660A4"/>
          <w:lang w:val="es"/>
        </w:rPr>
        <w:t>Teléfonos móviles personales</w:t>
      </w:r>
    </w:p>
    <w:p w14:paraId="6C9B16E6" w14:textId="77777777" w:rsidR="00C83885" w:rsidRPr="00FF6EFD" w:rsidRDefault="00FE36DF" w:rsidP="00614FFE">
      <w:pPr>
        <w:pStyle w:val="Textoindependiente"/>
        <w:spacing w:before="48"/>
        <w:ind w:left="474" w:right="859" w:firstLine="240"/>
        <w:jc w:val="both"/>
        <w:rPr>
          <w:lang w:val="es-419"/>
        </w:rPr>
      </w:pPr>
      <w:r>
        <w:rPr>
          <w:color w:val="58595B"/>
          <w:lang w:val="es"/>
        </w:rPr>
        <w:t>No se permite el uso personal de teléfonos móviles mientras se trabaja. El uso del teléfono celular debe limitarse a almuerzos y descansos, a menos que su trabajo lo requiera o con la aprobación previa de la Gerencia.</w:t>
      </w:r>
    </w:p>
    <w:p w14:paraId="6C9B16E7" w14:textId="77777777" w:rsidR="00C83885" w:rsidRPr="00FF6EFD" w:rsidRDefault="00FE36DF" w:rsidP="00614FFE">
      <w:pPr>
        <w:pStyle w:val="Textoindependiente"/>
        <w:spacing w:before="3"/>
        <w:ind w:left="474" w:right="857" w:firstLine="240"/>
        <w:jc w:val="both"/>
        <w:rPr>
          <w:lang w:val="es-419"/>
        </w:rPr>
      </w:pPr>
      <w:r>
        <w:rPr>
          <w:color w:val="58595B"/>
          <w:lang w:val="es"/>
        </w:rPr>
        <w:t>Los teléfonos celulares personales deben mantenerse en modo "silencioso" o "vibración" durante las horas de trabajo para limitar las interrupciones en su área de trabajo.</w:t>
      </w:r>
    </w:p>
    <w:p w14:paraId="6C9B16E8" w14:textId="6AAC2903" w:rsidR="00C83885" w:rsidRPr="00FF6EFD" w:rsidRDefault="00FE36DF" w:rsidP="00614FFE">
      <w:pPr>
        <w:pStyle w:val="Textoindependiente"/>
        <w:spacing w:before="3"/>
        <w:ind w:left="474" w:right="857" w:firstLine="240"/>
        <w:jc w:val="both"/>
        <w:rPr>
          <w:lang w:val="es-419"/>
        </w:rPr>
      </w:pPr>
      <w:r>
        <w:rPr>
          <w:color w:val="58595B"/>
          <w:lang w:val="es"/>
        </w:rPr>
        <w:t xml:space="preserve">La política de la </w:t>
      </w:r>
      <w:r w:rsidR="00AA5977">
        <w:rPr>
          <w:color w:val="58595B"/>
          <w:lang w:val="es"/>
        </w:rPr>
        <w:t>compañía</w:t>
      </w:r>
      <w:r>
        <w:rPr>
          <w:color w:val="58595B"/>
          <w:lang w:val="es"/>
        </w:rPr>
        <w:t xml:space="preserve"> y la ley de Oregón prohíben el uso de todos los dispositivos electrónicos mientras se conduce sin dispositivos de manos libres. Tiene prohibido recibir llamadas de negocios o enviar mensajes de texto mientras conduce si no tiene un dispositivo de manos libres. Deténgase de manera segura y estacione el automóvil antes de contestar una llamada o enviar un mensaje de texto sin un dispositivo de manos libres.</w:t>
      </w:r>
    </w:p>
    <w:p w14:paraId="6C9B16E9" w14:textId="77777777" w:rsidR="00C83885" w:rsidRPr="00FF6EFD" w:rsidRDefault="00C83885" w:rsidP="00614FFE">
      <w:pPr>
        <w:pStyle w:val="Textoindependiente"/>
        <w:spacing w:before="9"/>
        <w:rPr>
          <w:lang w:val="es-419"/>
        </w:rPr>
      </w:pPr>
    </w:p>
    <w:p w14:paraId="6C9B16EA" w14:textId="5B6DA13E" w:rsidR="00C83885" w:rsidRPr="00FF6EFD" w:rsidRDefault="00FE36DF" w:rsidP="00614FFE">
      <w:pPr>
        <w:pStyle w:val="Ttulo7"/>
        <w:ind w:left="474"/>
        <w:rPr>
          <w:lang w:val="es-419"/>
        </w:rPr>
      </w:pPr>
      <w:r>
        <w:rPr>
          <w:color w:val="7660A4"/>
          <w:lang w:val="es"/>
        </w:rPr>
        <w:t xml:space="preserve">Propiedad personal y de la </w:t>
      </w:r>
      <w:r w:rsidR="00AA5977">
        <w:rPr>
          <w:color w:val="7660A4"/>
          <w:lang w:val="es"/>
        </w:rPr>
        <w:t>compañía</w:t>
      </w:r>
    </w:p>
    <w:p w14:paraId="6C9B16EB" w14:textId="77777777" w:rsidR="00C83885" w:rsidRPr="00FF6EFD" w:rsidRDefault="00FE36DF" w:rsidP="00614FFE">
      <w:pPr>
        <w:pStyle w:val="Textoindependiente"/>
        <w:spacing w:before="48"/>
        <w:ind w:left="474" w:right="857" w:firstLine="240"/>
        <w:jc w:val="both"/>
        <w:rPr>
          <w:lang w:val="es-419"/>
        </w:rPr>
      </w:pPr>
      <w:r>
        <w:rPr>
          <w:color w:val="58595B"/>
          <w:lang w:val="es"/>
        </w:rPr>
        <w:t>Se espera que trate la propiedad de la Compañía, la propiedad de los miembros del equipo o cualquier otra propiedad de terceros con cuidado y respeto. Se prohíbe el robo, la apropiación indebida, el uso indebido o la destrucción intencional de la propiedad o la remoción no autorizada de la misma.</w:t>
      </w:r>
    </w:p>
    <w:p w14:paraId="6C9B16EC" w14:textId="77777777" w:rsidR="00C83885" w:rsidRPr="00FF6EFD" w:rsidRDefault="00FE36DF" w:rsidP="00614FFE">
      <w:pPr>
        <w:pStyle w:val="Textoindependiente"/>
        <w:spacing w:before="5"/>
        <w:ind w:left="474" w:right="857" w:firstLine="240"/>
        <w:jc w:val="both"/>
        <w:rPr>
          <w:lang w:val="es-419"/>
        </w:rPr>
      </w:pPr>
      <w:r>
        <w:rPr>
          <w:color w:val="58595B"/>
          <w:lang w:val="es"/>
        </w:rPr>
        <w:t>Usted es responsable de la custodia y el cuidado de cualquier propiedad de la Compañía que le haya sido emitida o asignada. Si es despedido, ya sea de forma voluntaria o involuntaria, se le exige que devuelva inmediatamente cualquier propiedad de la Compañía que esté en su poder.</w:t>
      </w:r>
    </w:p>
    <w:p w14:paraId="6C9B16ED" w14:textId="1E787237" w:rsidR="00C83885" w:rsidRPr="00FF6EFD" w:rsidRDefault="00FE36DF" w:rsidP="00614FFE">
      <w:pPr>
        <w:pStyle w:val="Textoindependiente"/>
        <w:spacing w:before="4"/>
        <w:ind w:left="474" w:right="857" w:firstLine="240"/>
        <w:jc w:val="both"/>
        <w:rPr>
          <w:lang w:val="es-419"/>
        </w:rPr>
      </w:pPr>
      <w:r>
        <w:rPr>
          <w:color w:val="58595B"/>
          <w:lang w:val="es"/>
        </w:rPr>
        <w:t>De acuerdo con la ley aplicable, Independence, a su entera discreción, puede solicitar que usted consienta y permita una inspección que incluye, entre otros: propiedad personal traída o sacada de las instalaciones, cualquier área de trabajo, descanso o almacenamiento, tod</w:t>
      </w:r>
      <w:r w:rsidR="00AB0B89">
        <w:rPr>
          <w:color w:val="58595B"/>
          <w:lang w:val="es"/>
        </w:rPr>
        <w:t>o</w:t>
      </w:r>
      <w:r>
        <w:rPr>
          <w:color w:val="58595B"/>
          <w:lang w:val="es"/>
        </w:rPr>
        <w:t>s l</w:t>
      </w:r>
      <w:r w:rsidR="00AB0B89">
        <w:rPr>
          <w:color w:val="58595B"/>
          <w:lang w:val="es"/>
        </w:rPr>
        <w:t>o</w:t>
      </w:r>
      <w:r>
        <w:rPr>
          <w:color w:val="58595B"/>
          <w:lang w:val="es"/>
        </w:rPr>
        <w:t>s vehículos</w:t>
      </w:r>
      <w:r w:rsidR="00AB0B89" w:rsidRPr="00AB0B89">
        <w:rPr>
          <w:color w:val="58595B"/>
          <w:lang w:val="es"/>
        </w:rPr>
        <w:t xml:space="preserve"> </w:t>
      </w:r>
      <w:r w:rsidR="00AB0B89">
        <w:rPr>
          <w:color w:val="58595B"/>
          <w:lang w:val="es"/>
        </w:rPr>
        <w:t>de la Compañía</w:t>
      </w:r>
      <w:r>
        <w:rPr>
          <w:color w:val="58595B"/>
          <w:lang w:val="es"/>
        </w:rPr>
        <w:t>, escritorios, casilleros, computadoras, etc. que estén bajo su posesión o control.</w:t>
      </w:r>
    </w:p>
    <w:p w14:paraId="6C9B16EE" w14:textId="77777777" w:rsidR="00C83885" w:rsidRPr="00FF6EFD" w:rsidRDefault="00FE36DF" w:rsidP="00614FFE">
      <w:pPr>
        <w:pStyle w:val="Textoindependiente"/>
        <w:spacing w:before="7"/>
        <w:ind w:left="474" w:right="857" w:firstLine="240"/>
        <w:jc w:val="both"/>
        <w:rPr>
          <w:lang w:val="es-419"/>
        </w:rPr>
      </w:pPr>
      <w:r>
        <w:rPr>
          <w:color w:val="58595B"/>
          <w:lang w:val="es"/>
        </w:rPr>
        <w:t>Antes de retirar los productos de la Compañía o cualquier otro artículo que pertenezca a la Compañía de las instalaciones, debe obtener la autorización de su supervisor.</w:t>
      </w:r>
    </w:p>
    <w:p w14:paraId="6C9B16EF" w14:textId="77777777" w:rsidR="00C83885" w:rsidRPr="00FF6EFD" w:rsidRDefault="00C83885" w:rsidP="000E23EA">
      <w:pPr>
        <w:spacing w:line="252" w:lineRule="auto"/>
        <w:jc w:val="both"/>
        <w:rPr>
          <w:lang w:val="es-419"/>
        </w:rPr>
        <w:sectPr w:rsidR="00C83885" w:rsidRPr="00FF6EFD">
          <w:pgSz w:w="12240" w:h="15840"/>
          <w:pgMar w:top="980" w:right="340" w:bottom="0" w:left="340" w:header="720" w:footer="720" w:gutter="0"/>
          <w:cols w:num="2" w:space="720" w:equalWidth="0">
            <w:col w:w="5526" w:space="40"/>
            <w:col w:w="5994"/>
          </w:cols>
        </w:sectPr>
      </w:pPr>
    </w:p>
    <w:p w14:paraId="6C9B16F0" w14:textId="77777777" w:rsidR="00C83885" w:rsidRPr="00FF6EFD" w:rsidRDefault="00C83885" w:rsidP="000E23EA">
      <w:pPr>
        <w:pStyle w:val="Textoindependiente"/>
        <w:spacing w:line="252" w:lineRule="auto"/>
        <w:rPr>
          <w:sz w:val="20"/>
          <w:lang w:val="es-419"/>
        </w:rPr>
      </w:pPr>
    </w:p>
    <w:p w14:paraId="6C9B16F1" w14:textId="77777777" w:rsidR="00C83885" w:rsidRPr="00FF6EFD" w:rsidRDefault="00C83885" w:rsidP="000E23EA">
      <w:pPr>
        <w:pStyle w:val="Textoindependiente"/>
        <w:spacing w:line="252" w:lineRule="auto"/>
        <w:rPr>
          <w:sz w:val="20"/>
          <w:lang w:val="es-419"/>
        </w:rPr>
      </w:pPr>
    </w:p>
    <w:p w14:paraId="6C9B16F2" w14:textId="77777777" w:rsidR="00C83885" w:rsidRPr="00FF6EFD" w:rsidRDefault="00C83885" w:rsidP="000E23EA">
      <w:pPr>
        <w:pStyle w:val="Textoindependiente"/>
        <w:spacing w:line="252" w:lineRule="auto"/>
        <w:rPr>
          <w:sz w:val="20"/>
          <w:lang w:val="es-419"/>
        </w:rPr>
      </w:pPr>
    </w:p>
    <w:p w14:paraId="6C9B16F3" w14:textId="77777777" w:rsidR="00C83885" w:rsidRPr="00FF6EFD" w:rsidRDefault="00C83885" w:rsidP="000E23EA">
      <w:pPr>
        <w:pStyle w:val="Textoindependiente"/>
        <w:spacing w:line="252" w:lineRule="auto"/>
        <w:rPr>
          <w:sz w:val="20"/>
          <w:lang w:val="es-419"/>
        </w:rPr>
      </w:pPr>
    </w:p>
    <w:p w14:paraId="6C9B16F4" w14:textId="77777777" w:rsidR="00C83885" w:rsidRPr="00FF6EFD" w:rsidRDefault="00C83885" w:rsidP="000E23EA">
      <w:pPr>
        <w:pStyle w:val="Textoindependiente"/>
        <w:spacing w:before="7" w:line="252" w:lineRule="auto"/>
        <w:rPr>
          <w:sz w:val="23"/>
          <w:lang w:val="es-419"/>
        </w:rPr>
      </w:pPr>
    </w:p>
    <w:p w14:paraId="6C9B16F5" w14:textId="77777777" w:rsidR="00C83885" w:rsidRPr="00FF6EFD" w:rsidRDefault="00FE36DF" w:rsidP="000E23EA">
      <w:pPr>
        <w:spacing w:line="252" w:lineRule="auto"/>
        <w:ind w:left="2490" w:right="2490"/>
        <w:jc w:val="center"/>
        <w:rPr>
          <w:b/>
          <w:sz w:val="16"/>
          <w:lang w:val="es-419"/>
        </w:rPr>
      </w:pPr>
      <w:r>
        <w:rPr>
          <w:b/>
          <w:bCs/>
          <w:color w:val="58595B"/>
          <w:sz w:val="16"/>
          <w:lang w:val="es"/>
        </w:rPr>
        <w:t>26</w:t>
      </w:r>
    </w:p>
    <w:p w14:paraId="6C9B16F6" w14:textId="1DE0309C"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6F7"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6F8" w14:textId="77777777" w:rsidR="00C83885" w:rsidRPr="00FF6EFD" w:rsidRDefault="00FE36DF" w:rsidP="000E23EA">
      <w:pPr>
        <w:pStyle w:val="Ttulo7"/>
        <w:spacing w:before="84" w:line="252" w:lineRule="auto"/>
        <w:rPr>
          <w:lang w:val="es-419"/>
        </w:rPr>
      </w:pPr>
      <w:bookmarkStart w:id="16" w:name="_bookmark16"/>
      <w:bookmarkEnd w:id="16"/>
      <w:r>
        <w:rPr>
          <w:color w:val="7660A4"/>
          <w:lang w:val="es"/>
        </w:rPr>
        <w:lastRenderedPageBreak/>
        <w:t>Confidencialidad/No divulgación</w:t>
      </w:r>
    </w:p>
    <w:p w14:paraId="6C9B16F9" w14:textId="77777777" w:rsidR="00C83885" w:rsidRPr="00FF6EFD" w:rsidRDefault="00FE36DF" w:rsidP="000E23EA">
      <w:pPr>
        <w:pStyle w:val="Textoindependiente"/>
        <w:spacing w:before="48" w:line="252" w:lineRule="auto"/>
        <w:ind w:left="860" w:firstLine="240"/>
        <w:jc w:val="both"/>
        <w:rPr>
          <w:lang w:val="es-419"/>
        </w:rPr>
      </w:pPr>
      <w:r>
        <w:rPr>
          <w:color w:val="58595B"/>
          <w:lang w:val="es"/>
        </w:rPr>
        <w:t>La protección de la información comercial confidencial y los secretos comerciales es vital para los intereses y el éxito de Independence. La información confidencial incluye, entre otros: programas y códigos informáticos, información financiera de los huéspedes, listas de invitados, preferencias de los huéspedes, información financiera (en la medida en que dicha divulgación pueda violar las leyes de divulgación financiera), propiedad intelectual, estrategias de marketing, proyectos y propuestas pendientes, procesos de producción propios y estrategias de investigación y desarrollo.</w:t>
      </w:r>
    </w:p>
    <w:p w14:paraId="6C9B16FA" w14:textId="77777777" w:rsidR="00C83885" w:rsidRPr="00FF6EFD" w:rsidRDefault="00FE36DF" w:rsidP="000E23EA">
      <w:pPr>
        <w:pStyle w:val="Textoindependiente"/>
        <w:spacing w:before="9" w:line="252" w:lineRule="auto"/>
        <w:ind w:left="860" w:right="4" w:firstLine="240"/>
        <w:jc w:val="both"/>
        <w:rPr>
          <w:lang w:val="es-419"/>
        </w:rPr>
      </w:pPr>
      <w:r>
        <w:rPr>
          <w:color w:val="58595B"/>
          <w:lang w:val="es"/>
        </w:rPr>
        <w:t>Los miembros del equipo que utilicen o divulguen de forma indebida secretos comerciales o información comercial confidencial estarán sujetos a posibles medidas disciplinarias, incluso si no se benefician realmente de la información divulgada.</w:t>
      </w:r>
    </w:p>
    <w:p w14:paraId="6C9B16FB" w14:textId="77777777" w:rsidR="00C83885" w:rsidRPr="00FF6EFD" w:rsidRDefault="00FE36DF" w:rsidP="000E23EA">
      <w:pPr>
        <w:pStyle w:val="Textoindependiente"/>
        <w:spacing w:before="4" w:line="252" w:lineRule="auto"/>
        <w:ind w:left="860" w:firstLine="240"/>
        <w:jc w:val="both"/>
        <w:rPr>
          <w:lang w:val="es-419"/>
        </w:rPr>
      </w:pPr>
      <w:r>
        <w:rPr>
          <w:color w:val="58595B"/>
          <w:lang w:val="es"/>
        </w:rPr>
        <w:t>La divulgación inapropiada de información a personas ajenas a la Compañía podría costarle una ventaja competitiva a la Compañía. Como miembro del equipo de Independence, es posible que tenga conocimiento de información que se considera propiedad de Independence. Debido a esto, es posible que se solicite a todos los miembros del equipo de Independence que firmen un acuerdo de no divulgación que requeriría que usted acepte no divulgar información comercial confidencial o de huéspedes y secretos comerciales de Independence. Se alienta a cualquier miembro del equipo que tenga preguntas o inquietudes sobre esta política a consultar con su supervisor.</w:t>
      </w:r>
    </w:p>
    <w:p w14:paraId="6C9B16FC" w14:textId="77777777" w:rsidR="00C83885" w:rsidRPr="00FF6EFD" w:rsidRDefault="00C83885" w:rsidP="000E23EA">
      <w:pPr>
        <w:pStyle w:val="Textoindependiente"/>
        <w:spacing w:before="2" w:line="252" w:lineRule="auto"/>
        <w:rPr>
          <w:sz w:val="19"/>
          <w:lang w:val="es-419"/>
        </w:rPr>
      </w:pPr>
    </w:p>
    <w:p w14:paraId="6C9B16FD" w14:textId="016F9A53" w:rsidR="00C83885" w:rsidRPr="00FF6EFD" w:rsidRDefault="00FE36DF" w:rsidP="000E23EA">
      <w:pPr>
        <w:pStyle w:val="Ttulo7"/>
        <w:spacing w:line="252" w:lineRule="auto"/>
        <w:rPr>
          <w:lang w:val="es-419"/>
        </w:rPr>
      </w:pPr>
      <w:r>
        <w:rPr>
          <w:color w:val="7660A4"/>
          <w:lang w:val="es"/>
        </w:rPr>
        <w:t xml:space="preserve">Ética </w:t>
      </w:r>
      <w:r w:rsidR="00AA5977">
        <w:rPr>
          <w:color w:val="7660A4"/>
          <w:lang w:val="es"/>
        </w:rPr>
        <w:t>empresarial</w:t>
      </w:r>
      <w:r>
        <w:rPr>
          <w:color w:val="7660A4"/>
          <w:lang w:val="es"/>
        </w:rPr>
        <w:t xml:space="preserve"> y conflictos de intereses</w:t>
      </w:r>
    </w:p>
    <w:p w14:paraId="6C9B16FE" w14:textId="77777777" w:rsidR="00C83885" w:rsidRPr="00FF6EFD" w:rsidRDefault="00FE36DF" w:rsidP="000E23EA">
      <w:pPr>
        <w:pStyle w:val="Textoindependiente"/>
        <w:spacing w:before="48" w:line="252" w:lineRule="auto"/>
        <w:ind w:left="860" w:right="5" w:firstLine="240"/>
        <w:jc w:val="both"/>
        <w:rPr>
          <w:lang w:val="es-419"/>
        </w:rPr>
      </w:pPr>
      <w:r>
        <w:rPr>
          <w:color w:val="58595B"/>
          <w:lang w:val="es"/>
        </w:rPr>
        <w:t>Independence cumplirá con todas las leyes y regulaciones aplicables y espera que los miembros de su equipo y los representantes de la Compañía realicen negocios de acuerdo con la letra, el espíritu y la intención de todas las leyes relevantes y que se abstengan de cualquier conducta ilegal, deshonesta o poco ética.</w:t>
      </w:r>
    </w:p>
    <w:p w14:paraId="6C9B16FF" w14:textId="4F579E3D" w:rsidR="00C83885" w:rsidRPr="00FF6EFD" w:rsidRDefault="00FE36DF" w:rsidP="000E23EA">
      <w:pPr>
        <w:pStyle w:val="Textoindependiente"/>
        <w:spacing w:before="5" w:line="252" w:lineRule="auto"/>
        <w:ind w:left="860" w:right="5" w:firstLine="240"/>
        <w:jc w:val="both"/>
        <w:rPr>
          <w:lang w:val="es-419"/>
        </w:rPr>
      </w:pPr>
      <w:r>
        <w:rPr>
          <w:color w:val="58595B"/>
          <w:lang w:val="es"/>
        </w:rPr>
        <w:t xml:space="preserve">Nuestra expectativa es que todos los miembros del equipo y representantes de la Compañía utilicen su mejor criterio. La transparencia es la clave para evitar conflictos de intereses. En caso de duda, solicite orientación a la </w:t>
      </w:r>
      <w:r w:rsidR="00107A92">
        <w:rPr>
          <w:color w:val="58595B"/>
          <w:lang w:val="es"/>
        </w:rPr>
        <w:t>Compañía Gestora</w:t>
      </w:r>
      <w:r>
        <w:rPr>
          <w:color w:val="58595B"/>
          <w:lang w:val="es"/>
        </w:rPr>
        <w:t xml:space="preserve"> para evaluar la posibilidad de un conflicto de intereses y determinar cómo se puede resolver.</w:t>
      </w:r>
    </w:p>
    <w:p w14:paraId="6C9B1700" w14:textId="3E5EEC3D" w:rsidR="00C83885" w:rsidRPr="00FF6EFD" w:rsidRDefault="00FE36DF" w:rsidP="000E23EA">
      <w:pPr>
        <w:pStyle w:val="Textoindependiente"/>
        <w:spacing w:before="5" w:line="252" w:lineRule="auto"/>
        <w:ind w:left="860" w:right="5" w:firstLine="240"/>
        <w:jc w:val="both"/>
        <w:rPr>
          <w:lang w:val="es-419"/>
        </w:rPr>
      </w:pPr>
      <w:r>
        <w:rPr>
          <w:color w:val="58595B"/>
          <w:lang w:val="es"/>
        </w:rPr>
        <w:t xml:space="preserve">Los tratos comerciales con </w:t>
      </w:r>
      <w:r w:rsidR="00AA5977">
        <w:rPr>
          <w:color w:val="58595B"/>
          <w:lang w:val="es"/>
        </w:rPr>
        <w:t>compañía</w:t>
      </w:r>
      <w:r>
        <w:rPr>
          <w:color w:val="58595B"/>
          <w:lang w:val="es"/>
        </w:rPr>
        <w:t xml:space="preserve">s externas no deberían generar ganancias inusuales para esas </w:t>
      </w:r>
      <w:r w:rsidR="00AA5977">
        <w:rPr>
          <w:color w:val="58595B"/>
          <w:lang w:val="es"/>
        </w:rPr>
        <w:t>compañía</w:t>
      </w:r>
      <w:r>
        <w:rPr>
          <w:color w:val="58595B"/>
          <w:lang w:val="es"/>
        </w:rPr>
        <w:t>s. La ganancia inusual se refiere a sobornos, bonificaciones de productos, beneficios complementarios especiales, rebajas de precios inusuales y otras ganancias inesperadas diseñadas para beneficiar en última instancia al empleador, al miembro del equipo o a ambos. Los planes promocionales que podrían interpretarse como una ganancia inusual requieren la aprobación específica del nivel ejecutivo.</w:t>
      </w:r>
    </w:p>
    <w:p w14:paraId="6C9B1701" w14:textId="77777777" w:rsidR="00C83885" w:rsidRPr="00FF6EFD" w:rsidRDefault="00FE36DF" w:rsidP="000E23EA">
      <w:pPr>
        <w:pStyle w:val="Textoindependiente"/>
        <w:spacing w:before="7" w:line="252" w:lineRule="auto"/>
        <w:ind w:left="860" w:right="4" w:firstLine="240"/>
        <w:jc w:val="both"/>
        <w:rPr>
          <w:lang w:val="es-419"/>
        </w:rPr>
      </w:pPr>
      <w:r>
        <w:rPr>
          <w:color w:val="58595B"/>
          <w:lang w:val="es"/>
        </w:rPr>
        <w:t>Un conflicto de intereses real o potencial ocurre cuando usted está en posición de influir en una decisión que puede resultar en una ganancia personal para un miembro del equipo o</w:t>
      </w:r>
    </w:p>
    <w:p w14:paraId="6C9B1702" w14:textId="79FD91A0" w:rsidR="00C83885" w:rsidRPr="00FF6EFD" w:rsidRDefault="00FE36DF" w:rsidP="000E23EA">
      <w:pPr>
        <w:pStyle w:val="Textoindependiente"/>
        <w:spacing w:before="102" w:line="252" w:lineRule="auto"/>
        <w:ind w:left="472" w:right="857"/>
        <w:jc w:val="both"/>
        <w:rPr>
          <w:lang w:val="es-419"/>
        </w:rPr>
      </w:pPr>
      <w:r>
        <w:rPr>
          <w:lang w:val="es"/>
        </w:rPr>
        <w:br w:type="column"/>
      </w:r>
      <w:r>
        <w:rPr>
          <w:color w:val="58595B"/>
          <w:lang w:val="es"/>
        </w:rPr>
        <w:t xml:space="preserve">para un </w:t>
      </w:r>
      <w:r w:rsidR="00A11FA0">
        <w:rPr>
          <w:color w:val="58595B"/>
          <w:lang w:val="es"/>
        </w:rPr>
        <w:t>pariente</w:t>
      </w:r>
      <w:r>
        <w:rPr>
          <w:color w:val="58595B"/>
          <w:lang w:val="es"/>
        </w:rPr>
        <w:t xml:space="preserve"> como resultado de tratos comerciales de Independencia. Para los propósitos de esta política, un pariente es cualquier persona que está relacionada por sangre o matrimonio, o cuya relación con usted es similar a la de las personas que están relacionadas por sangre o matrimonio.</w:t>
      </w:r>
    </w:p>
    <w:p w14:paraId="6C9B1703" w14:textId="56EE9EC2" w:rsidR="00C83885" w:rsidRPr="00FF6EFD" w:rsidRDefault="00FE36DF" w:rsidP="000E23EA">
      <w:pPr>
        <w:pStyle w:val="Textoindependiente"/>
        <w:spacing w:before="5" w:line="252" w:lineRule="auto"/>
        <w:ind w:left="472" w:right="857" w:firstLine="240"/>
        <w:jc w:val="both"/>
        <w:rPr>
          <w:lang w:val="es-419"/>
        </w:rPr>
      </w:pPr>
      <w:r>
        <w:rPr>
          <w:color w:val="58595B"/>
          <w:lang w:val="es"/>
        </w:rPr>
        <w:t xml:space="preserve">No se crea una "presunción de culpabilidad" por la mera existencia de una relación con </w:t>
      </w:r>
      <w:r w:rsidR="00AA5977">
        <w:rPr>
          <w:color w:val="58595B"/>
          <w:lang w:val="es"/>
        </w:rPr>
        <w:t>compañía</w:t>
      </w:r>
      <w:r>
        <w:rPr>
          <w:color w:val="58595B"/>
          <w:lang w:val="es"/>
        </w:rPr>
        <w:t xml:space="preserve">s externas. Sin embargo, si tiene alguna influencia en transacciones que involucren compras, contratos o arrendamientos, es imperativo que lo comunique a la </w:t>
      </w:r>
      <w:r w:rsidR="00107A92">
        <w:rPr>
          <w:color w:val="58595B"/>
          <w:lang w:val="es"/>
        </w:rPr>
        <w:t>Compañía Gestora</w:t>
      </w:r>
      <w:r>
        <w:rPr>
          <w:color w:val="58595B"/>
          <w:lang w:val="es"/>
        </w:rPr>
        <w:t xml:space="preserve"> lo antes posible. Se debe revelar la existencia de cualquier conflicto de intereses real o potencial para que se puedan establecer salvaguardas para proteger a todas las partes.</w:t>
      </w:r>
    </w:p>
    <w:p w14:paraId="6C9B1704" w14:textId="77777777" w:rsidR="00C83885" w:rsidRPr="00FF6EFD" w:rsidRDefault="00C83885" w:rsidP="000E23EA">
      <w:pPr>
        <w:pStyle w:val="Textoindependiente"/>
        <w:spacing w:before="10" w:line="252" w:lineRule="auto"/>
        <w:rPr>
          <w:lang w:val="es-419"/>
        </w:rPr>
      </w:pPr>
    </w:p>
    <w:p w14:paraId="6C9B1705" w14:textId="64CDD319" w:rsidR="00C83885" w:rsidRPr="00FF6EFD" w:rsidRDefault="00174803" w:rsidP="000E23EA">
      <w:pPr>
        <w:pStyle w:val="Ttulo7"/>
        <w:spacing w:before="1" w:line="252" w:lineRule="auto"/>
        <w:ind w:left="472"/>
        <w:jc w:val="both"/>
        <w:rPr>
          <w:lang w:val="es-419"/>
        </w:rPr>
      </w:pPr>
      <w:r>
        <w:rPr>
          <w:color w:val="7660A4"/>
          <w:lang w:val="es"/>
        </w:rPr>
        <w:t>Parientes y relaciones</w:t>
      </w:r>
      <w:r w:rsidR="00FE36DF">
        <w:rPr>
          <w:color w:val="7660A4"/>
          <w:lang w:val="es"/>
        </w:rPr>
        <w:t xml:space="preserve"> de pareja</w:t>
      </w:r>
    </w:p>
    <w:p w14:paraId="6C9B1706" w14:textId="77777777" w:rsidR="00C83885" w:rsidRPr="00FF6EFD" w:rsidRDefault="00FE36DF" w:rsidP="000E23EA">
      <w:pPr>
        <w:pStyle w:val="Textoindependiente"/>
        <w:spacing w:before="48" w:line="252" w:lineRule="auto"/>
        <w:ind w:left="472" w:right="858" w:firstLine="240"/>
        <w:jc w:val="both"/>
        <w:rPr>
          <w:lang w:val="es-419"/>
        </w:rPr>
      </w:pPr>
      <w:r>
        <w:rPr>
          <w:color w:val="58595B"/>
          <w:lang w:val="es"/>
        </w:rPr>
        <w:t>Para los propósitos de esta política, un pariente es cualquier persona que está relacionada por ascendencia, o cuya relación con usted es similar a la de las personas que están relacionadas por ascendencia o matrimonio.</w:t>
      </w:r>
    </w:p>
    <w:p w14:paraId="01221BDE" w14:textId="77777777" w:rsidR="00102391" w:rsidRDefault="00FE36DF" w:rsidP="000E23EA">
      <w:pPr>
        <w:pStyle w:val="Textoindependiente"/>
        <w:spacing w:before="3" w:line="252" w:lineRule="auto"/>
        <w:ind w:left="472" w:right="857" w:firstLine="240"/>
        <w:jc w:val="both"/>
        <w:rPr>
          <w:color w:val="58595B"/>
          <w:lang w:val="es"/>
        </w:rPr>
      </w:pPr>
      <w:r>
        <w:rPr>
          <w:color w:val="58595B"/>
          <w:lang w:val="es"/>
        </w:rPr>
        <w:t>Una relación de noviazgo se define como una relación de la que se puede esperar razonablemente que conduzca a la formación de una relación "romántica" o sexual consensuada. Esta política se aplica a todos los miembros del equipo sin importar el género (sexo), identidad de género u orientación sexual de las personas involucradas.  Los miembros del equipo involucrados en una relación personal cercana deben abstenerse de demostraciones de afecto en el lugar de trabajo público y lenguaje personal excesivo</w:t>
      </w:r>
      <w:r w:rsidR="00102391">
        <w:rPr>
          <w:color w:val="58595B"/>
          <w:lang w:val="es"/>
        </w:rPr>
        <w:t>.</w:t>
      </w:r>
    </w:p>
    <w:p w14:paraId="34B04789" w14:textId="7FD1C54D" w:rsidR="00102391" w:rsidRPr="00FF6EFD" w:rsidRDefault="00102391" w:rsidP="000E23EA">
      <w:pPr>
        <w:pStyle w:val="Textoindependiente"/>
        <w:spacing w:before="3" w:line="252" w:lineRule="auto"/>
        <w:ind w:left="472" w:right="857" w:firstLine="240"/>
        <w:jc w:val="both"/>
        <w:rPr>
          <w:lang w:val="es-419"/>
        </w:rPr>
      </w:pPr>
      <w:r w:rsidRPr="00102391">
        <w:rPr>
          <w:color w:val="58595B"/>
          <w:lang w:val="es"/>
        </w:rPr>
        <w:t xml:space="preserve">Los </w:t>
      </w:r>
      <w:r w:rsidR="00430507">
        <w:rPr>
          <w:color w:val="58595B"/>
          <w:lang w:val="es"/>
        </w:rPr>
        <w:t>parientes</w:t>
      </w:r>
      <w:r w:rsidRPr="00102391">
        <w:rPr>
          <w:color w:val="58595B"/>
          <w:lang w:val="es"/>
        </w:rPr>
        <w:t xml:space="preserve"> de los miembros actuales del equipo y las personas involucradas en relaciones de noviazgo no pueden ocupar un puesto que trabajará directamente o supervisará a su pariente o la persona con la que tienen una relación de noviazgo sin la aprobación previa de la </w:t>
      </w:r>
      <w:r w:rsidR="00AA5977">
        <w:rPr>
          <w:color w:val="58595B"/>
          <w:lang w:val="es"/>
        </w:rPr>
        <w:t>compañía</w:t>
      </w:r>
      <w:r w:rsidRPr="00102391">
        <w:rPr>
          <w:color w:val="58595B"/>
          <w:lang w:val="es"/>
        </w:rPr>
        <w:t xml:space="preserve"> gestora</w:t>
      </w:r>
      <w:r>
        <w:rPr>
          <w:color w:val="58595B"/>
          <w:lang w:val="es"/>
        </w:rPr>
        <w:t>.</w:t>
      </w:r>
    </w:p>
    <w:p w14:paraId="6C9B1709" w14:textId="25FF61F0" w:rsidR="00C83885" w:rsidRPr="00FF6EFD" w:rsidRDefault="00FE36DF" w:rsidP="00102391">
      <w:pPr>
        <w:pStyle w:val="Textoindependiente"/>
        <w:spacing w:before="9" w:line="252" w:lineRule="auto"/>
        <w:ind w:left="472" w:right="847" w:firstLine="240"/>
        <w:jc w:val="both"/>
        <w:rPr>
          <w:lang w:val="es-419"/>
        </w:rPr>
      </w:pPr>
      <w:r>
        <w:rPr>
          <w:color w:val="58595B"/>
          <w:lang w:val="es"/>
        </w:rPr>
        <w:t>Si se descubre una relación familiar o se establece una relación de noviazgo después del empleo entre los miembros del equipo que se encuentran en una situación de denuncia descrita anteriormente, es responsabilidad y obligación del supervisor involucrado en la relación revelar la existencia de la relación a la gerencia. La Compañía tomará en consideración la preferencia de reasignación/transferencia de las personas involucradas en la situación. Sin embargo, la Compañía decidirá en última instancia si y quién será transferido a otro puesto disponible.</w:t>
      </w:r>
    </w:p>
    <w:p w14:paraId="6C9B170A" w14:textId="77777777" w:rsidR="00C83885" w:rsidRPr="00FF6EFD" w:rsidRDefault="00C83885" w:rsidP="000E23EA">
      <w:pPr>
        <w:pStyle w:val="Textoindependiente"/>
        <w:spacing w:before="1" w:line="252" w:lineRule="auto"/>
        <w:rPr>
          <w:sz w:val="19"/>
          <w:lang w:val="es-419"/>
        </w:rPr>
      </w:pPr>
    </w:p>
    <w:p w14:paraId="6C9B170B" w14:textId="77777777" w:rsidR="00C83885" w:rsidRPr="00FF6EFD" w:rsidRDefault="00FE36DF" w:rsidP="000E23EA">
      <w:pPr>
        <w:pStyle w:val="Ttulo7"/>
        <w:spacing w:line="252" w:lineRule="auto"/>
        <w:ind w:left="472"/>
        <w:jc w:val="both"/>
        <w:rPr>
          <w:lang w:val="es-419"/>
        </w:rPr>
      </w:pPr>
      <w:r>
        <w:rPr>
          <w:color w:val="7660A4"/>
          <w:lang w:val="es"/>
        </w:rPr>
        <w:t>Niños y mascotas en el lugar de trabajo</w:t>
      </w:r>
    </w:p>
    <w:p w14:paraId="6C9B170C" w14:textId="77777777" w:rsidR="00C83885" w:rsidRPr="00FF6EFD" w:rsidRDefault="00FE36DF" w:rsidP="000E23EA">
      <w:pPr>
        <w:pStyle w:val="Textoindependiente"/>
        <w:spacing w:before="49" w:line="252" w:lineRule="auto"/>
        <w:ind w:left="472" w:right="857" w:firstLine="240"/>
        <w:jc w:val="both"/>
        <w:rPr>
          <w:lang w:val="es-419"/>
        </w:rPr>
      </w:pPr>
      <w:r>
        <w:rPr>
          <w:color w:val="58595B"/>
          <w:lang w:val="es"/>
        </w:rPr>
        <w:t>Independence valora la importancia de la familia y la importancia del equilibrio entre el trabajo y la vida. Además, un entorno de trabajo profesional contribuye a la</w:t>
      </w:r>
    </w:p>
    <w:p w14:paraId="6C9B170D" w14:textId="77777777" w:rsidR="00C83885" w:rsidRPr="00FF6EFD" w:rsidRDefault="00C83885" w:rsidP="000E23EA">
      <w:pPr>
        <w:spacing w:line="252" w:lineRule="auto"/>
        <w:jc w:val="both"/>
        <w:rPr>
          <w:lang w:val="es-419"/>
        </w:rPr>
        <w:sectPr w:rsidR="00C83885" w:rsidRPr="00FF6EFD">
          <w:pgSz w:w="12240" w:h="15840"/>
          <w:pgMar w:top="980" w:right="340" w:bottom="280" w:left="340" w:header="720" w:footer="720" w:gutter="0"/>
          <w:cols w:num="2" w:space="720" w:equalWidth="0">
            <w:col w:w="5528" w:space="40"/>
            <w:col w:w="5992"/>
          </w:cols>
        </w:sectPr>
      </w:pPr>
    </w:p>
    <w:p w14:paraId="6C9B170E" w14:textId="77777777" w:rsidR="00C83885" w:rsidRPr="00FF6EFD" w:rsidRDefault="000764A7" w:rsidP="000E23EA">
      <w:pPr>
        <w:pStyle w:val="Textoindependiente"/>
        <w:spacing w:line="252" w:lineRule="auto"/>
        <w:rPr>
          <w:sz w:val="20"/>
          <w:lang w:val="es-419"/>
        </w:rPr>
      </w:pPr>
      <w:r>
        <w:rPr>
          <w:lang w:val="es"/>
        </w:rPr>
        <w:pict w14:anchorId="6724B9A2">
          <v:line id="_x0000_s1060" alt="" style="position:absolute;z-index:15750144;mso-wrap-edited:f;mso-width-percent:0;mso-height-percent:0;mso-position-horizontal-relative:page;mso-position-vertical-relative:page;mso-width-percent:0;mso-height-percent:0" from="306.1pt,56pt" to="306.1pt,10in" strokecolor="#7660a4" strokeweight=".25pt">
            <w10:wrap anchorx="page" anchory="page"/>
          </v:line>
        </w:pict>
      </w:r>
    </w:p>
    <w:p w14:paraId="6C9B170F" w14:textId="77777777" w:rsidR="00C83885" w:rsidRPr="00FF6EFD" w:rsidRDefault="00C83885" w:rsidP="000E23EA">
      <w:pPr>
        <w:pStyle w:val="Textoindependiente"/>
        <w:spacing w:before="3" w:line="252" w:lineRule="auto"/>
        <w:rPr>
          <w:sz w:val="28"/>
          <w:lang w:val="es-419"/>
        </w:rPr>
      </w:pPr>
    </w:p>
    <w:p w14:paraId="6C9B1710"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27</w:t>
      </w:r>
    </w:p>
    <w:p w14:paraId="6C9B1711"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712" w14:textId="1712F276" w:rsidR="00C83885" w:rsidRPr="00FF6EFD" w:rsidRDefault="00FE36DF" w:rsidP="000E23EA">
      <w:pPr>
        <w:pStyle w:val="Textoindependiente"/>
        <w:spacing w:before="82" w:line="252" w:lineRule="auto"/>
        <w:ind w:left="860"/>
        <w:jc w:val="both"/>
        <w:rPr>
          <w:lang w:val="es-419"/>
        </w:rPr>
      </w:pPr>
      <w:bookmarkStart w:id="17" w:name="_bookmark17"/>
      <w:bookmarkEnd w:id="17"/>
      <w:r>
        <w:rPr>
          <w:color w:val="58595B"/>
          <w:lang w:val="es"/>
        </w:rPr>
        <w:lastRenderedPageBreak/>
        <w:t xml:space="preserve">moral de todos los miembros del equipo y afecta la imagen </w:t>
      </w:r>
      <w:r w:rsidR="00AA5977">
        <w:rPr>
          <w:color w:val="58595B"/>
          <w:lang w:val="es"/>
        </w:rPr>
        <w:t>empresarial</w:t>
      </w:r>
      <w:r>
        <w:rPr>
          <w:color w:val="58595B"/>
          <w:lang w:val="es"/>
        </w:rPr>
        <w:t xml:space="preserve"> que Independence presenta a los invitados y visitantes. Como regla general, los miembros del equipo no podrán traer a sus hijos y ser el cuidador principal de sus hijos o mascotas al lugar de trabajo, a menos que sea una emergencia o haya recibido la aprobación previa de su supervisor. Las visitas deben ser breves o limitadas a descansos o almuerzos. Los miembros del equipo deben seguir siendo responsables de todas sus obligaciones laborales esenciales. Comuníquese con su supervisor o la Compañía de administración si tiene inquietudes o preguntas.</w:t>
      </w:r>
    </w:p>
    <w:p w14:paraId="6C9B1713" w14:textId="77777777" w:rsidR="00C83885" w:rsidRPr="00FF6EFD" w:rsidRDefault="00C83885" w:rsidP="000E23EA">
      <w:pPr>
        <w:pStyle w:val="Textoindependiente"/>
        <w:spacing w:before="2" w:line="252" w:lineRule="auto"/>
        <w:rPr>
          <w:sz w:val="19"/>
          <w:lang w:val="es-419"/>
        </w:rPr>
      </w:pPr>
    </w:p>
    <w:p w14:paraId="6C9B1714" w14:textId="77777777" w:rsidR="00C83885" w:rsidRPr="00FF6EFD" w:rsidRDefault="00FE36DF" w:rsidP="000E23EA">
      <w:pPr>
        <w:pStyle w:val="Ttulo7"/>
        <w:spacing w:line="252" w:lineRule="auto"/>
        <w:rPr>
          <w:lang w:val="es-419"/>
        </w:rPr>
      </w:pPr>
      <w:r>
        <w:rPr>
          <w:color w:val="7660A4"/>
          <w:lang w:val="es"/>
        </w:rPr>
        <w:t>Política de no uso de fragancias</w:t>
      </w:r>
    </w:p>
    <w:p w14:paraId="6C9B1715" w14:textId="77777777" w:rsidR="00C83885" w:rsidRPr="00FF6EFD" w:rsidRDefault="00FE36DF" w:rsidP="000E23EA">
      <w:pPr>
        <w:pStyle w:val="Textoindependiente"/>
        <w:spacing w:before="48" w:line="252" w:lineRule="auto"/>
        <w:ind w:left="860" w:firstLine="240"/>
        <w:jc w:val="both"/>
        <w:rPr>
          <w:lang w:val="es-419"/>
        </w:rPr>
      </w:pPr>
      <w:r>
        <w:rPr>
          <w:color w:val="58595B"/>
          <w:lang w:val="es"/>
        </w:rPr>
        <w:t>Reconociendo que los miembros del equipo y los invitados pueden tener sensibilidad y/o reacciones alérgicas a varios productos fragantes, Independence es consciente de la sensibilidad a las fragancias y busca crear un lugar de trabajo seguro y cómodo para todos.</w:t>
      </w:r>
    </w:p>
    <w:p w14:paraId="6C9B1716" w14:textId="77777777" w:rsidR="00C83885" w:rsidRPr="00FF6EFD" w:rsidRDefault="00FE36DF" w:rsidP="000E23EA">
      <w:pPr>
        <w:pStyle w:val="Textoindependiente"/>
        <w:spacing w:before="5" w:line="252" w:lineRule="auto"/>
        <w:ind w:left="860" w:firstLine="240"/>
        <w:jc w:val="both"/>
        <w:rPr>
          <w:lang w:val="es-419"/>
        </w:rPr>
      </w:pPr>
      <w:r>
        <w:rPr>
          <w:color w:val="58595B"/>
          <w:lang w:val="es"/>
        </w:rPr>
        <w:t>Los productos perfumados personales (fragancias, colonias, lociones, polvos y otros productos similares) que sean perceptibles para los demás deben limitarse y usarse con discreción y consideración por los demás. Independence se reserva el derecho de prohibir el uso de aromas personales basándose tanto en la seguridad como en la comodidad de los empleados y los invitados, así como en no entrar en conflicto con los aromas de marca que puedan desarrollarse en el futuro. Está prohibido el uso de ambientadores personales, velas, popurrí.</w:t>
      </w:r>
    </w:p>
    <w:p w14:paraId="6C9B1717" w14:textId="08018480" w:rsidR="00C83885" w:rsidRPr="00FF6EFD" w:rsidRDefault="00FE36DF" w:rsidP="000E23EA">
      <w:pPr>
        <w:pStyle w:val="Textoindependiente"/>
        <w:spacing w:before="8" w:line="252" w:lineRule="auto"/>
        <w:ind w:left="860" w:firstLine="240"/>
        <w:jc w:val="both"/>
        <w:rPr>
          <w:lang w:val="es-419"/>
        </w:rPr>
      </w:pPr>
      <w:r>
        <w:rPr>
          <w:color w:val="58595B"/>
          <w:lang w:val="es"/>
        </w:rPr>
        <w:t>Cualquier miembro del equipo que tenga alguna inquietud acerca de l</w:t>
      </w:r>
      <w:r w:rsidR="000D76C8">
        <w:rPr>
          <w:color w:val="58595B"/>
          <w:lang w:val="es"/>
        </w:rPr>
        <w:t>a</w:t>
      </w:r>
      <w:r>
        <w:rPr>
          <w:color w:val="58595B"/>
          <w:lang w:val="es"/>
        </w:rPr>
        <w:t xml:space="preserve">s </w:t>
      </w:r>
      <w:r w:rsidR="000D76C8">
        <w:rPr>
          <w:color w:val="58595B"/>
          <w:lang w:val="es"/>
        </w:rPr>
        <w:t>fragancias</w:t>
      </w:r>
      <w:r>
        <w:rPr>
          <w:color w:val="58595B"/>
          <w:lang w:val="es"/>
        </w:rPr>
        <w:t xml:space="preserve"> u olores debe ponerse en contacto con su supervisor o la </w:t>
      </w:r>
      <w:r w:rsidR="00107A92">
        <w:rPr>
          <w:color w:val="58595B"/>
          <w:lang w:val="es"/>
        </w:rPr>
        <w:t>Compañía Gestora</w:t>
      </w:r>
      <w:r>
        <w:rPr>
          <w:color w:val="58595B"/>
          <w:lang w:val="es"/>
        </w:rPr>
        <w:t>.</w:t>
      </w:r>
    </w:p>
    <w:p w14:paraId="6C9B1718" w14:textId="77777777" w:rsidR="00C83885" w:rsidRPr="00FF6EFD" w:rsidRDefault="00C83885" w:rsidP="000E23EA">
      <w:pPr>
        <w:pStyle w:val="Textoindependiente"/>
        <w:spacing w:before="6" w:line="252" w:lineRule="auto"/>
        <w:rPr>
          <w:lang w:val="es-419"/>
        </w:rPr>
      </w:pPr>
    </w:p>
    <w:p w14:paraId="6C9B1719" w14:textId="77777777" w:rsidR="00C83885" w:rsidRPr="00FF6EFD" w:rsidRDefault="00FE36DF" w:rsidP="000E23EA">
      <w:pPr>
        <w:pStyle w:val="Ttulo7"/>
        <w:spacing w:line="252" w:lineRule="auto"/>
        <w:rPr>
          <w:lang w:val="es-419"/>
        </w:rPr>
      </w:pPr>
      <w:r>
        <w:rPr>
          <w:color w:val="7660A4"/>
          <w:lang w:val="es"/>
        </w:rPr>
        <w:t>Regalos</w:t>
      </w:r>
    </w:p>
    <w:p w14:paraId="6C9B171A" w14:textId="77777777" w:rsidR="00C83885" w:rsidRPr="00FF6EFD" w:rsidRDefault="00FE36DF" w:rsidP="000E23EA">
      <w:pPr>
        <w:pStyle w:val="Textoindependiente"/>
        <w:spacing w:before="49" w:line="252" w:lineRule="auto"/>
        <w:ind w:left="860" w:firstLine="240"/>
        <w:jc w:val="both"/>
        <w:rPr>
          <w:lang w:val="es-419"/>
        </w:rPr>
      </w:pPr>
      <w:r>
        <w:rPr>
          <w:color w:val="58595B"/>
          <w:lang w:val="es"/>
        </w:rPr>
        <w:t>Los miembros del equipo no deben beneficiarse personalmente de que el hotel haga negocios con otras organizaciones.</w:t>
      </w:r>
    </w:p>
    <w:p w14:paraId="6C9B171B" w14:textId="77777777" w:rsidR="00C83885" w:rsidRPr="00FF6EFD" w:rsidRDefault="00FE36DF" w:rsidP="000E23EA">
      <w:pPr>
        <w:pStyle w:val="Textoindependiente"/>
        <w:spacing w:before="2" w:line="252" w:lineRule="auto"/>
        <w:ind w:left="860" w:firstLine="240"/>
        <w:jc w:val="both"/>
        <w:rPr>
          <w:lang w:val="es-419"/>
        </w:rPr>
      </w:pPr>
      <w:r>
        <w:rPr>
          <w:color w:val="58595B"/>
          <w:lang w:val="es"/>
        </w:rPr>
        <w:t>Los miembros del equipo no pueden solicitar ni aceptar para uso personal ninguna gratificación que supere el valor nominal, como un artículo publicitario. La aceptación de obsequios, descuentos, viajes, entretenimiento o efectivo está estrictamente prohibida. La violación de esta política resultará en una acción disciplinaria, hasta e incluyendo el despido.</w:t>
      </w:r>
    </w:p>
    <w:p w14:paraId="6C9B171C" w14:textId="77777777" w:rsidR="00C83885" w:rsidRPr="00FF6EFD" w:rsidRDefault="00C83885" w:rsidP="000E23EA">
      <w:pPr>
        <w:pStyle w:val="Textoindependiente"/>
        <w:spacing w:before="8" w:line="252" w:lineRule="auto"/>
        <w:rPr>
          <w:lang w:val="es-419"/>
        </w:rPr>
      </w:pPr>
    </w:p>
    <w:p w14:paraId="6C9B171D" w14:textId="77777777" w:rsidR="00C83885" w:rsidRPr="00FF6EFD" w:rsidRDefault="00FE36DF" w:rsidP="000E23EA">
      <w:pPr>
        <w:pStyle w:val="Ttulo7"/>
        <w:spacing w:line="252" w:lineRule="auto"/>
        <w:rPr>
          <w:lang w:val="es-419"/>
        </w:rPr>
      </w:pPr>
      <w:r>
        <w:rPr>
          <w:color w:val="7660A4"/>
          <w:lang w:val="es"/>
        </w:rPr>
        <w:t>Estacionamiento</w:t>
      </w:r>
    </w:p>
    <w:p w14:paraId="6C9B171E" w14:textId="77777777" w:rsidR="00C83885" w:rsidRPr="00FF6EFD" w:rsidRDefault="00FE36DF" w:rsidP="000E23EA">
      <w:pPr>
        <w:pStyle w:val="Textoindependiente"/>
        <w:spacing w:before="49" w:line="252" w:lineRule="auto"/>
        <w:ind w:left="860" w:firstLine="240"/>
        <w:jc w:val="both"/>
        <w:rPr>
          <w:lang w:val="es-419"/>
        </w:rPr>
      </w:pPr>
      <w:r>
        <w:rPr>
          <w:color w:val="58595B"/>
          <w:lang w:val="es"/>
        </w:rPr>
        <w:t>Al momento del empleo, todos los miembros regulares del equipo de tiempo completo y medio tiempo pueden estacionarse en el estacionamiento principal.</w:t>
      </w:r>
    </w:p>
    <w:p w14:paraId="6C9B171F" w14:textId="77777777" w:rsidR="00C83885" w:rsidRPr="00FF6EFD" w:rsidRDefault="00FE36DF" w:rsidP="000E23EA">
      <w:pPr>
        <w:pStyle w:val="Textoindependiente"/>
        <w:spacing w:before="1" w:line="252" w:lineRule="auto"/>
        <w:ind w:left="860" w:firstLine="240"/>
        <w:jc w:val="both"/>
        <w:rPr>
          <w:lang w:val="es-419"/>
        </w:rPr>
      </w:pPr>
      <w:r>
        <w:rPr>
          <w:color w:val="58595B"/>
          <w:lang w:val="es"/>
        </w:rPr>
        <w:t>Sin embargo, se solicita a los empleados que se estacionen en los lugares más alejados de la entrada del hotel y el restaurante. Puede haber circunstancias debido a la ocupación del hotel,</w:t>
      </w:r>
    </w:p>
    <w:p w14:paraId="6C9B1720" w14:textId="67E69EFB" w:rsidR="00C83885" w:rsidRPr="00FF6EFD" w:rsidRDefault="00FE36DF" w:rsidP="000E23EA">
      <w:pPr>
        <w:pStyle w:val="Textoindependiente"/>
        <w:spacing w:before="82" w:line="252" w:lineRule="auto"/>
        <w:ind w:left="479" w:right="857"/>
        <w:jc w:val="both"/>
        <w:rPr>
          <w:lang w:val="es-419"/>
        </w:rPr>
      </w:pPr>
      <w:r>
        <w:rPr>
          <w:lang w:val="es"/>
        </w:rPr>
        <w:br w:type="column"/>
      </w:r>
      <w:r>
        <w:rPr>
          <w:color w:val="58595B"/>
          <w:lang w:val="es"/>
        </w:rPr>
        <w:t xml:space="preserve">restaurante y actividad de eventos </w:t>
      </w:r>
      <w:r w:rsidR="00B0475A">
        <w:rPr>
          <w:color w:val="58595B"/>
          <w:lang w:val="es"/>
        </w:rPr>
        <w:t xml:space="preserve">en las </w:t>
      </w:r>
      <w:r>
        <w:rPr>
          <w:color w:val="58595B"/>
          <w:lang w:val="es"/>
        </w:rPr>
        <w:t>que deberá estacionar en un área de estacionamiento cercana designada por su gerente.</w:t>
      </w:r>
    </w:p>
    <w:p w14:paraId="6C9B1721" w14:textId="69627745" w:rsidR="00C83885" w:rsidRPr="00FF6EFD" w:rsidRDefault="000764A7" w:rsidP="000E23EA">
      <w:pPr>
        <w:pStyle w:val="Textoindependiente"/>
        <w:spacing w:before="3" w:line="252" w:lineRule="auto"/>
        <w:ind w:left="479" w:right="857" w:firstLine="240"/>
        <w:jc w:val="both"/>
        <w:rPr>
          <w:lang w:val="es-419"/>
        </w:rPr>
      </w:pPr>
      <w:r>
        <w:rPr>
          <w:lang w:val="es"/>
        </w:rPr>
        <w:pict w14:anchorId="2BC8003E">
          <v:line id="_x0000_s1059" alt="" style="position:absolute;left:0;text-align:left;z-index:15750656;mso-wrap-edited:f;mso-width-percent:0;mso-height-percent:0;mso-position-horizontal-relative:page;mso-width-percent:0;mso-height-percent:0" from="306pt,-38.5pt" to="306pt,625.5pt" strokecolor="#7660a4" strokeweight=".25pt">
            <w10:wrap anchorx="page"/>
          </v:line>
        </w:pict>
      </w:r>
      <w:r w:rsidR="00FE36DF">
        <w:rPr>
          <w:color w:val="58595B"/>
          <w:lang w:val="es"/>
        </w:rPr>
        <w:t xml:space="preserve">El estacionamiento de Independence no será responsable de ningún daño o robo causado a ningún vehículo motorizado, o su contenido, mientras esté estacionado en un estacionamiento de Independence o en el estacionamiento de la </w:t>
      </w:r>
      <w:r w:rsidR="00AA5977">
        <w:rPr>
          <w:color w:val="58595B"/>
          <w:lang w:val="es"/>
        </w:rPr>
        <w:t>compañía</w:t>
      </w:r>
      <w:r w:rsidR="00FE36DF">
        <w:rPr>
          <w:color w:val="58595B"/>
          <w:lang w:val="es"/>
        </w:rPr>
        <w:t>.</w:t>
      </w:r>
    </w:p>
    <w:p w14:paraId="6C9B1722" w14:textId="77777777" w:rsidR="00C83885" w:rsidRPr="00FF6EFD" w:rsidRDefault="00FE36DF" w:rsidP="000E23EA">
      <w:pPr>
        <w:pStyle w:val="Ttulo8"/>
        <w:spacing w:before="146" w:line="252" w:lineRule="auto"/>
        <w:ind w:left="479"/>
        <w:jc w:val="both"/>
        <w:rPr>
          <w:lang w:val="es-419"/>
        </w:rPr>
      </w:pPr>
      <w:r>
        <w:rPr>
          <w:color w:val="58595B"/>
          <w:lang w:val="es"/>
        </w:rPr>
        <w:t>Portabicicletas</w:t>
      </w:r>
    </w:p>
    <w:p w14:paraId="6C9B1723" w14:textId="1E566467" w:rsidR="00C83885" w:rsidRPr="00FF6EFD" w:rsidRDefault="00FE36DF" w:rsidP="000E23EA">
      <w:pPr>
        <w:pStyle w:val="Textoindependiente"/>
        <w:spacing w:before="55" w:line="252" w:lineRule="auto"/>
        <w:ind w:left="479" w:right="857" w:firstLine="240"/>
        <w:jc w:val="both"/>
        <w:rPr>
          <w:lang w:val="es-419"/>
        </w:rPr>
      </w:pPr>
      <w:r>
        <w:rPr>
          <w:color w:val="58595B"/>
          <w:lang w:val="es"/>
        </w:rPr>
        <w:t xml:space="preserve">Los portabicicletas están ubicados en la parte trasera del edificio, así como en el estacionamiento cubierto. Se anima a los miembros del equipo que van en bicicleta al trabajo a que aseguren la bicicleta en el portabicicletas. Independence no será responsable por bicicletas perdidas, robadas o dañadas mientras se encuentren en la propiedad de la </w:t>
      </w:r>
      <w:r w:rsidR="00AA5977">
        <w:rPr>
          <w:color w:val="58595B"/>
          <w:lang w:val="es"/>
        </w:rPr>
        <w:t>compañía</w:t>
      </w:r>
      <w:r>
        <w:rPr>
          <w:color w:val="58595B"/>
          <w:lang w:val="es"/>
        </w:rPr>
        <w:t>.</w:t>
      </w:r>
    </w:p>
    <w:p w14:paraId="6C9B1724" w14:textId="77777777" w:rsidR="00C83885" w:rsidRPr="00FF6EFD" w:rsidRDefault="00FE36DF" w:rsidP="000E23EA">
      <w:pPr>
        <w:pStyle w:val="Ttulo8"/>
        <w:spacing w:before="147" w:line="252" w:lineRule="auto"/>
        <w:ind w:left="479"/>
        <w:jc w:val="both"/>
        <w:rPr>
          <w:lang w:val="es-419"/>
        </w:rPr>
      </w:pPr>
      <w:r>
        <w:rPr>
          <w:color w:val="58595B"/>
          <w:lang w:val="es"/>
        </w:rPr>
        <w:t>Estacionamiento para discapacitados</w:t>
      </w:r>
    </w:p>
    <w:p w14:paraId="6C9B1725" w14:textId="71FA1DD3" w:rsidR="00C83885" w:rsidRPr="00FF6EFD" w:rsidRDefault="00FE36DF" w:rsidP="000E23EA">
      <w:pPr>
        <w:pStyle w:val="Textoindependiente"/>
        <w:spacing w:before="54" w:line="252" w:lineRule="auto"/>
        <w:ind w:left="479" w:right="857" w:firstLine="240"/>
        <w:jc w:val="both"/>
        <w:rPr>
          <w:lang w:val="es-419"/>
        </w:rPr>
      </w:pPr>
      <w:r>
        <w:rPr>
          <w:color w:val="58595B"/>
          <w:lang w:val="es"/>
        </w:rPr>
        <w:t>Los puestos de estacionamiento específicos están reservados en algunos lotes para discapacitados físicos y están marcados con letreros. El estacionamiento es con un permiso especial disponible solo para personas discapacitadas. Cuando un vehículo motorizado con una placa especial o tarjeta de identificación emitida por el Departamento de Vehículos Motorizados que está siendo operado o utilizado para el transporte de una persona discapa</w:t>
      </w:r>
      <w:r w:rsidR="00172068">
        <w:rPr>
          <w:color w:val="58595B"/>
          <w:lang w:val="es"/>
        </w:rPr>
        <w:t>c</w:t>
      </w:r>
      <w:r>
        <w:rPr>
          <w:color w:val="58595B"/>
          <w:lang w:val="es"/>
        </w:rPr>
        <w:t>itada, este vehículo motorizado puede estacionarse en cualquier espacio que esté claramente marcado como reservado para el uso de discapacitados o personas responsables del transporte de una persona discapacitada.</w:t>
      </w:r>
    </w:p>
    <w:p w14:paraId="6C9B1726" w14:textId="77777777" w:rsidR="00C83885" w:rsidRPr="00FF6EFD" w:rsidRDefault="00C83885" w:rsidP="000E23EA">
      <w:pPr>
        <w:spacing w:line="252" w:lineRule="auto"/>
        <w:jc w:val="both"/>
        <w:rPr>
          <w:lang w:val="es-419"/>
        </w:rPr>
        <w:sectPr w:rsidR="00C83885" w:rsidRPr="00FF6EFD">
          <w:pgSz w:w="12240" w:h="15840"/>
          <w:pgMar w:top="1000" w:right="340" w:bottom="0" w:left="340" w:header="720" w:footer="720" w:gutter="0"/>
          <w:cols w:num="2" w:space="720" w:equalWidth="0">
            <w:col w:w="5521" w:space="40"/>
            <w:col w:w="5999"/>
          </w:cols>
        </w:sectPr>
      </w:pPr>
    </w:p>
    <w:p w14:paraId="6C9B1727" w14:textId="77777777" w:rsidR="00C83885" w:rsidRPr="00FF6EFD" w:rsidRDefault="00C83885" w:rsidP="000E23EA">
      <w:pPr>
        <w:pStyle w:val="Textoindependiente"/>
        <w:spacing w:line="252" w:lineRule="auto"/>
        <w:rPr>
          <w:sz w:val="20"/>
          <w:lang w:val="es-419"/>
        </w:rPr>
      </w:pPr>
    </w:p>
    <w:p w14:paraId="6C9B1728" w14:textId="77777777" w:rsidR="00C83885" w:rsidRPr="00FF6EFD" w:rsidRDefault="00C83885" w:rsidP="000E23EA">
      <w:pPr>
        <w:pStyle w:val="Textoindependiente"/>
        <w:spacing w:line="252" w:lineRule="auto"/>
        <w:rPr>
          <w:sz w:val="20"/>
          <w:lang w:val="es-419"/>
        </w:rPr>
      </w:pPr>
    </w:p>
    <w:p w14:paraId="6C9B1729" w14:textId="77777777" w:rsidR="00C83885" w:rsidRPr="00FF6EFD" w:rsidRDefault="00C83885" w:rsidP="000E23EA">
      <w:pPr>
        <w:pStyle w:val="Textoindependiente"/>
        <w:spacing w:line="252" w:lineRule="auto"/>
        <w:rPr>
          <w:sz w:val="20"/>
          <w:lang w:val="es-419"/>
        </w:rPr>
      </w:pPr>
    </w:p>
    <w:p w14:paraId="6C9B172A" w14:textId="77777777" w:rsidR="00C83885" w:rsidRPr="00FF6EFD" w:rsidRDefault="00C83885" w:rsidP="000E23EA">
      <w:pPr>
        <w:pStyle w:val="Textoindependiente"/>
        <w:spacing w:line="252" w:lineRule="auto"/>
        <w:rPr>
          <w:sz w:val="20"/>
          <w:lang w:val="es-419"/>
        </w:rPr>
      </w:pPr>
    </w:p>
    <w:p w14:paraId="6C9B172B" w14:textId="77777777" w:rsidR="00C83885" w:rsidRPr="00FF6EFD" w:rsidRDefault="00C83885" w:rsidP="000E23EA">
      <w:pPr>
        <w:pStyle w:val="Textoindependiente"/>
        <w:spacing w:before="4" w:line="252" w:lineRule="auto"/>
        <w:rPr>
          <w:lang w:val="es-419"/>
        </w:rPr>
      </w:pPr>
    </w:p>
    <w:p w14:paraId="6C9B172C"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28</w:t>
      </w:r>
    </w:p>
    <w:p w14:paraId="6C9B172D" w14:textId="1BD1E983"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72E"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72F" w14:textId="77777777" w:rsidR="00C83885" w:rsidRPr="00FF6EFD" w:rsidRDefault="000764A7" w:rsidP="000E23EA">
      <w:pPr>
        <w:pStyle w:val="Textoindependiente"/>
        <w:spacing w:line="252" w:lineRule="auto"/>
        <w:rPr>
          <w:sz w:val="20"/>
          <w:lang w:val="es-419"/>
        </w:rPr>
      </w:pPr>
      <w:r>
        <w:rPr>
          <w:lang w:val="es"/>
        </w:rPr>
        <w:lastRenderedPageBreak/>
        <w:pict w14:anchorId="63D139D4">
          <v:group id="docshapegroup64" o:spid="_x0000_s1053" alt="" style="position:absolute;margin-left:39pt;margin-top:17.9pt;width:534.05pt;height:756pt;z-index:-16838144;mso-position-horizontal-relative:page;mso-position-vertical-relative:page" coordorigin="780,358" coordsize="10681,15120">
            <v:shape id="docshape65" o:spid="_x0000_s1054" type="#_x0000_t75" alt="" style="position:absolute;left:780;top:358;width:10681;height:15120">
              <v:imagedata r:id="rId26" o:title=""/>
            </v:shape>
            <v:rect id="docshape66" o:spid="_x0000_s1055" alt="" style="position:absolute;left:780;top:358;width:1056;height:1056" stroked="f"/>
            <v:shape id="docshape67" o:spid="_x0000_s1056" alt="" style="position:absolute;left:948;top:562;width:720;height:645" coordorigin="948,563" coordsize="720,645" o:spt="100" adj="0,,0" path="m1299,563r-9,8l1283,588r-3,4l953,1165r-5,15l951,1194r10,10l976,1207r84,l1475,1207r165,l1655,1204r10,-10l1668,1180r-5,-15l1657,1154r-638,l1311,643r59,l1362,628r-26,-46l1331,574r-11,-7l1299,563xm1370,643r-59,l1597,1154r60,l1439,766,1370,643xe" fillcolor="#b2282c" stroked="f">
              <v:stroke joinstyle="round"/>
              <v:formulas/>
              <v:path arrowok="t" o:connecttype="segments"/>
            </v:shape>
            <v:shape id="docshape68" o:spid="_x0000_s1057" type="#_x0000_t75" alt="" style="position:absolute;left:1188;top:876;width:240;height:241">
              <v:imagedata r:id="rId27" o:title=""/>
            </v:shape>
            <v:rect id="docshape69" o:spid="_x0000_s1058" alt="" style="position:absolute;left:780;top:7988;width:10680;height:3053" stroked="f">
              <v:fill opacity="55705f"/>
            </v:rect>
            <w10:wrap anchorx="page" anchory="page"/>
          </v:group>
        </w:pict>
      </w:r>
    </w:p>
    <w:p w14:paraId="6C9B1730" w14:textId="77777777" w:rsidR="00C83885" w:rsidRPr="00FF6EFD" w:rsidRDefault="00C83885" w:rsidP="000E23EA">
      <w:pPr>
        <w:pStyle w:val="Textoindependiente"/>
        <w:spacing w:line="252" w:lineRule="auto"/>
        <w:rPr>
          <w:sz w:val="20"/>
          <w:lang w:val="es-419"/>
        </w:rPr>
      </w:pPr>
    </w:p>
    <w:p w14:paraId="6C9B1731" w14:textId="77777777" w:rsidR="00C83885" w:rsidRPr="00FF6EFD" w:rsidRDefault="00C83885" w:rsidP="000E23EA">
      <w:pPr>
        <w:pStyle w:val="Textoindependiente"/>
        <w:spacing w:line="252" w:lineRule="auto"/>
        <w:rPr>
          <w:sz w:val="20"/>
          <w:lang w:val="es-419"/>
        </w:rPr>
      </w:pPr>
    </w:p>
    <w:p w14:paraId="6C9B1732" w14:textId="77777777" w:rsidR="00C83885" w:rsidRPr="00FF6EFD" w:rsidRDefault="00C83885" w:rsidP="000E23EA">
      <w:pPr>
        <w:pStyle w:val="Textoindependiente"/>
        <w:spacing w:line="252" w:lineRule="auto"/>
        <w:rPr>
          <w:sz w:val="20"/>
          <w:lang w:val="es-419"/>
        </w:rPr>
      </w:pPr>
    </w:p>
    <w:p w14:paraId="6C9B1733" w14:textId="77777777" w:rsidR="00C83885" w:rsidRPr="00FF6EFD" w:rsidRDefault="00C83885" w:rsidP="000E23EA">
      <w:pPr>
        <w:pStyle w:val="Textoindependiente"/>
        <w:spacing w:line="252" w:lineRule="auto"/>
        <w:rPr>
          <w:sz w:val="20"/>
          <w:lang w:val="es-419"/>
        </w:rPr>
      </w:pPr>
    </w:p>
    <w:p w14:paraId="6C9B1734" w14:textId="77777777" w:rsidR="00C83885" w:rsidRPr="00FF6EFD" w:rsidRDefault="00C83885" w:rsidP="000E23EA">
      <w:pPr>
        <w:pStyle w:val="Textoindependiente"/>
        <w:spacing w:line="252" w:lineRule="auto"/>
        <w:rPr>
          <w:sz w:val="20"/>
          <w:lang w:val="es-419"/>
        </w:rPr>
      </w:pPr>
    </w:p>
    <w:p w14:paraId="6C9B1735" w14:textId="77777777" w:rsidR="00C83885" w:rsidRPr="00FF6EFD" w:rsidRDefault="00C83885" w:rsidP="000E23EA">
      <w:pPr>
        <w:pStyle w:val="Textoindependiente"/>
        <w:spacing w:line="252" w:lineRule="auto"/>
        <w:rPr>
          <w:sz w:val="20"/>
          <w:lang w:val="es-419"/>
        </w:rPr>
      </w:pPr>
    </w:p>
    <w:p w14:paraId="6C9B1736" w14:textId="77777777" w:rsidR="00C83885" w:rsidRPr="00FF6EFD" w:rsidRDefault="00C83885" w:rsidP="000E23EA">
      <w:pPr>
        <w:pStyle w:val="Textoindependiente"/>
        <w:spacing w:line="252" w:lineRule="auto"/>
        <w:rPr>
          <w:sz w:val="20"/>
          <w:lang w:val="es-419"/>
        </w:rPr>
      </w:pPr>
    </w:p>
    <w:p w14:paraId="6C9B1737" w14:textId="77777777" w:rsidR="00C83885" w:rsidRPr="00FF6EFD" w:rsidRDefault="00C83885" w:rsidP="000E23EA">
      <w:pPr>
        <w:pStyle w:val="Textoindependiente"/>
        <w:spacing w:line="252" w:lineRule="auto"/>
        <w:rPr>
          <w:sz w:val="20"/>
          <w:lang w:val="es-419"/>
        </w:rPr>
      </w:pPr>
    </w:p>
    <w:p w14:paraId="6C9B1738" w14:textId="77777777" w:rsidR="00C83885" w:rsidRPr="00FF6EFD" w:rsidRDefault="00C83885" w:rsidP="000E23EA">
      <w:pPr>
        <w:pStyle w:val="Textoindependiente"/>
        <w:spacing w:line="252" w:lineRule="auto"/>
        <w:rPr>
          <w:sz w:val="20"/>
          <w:lang w:val="es-419"/>
        </w:rPr>
      </w:pPr>
    </w:p>
    <w:p w14:paraId="6C9B1739" w14:textId="77777777" w:rsidR="00C83885" w:rsidRPr="00FF6EFD" w:rsidRDefault="00C83885" w:rsidP="000E23EA">
      <w:pPr>
        <w:pStyle w:val="Textoindependiente"/>
        <w:spacing w:line="252" w:lineRule="auto"/>
        <w:rPr>
          <w:sz w:val="20"/>
          <w:lang w:val="es-419"/>
        </w:rPr>
      </w:pPr>
    </w:p>
    <w:p w14:paraId="6C9B173A" w14:textId="77777777" w:rsidR="00C83885" w:rsidRPr="00FF6EFD" w:rsidRDefault="00C83885" w:rsidP="000E23EA">
      <w:pPr>
        <w:pStyle w:val="Textoindependiente"/>
        <w:spacing w:line="252" w:lineRule="auto"/>
        <w:rPr>
          <w:sz w:val="20"/>
          <w:lang w:val="es-419"/>
        </w:rPr>
      </w:pPr>
    </w:p>
    <w:p w14:paraId="6C9B173B" w14:textId="77777777" w:rsidR="00C83885" w:rsidRPr="00FF6EFD" w:rsidRDefault="00C83885" w:rsidP="000E23EA">
      <w:pPr>
        <w:pStyle w:val="Textoindependiente"/>
        <w:spacing w:line="252" w:lineRule="auto"/>
        <w:rPr>
          <w:sz w:val="20"/>
          <w:lang w:val="es-419"/>
        </w:rPr>
      </w:pPr>
    </w:p>
    <w:p w14:paraId="6C9B173C" w14:textId="77777777" w:rsidR="00C83885" w:rsidRPr="00FF6EFD" w:rsidRDefault="00C83885" w:rsidP="000E23EA">
      <w:pPr>
        <w:pStyle w:val="Textoindependiente"/>
        <w:spacing w:line="252" w:lineRule="auto"/>
        <w:rPr>
          <w:sz w:val="20"/>
          <w:lang w:val="es-419"/>
        </w:rPr>
      </w:pPr>
    </w:p>
    <w:p w14:paraId="6C9B173D" w14:textId="77777777" w:rsidR="00C83885" w:rsidRPr="00FF6EFD" w:rsidRDefault="00C83885" w:rsidP="000E23EA">
      <w:pPr>
        <w:pStyle w:val="Textoindependiente"/>
        <w:spacing w:line="252" w:lineRule="auto"/>
        <w:rPr>
          <w:sz w:val="20"/>
          <w:lang w:val="es-419"/>
        </w:rPr>
      </w:pPr>
    </w:p>
    <w:p w14:paraId="6C9B173E" w14:textId="77777777" w:rsidR="00C83885" w:rsidRPr="00FF6EFD" w:rsidRDefault="00C83885" w:rsidP="000E23EA">
      <w:pPr>
        <w:pStyle w:val="Textoindependiente"/>
        <w:spacing w:line="252" w:lineRule="auto"/>
        <w:rPr>
          <w:sz w:val="20"/>
          <w:lang w:val="es-419"/>
        </w:rPr>
      </w:pPr>
    </w:p>
    <w:p w14:paraId="6C9B173F" w14:textId="77777777" w:rsidR="00C83885" w:rsidRPr="00FF6EFD" w:rsidRDefault="00C83885" w:rsidP="000E23EA">
      <w:pPr>
        <w:pStyle w:val="Textoindependiente"/>
        <w:spacing w:line="252" w:lineRule="auto"/>
        <w:rPr>
          <w:sz w:val="20"/>
          <w:lang w:val="es-419"/>
        </w:rPr>
      </w:pPr>
    </w:p>
    <w:p w14:paraId="6C9B1740" w14:textId="77777777" w:rsidR="00C83885" w:rsidRPr="00FF6EFD" w:rsidRDefault="00C83885" w:rsidP="000E23EA">
      <w:pPr>
        <w:pStyle w:val="Textoindependiente"/>
        <w:spacing w:line="252" w:lineRule="auto"/>
        <w:rPr>
          <w:sz w:val="20"/>
          <w:lang w:val="es-419"/>
        </w:rPr>
      </w:pPr>
    </w:p>
    <w:p w14:paraId="6C9B1741" w14:textId="77777777" w:rsidR="00C83885" w:rsidRPr="00FF6EFD" w:rsidRDefault="00C83885" w:rsidP="000E23EA">
      <w:pPr>
        <w:pStyle w:val="Textoindependiente"/>
        <w:spacing w:line="252" w:lineRule="auto"/>
        <w:rPr>
          <w:sz w:val="20"/>
          <w:lang w:val="es-419"/>
        </w:rPr>
      </w:pPr>
    </w:p>
    <w:p w14:paraId="6C9B1742" w14:textId="77777777" w:rsidR="00C83885" w:rsidRPr="00FF6EFD" w:rsidRDefault="00C83885" w:rsidP="000E23EA">
      <w:pPr>
        <w:pStyle w:val="Textoindependiente"/>
        <w:spacing w:line="252" w:lineRule="auto"/>
        <w:rPr>
          <w:sz w:val="20"/>
          <w:lang w:val="es-419"/>
        </w:rPr>
      </w:pPr>
    </w:p>
    <w:p w14:paraId="6C9B1743" w14:textId="77777777" w:rsidR="00C83885" w:rsidRPr="00FF6EFD" w:rsidRDefault="00C83885" w:rsidP="000E23EA">
      <w:pPr>
        <w:pStyle w:val="Textoindependiente"/>
        <w:spacing w:line="252" w:lineRule="auto"/>
        <w:rPr>
          <w:sz w:val="20"/>
          <w:lang w:val="es-419"/>
        </w:rPr>
      </w:pPr>
    </w:p>
    <w:p w14:paraId="6C9B1744" w14:textId="77777777" w:rsidR="00C83885" w:rsidRPr="00FF6EFD" w:rsidRDefault="00C83885" w:rsidP="000E23EA">
      <w:pPr>
        <w:pStyle w:val="Textoindependiente"/>
        <w:spacing w:line="252" w:lineRule="auto"/>
        <w:rPr>
          <w:sz w:val="20"/>
          <w:lang w:val="es-419"/>
        </w:rPr>
      </w:pPr>
    </w:p>
    <w:p w14:paraId="6C9B1745" w14:textId="77777777" w:rsidR="00C83885" w:rsidRPr="00FF6EFD" w:rsidRDefault="00C83885" w:rsidP="000E23EA">
      <w:pPr>
        <w:pStyle w:val="Textoindependiente"/>
        <w:spacing w:line="252" w:lineRule="auto"/>
        <w:rPr>
          <w:sz w:val="20"/>
          <w:lang w:val="es-419"/>
        </w:rPr>
      </w:pPr>
    </w:p>
    <w:p w14:paraId="6C9B1746" w14:textId="77777777" w:rsidR="00C83885" w:rsidRPr="00FF6EFD" w:rsidRDefault="00C83885" w:rsidP="000E23EA">
      <w:pPr>
        <w:pStyle w:val="Textoindependiente"/>
        <w:spacing w:line="252" w:lineRule="auto"/>
        <w:rPr>
          <w:sz w:val="20"/>
          <w:lang w:val="es-419"/>
        </w:rPr>
      </w:pPr>
    </w:p>
    <w:p w14:paraId="6C9B1747" w14:textId="77777777" w:rsidR="00C83885" w:rsidRPr="00FF6EFD" w:rsidRDefault="00C83885" w:rsidP="000E23EA">
      <w:pPr>
        <w:pStyle w:val="Textoindependiente"/>
        <w:spacing w:line="252" w:lineRule="auto"/>
        <w:rPr>
          <w:sz w:val="20"/>
          <w:lang w:val="es-419"/>
        </w:rPr>
      </w:pPr>
    </w:p>
    <w:p w14:paraId="6C9B1748" w14:textId="77777777" w:rsidR="00C83885" w:rsidRPr="00FF6EFD" w:rsidRDefault="00C83885" w:rsidP="000E23EA">
      <w:pPr>
        <w:pStyle w:val="Textoindependiente"/>
        <w:spacing w:line="252" w:lineRule="auto"/>
        <w:rPr>
          <w:sz w:val="20"/>
          <w:lang w:val="es-419"/>
        </w:rPr>
      </w:pPr>
    </w:p>
    <w:p w14:paraId="6C9B1749" w14:textId="77777777" w:rsidR="00C83885" w:rsidRPr="00FF6EFD" w:rsidRDefault="00C83885" w:rsidP="000E23EA">
      <w:pPr>
        <w:pStyle w:val="Textoindependiente"/>
        <w:spacing w:line="252" w:lineRule="auto"/>
        <w:rPr>
          <w:sz w:val="20"/>
          <w:lang w:val="es-419"/>
        </w:rPr>
      </w:pPr>
    </w:p>
    <w:p w14:paraId="6C9B174A" w14:textId="77777777" w:rsidR="00C83885" w:rsidRPr="00FF6EFD" w:rsidRDefault="00C83885" w:rsidP="000E23EA">
      <w:pPr>
        <w:pStyle w:val="Textoindependiente"/>
        <w:spacing w:before="3" w:line="252" w:lineRule="auto"/>
        <w:rPr>
          <w:sz w:val="19"/>
          <w:lang w:val="es-419"/>
        </w:rPr>
      </w:pPr>
    </w:p>
    <w:p w14:paraId="6C9B174B" w14:textId="77777777" w:rsidR="00C83885" w:rsidRPr="0056617D" w:rsidRDefault="00FE36DF" w:rsidP="0056617D">
      <w:pPr>
        <w:pStyle w:val="Ttulo2"/>
        <w:spacing w:before="17" w:line="252" w:lineRule="auto"/>
        <w:ind w:left="504" w:right="361" w:firstLine="21"/>
        <w:jc w:val="center"/>
        <w:rPr>
          <w:spacing w:val="-10"/>
          <w:sz w:val="110"/>
          <w:szCs w:val="110"/>
          <w:lang w:val="es-419"/>
        </w:rPr>
      </w:pPr>
      <w:r w:rsidRPr="0056617D">
        <w:rPr>
          <w:color w:val="B2282C"/>
          <w:spacing w:val="-10"/>
          <w:sz w:val="110"/>
          <w:szCs w:val="110"/>
          <w:lang w:val="es"/>
        </w:rPr>
        <w:t>¿Cómo lo mantenemos seguro?</w:t>
      </w:r>
    </w:p>
    <w:p w14:paraId="6C9B174C" w14:textId="77777777" w:rsidR="00C83885" w:rsidRPr="00FF6EFD" w:rsidRDefault="00C83885" w:rsidP="000E23EA">
      <w:pPr>
        <w:spacing w:line="252" w:lineRule="auto"/>
        <w:rPr>
          <w:lang w:val="es-419"/>
        </w:rPr>
        <w:sectPr w:rsidR="00C83885" w:rsidRPr="00FF6EFD">
          <w:pgSz w:w="12240" w:h="15840"/>
          <w:pgMar w:top="1500" w:right="340" w:bottom="280" w:left="340" w:header="720" w:footer="720" w:gutter="0"/>
          <w:cols w:space="720"/>
        </w:sectPr>
      </w:pPr>
    </w:p>
    <w:p w14:paraId="6C9B174D" w14:textId="19FDDD09" w:rsidR="00C83885" w:rsidRPr="00FF6EFD" w:rsidRDefault="00FE36DF" w:rsidP="00770ECE">
      <w:pPr>
        <w:tabs>
          <w:tab w:val="left" w:pos="5509"/>
        </w:tabs>
        <w:spacing w:before="181" w:line="264" w:lineRule="auto"/>
        <w:ind w:left="870"/>
        <w:rPr>
          <w:sz w:val="25"/>
          <w:lang w:val="es-419"/>
        </w:rPr>
      </w:pPr>
      <w:bookmarkStart w:id="18" w:name="_bookmark18"/>
      <w:bookmarkEnd w:id="18"/>
      <w:r>
        <w:rPr>
          <w:color w:val="FFFFFF"/>
          <w:sz w:val="25"/>
          <w:shd w:val="clear" w:color="auto" w:fill="B2282C"/>
          <w:lang w:val="es"/>
        </w:rPr>
        <w:lastRenderedPageBreak/>
        <w:t xml:space="preserve">  ¿Cómo lo mantenemos seguro?</w:t>
      </w:r>
      <w:r>
        <w:rPr>
          <w:color w:val="FFFFFF"/>
          <w:sz w:val="25"/>
          <w:shd w:val="clear" w:color="auto" w:fill="B2282C"/>
          <w:lang w:val="es"/>
        </w:rPr>
        <w:tab/>
      </w:r>
    </w:p>
    <w:p w14:paraId="6C9B174E" w14:textId="0BD760D2" w:rsidR="00C83885" w:rsidRPr="00FF6EFD" w:rsidRDefault="00C83885" w:rsidP="00770ECE">
      <w:pPr>
        <w:pStyle w:val="Textoindependiente"/>
        <w:spacing w:line="264" w:lineRule="auto"/>
        <w:rPr>
          <w:sz w:val="28"/>
          <w:lang w:val="es-419"/>
        </w:rPr>
      </w:pPr>
    </w:p>
    <w:p w14:paraId="6C9B174F" w14:textId="60AA1BE9" w:rsidR="00C83885" w:rsidRPr="00FF6EFD" w:rsidRDefault="000764A7" w:rsidP="00770ECE">
      <w:pPr>
        <w:pStyle w:val="Textoindependiente"/>
        <w:spacing w:before="8" w:line="264" w:lineRule="auto"/>
        <w:rPr>
          <w:sz w:val="30"/>
          <w:lang w:val="es-419"/>
        </w:rPr>
      </w:pPr>
      <w:r>
        <w:rPr>
          <w:sz w:val="22"/>
          <w:lang w:val="es"/>
        </w:rPr>
        <w:pict w14:anchorId="7702CC1F">
          <v:shape id="docshape70" o:spid="_x0000_s1052" type="#_x0000_t202" alt="" style="position:absolute;margin-left:55.85pt;margin-top:11.95pt;width:32.05pt;height:48.85pt;z-index:-16837120;mso-wrap-style:square;mso-wrap-edited:f;mso-width-percent:0;mso-height-percent:0;mso-position-horizontal-relative:page;mso-width-percent:0;mso-height-percent:0;v-text-anchor:top" filled="f" stroked="f">
            <v:textbox inset="0,0,0,0">
              <w:txbxContent>
                <w:p w14:paraId="6C9B1928" w14:textId="77777777" w:rsidR="00C83885" w:rsidRDefault="00FE36DF">
                  <w:pPr>
                    <w:spacing w:line="973" w:lineRule="exact"/>
                    <w:rPr>
                      <w:sz w:val="85"/>
                    </w:rPr>
                  </w:pPr>
                  <w:r>
                    <w:rPr>
                      <w:color w:val="58595B"/>
                      <w:sz w:val="85"/>
                      <w:lang w:val="es"/>
                    </w:rPr>
                    <w:t>N</w:t>
                  </w:r>
                </w:p>
              </w:txbxContent>
            </v:textbox>
            <w10:wrap anchorx="page"/>
          </v:shape>
        </w:pict>
      </w:r>
    </w:p>
    <w:p w14:paraId="1F20895E" w14:textId="77777777" w:rsidR="00844A74" w:rsidRDefault="00FE36DF" w:rsidP="00844A74">
      <w:pPr>
        <w:pStyle w:val="Textoindependiente"/>
        <w:spacing w:line="264" w:lineRule="auto"/>
        <w:ind w:left="860" w:firstLine="496"/>
        <w:jc w:val="both"/>
        <w:rPr>
          <w:color w:val="58595B"/>
          <w:lang w:val="es"/>
        </w:rPr>
      </w:pPr>
      <w:proofErr w:type="spellStart"/>
      <w:r>
        <w:rPr>
          <w:color w:val="58595B"/>
          <w:lang w:val="es"/>
        </w:rPr>
        <w:t>uestra</w:t>
      </w:r>
      <w:proofErr w:type="spellEnd"/>
      <w:r>
        <w:rPr>
          <w:color w:val="58595B"/>
          <w:lang w:val="es"/>
        </w:rPr>
        <w:t xml:space="preserve"> seguridad y la seguridad de nuestros</w:t>
      </w:r>
    </w:p>
    <w:p w14:paraId="06260C3D" w14:textId="77777777" w:rsidR="00844A74" w:rsidRDefault="00844A74" w:rsidP="00844A74">
      <w:pPr>
        <w:pStyle w:val="Textoindependiente"/>
        <w:spacing w:line="264" w:lineRule="auto"/>
        <w:ind w:left="860" w:firstLine="496"/>
        <w:jc w:val="both"/>
        <w:rPr>
          <w:color w:val="58595B"/>
          <w:lang w:val="es"/>
        </w:rPr>
      </w:pPr>
      <w:r>
        <w:rPr>
          <w:color w:val="58595B"/>
          <w:lang w:val="es"/>
        </w:rPr>
        <w:t xml:space="preserve"> </w:t>
      </w:r>
      <w:r w:rsidR="00FE36DF">
        <w:rPr>
          <w:color w:val="58595B"/>
          <w:lang w:val="es"/>
        </w:rPr>
        <w:t>huéspedes son nuestra principal preocupación. La</w:t>
      </w:r>
    </w:p>
    <w:p w14:paraId="6C9B1751" w14:textId="308692AB" w:rsidR="00C83885" w:rsidRPr="00FF6EFD" w:rsidRDefault="00FE36DF" w:rsidP="00AD5EEE">
      <w:pPr>
        <w:pStyle w:val="Textoindependiente"/>
        <w:spacing w:line="264" w:lineRule="auto"/>
        <w:ind w:left="860" w:firstLine="496"/>
        <w:jc w:val="both"/>
        <w:rPr>
          <w:lang w:val="es-419"/>
        </w:rPr>
      </w:pPr>
      <w:r>
        <w:rPr>
          <w:color w:val="58595B"/>
          <w:lang w:val="es"/>
        </w:rPr>
        <w:t>seguridad en el lugar de trabajo se basa en el conocimiento, la habilidad y una actitud de cuidado y preocupación. Es responsabilidad de cada miembro del equipo trabajar de manera segura y eficiente. Cada propiedad tiene un Manual de Procedimientos de Políticas de Emergencia en la recepción y debe ser revisado regularmente por todos los gerentes y empleados.</w:t>
      </w:r>
      <w:r w:rsidR="00AD5EEE">
        <w:rPr>
          <w:lang w:val="es-419"/>
        </w:rPr>
        <w:t xml:space="preserve"> </w:t>
      </w:r>
      <w:r>
        <w:rPr>
          <w:color w:val="58595B"/>
          <w:lang w:val="es"/>
        </w:rPr>
        <w:t>Cada miembro del equipo debe cumplir con los siguientes estándares de seguridad:</w:t>
      </w:r>
    </w:p>
    <w:p w14:paraId="6C9B1752" w14:textId="77777777" w:rsidR="00C83885" w:rsidRPr="00FF6EFD" w:rsidRDefault="00C83885" w:rsidP="00770ECE">
      <w:pPr>
        <w:pStyle w:val="Textoindependiente"/>
        <w:spacing w:before="10" w:line="264" w:lineRule="auto"/>
        <w:rPr>
          <w:sz w:val="15"/>
          <w:lang w:val="es-419"/>
        </w:rPr>
      </w:pPr>
    </w:p>
    <w:p w14:paraId="6C9B1753" w14:textId="77777777" w:rsidR="00C83885" w:rsidRPr="00FF6EFD" w:rsidRDefault="00FE36DF" w:rsidP="00770ECE">
      <w:pPr>
        <w:pStyle w:val="Prrafodelista"/>
        <w:numPr>
          <w:ilvl w:val="1"/>
          <w:numId w:val="6"/>
        </w:numPr>
        <w:tabs>
          <w:tab w:val="left" w:pos="1220"/>
        </w:tabs>
        <w:spacing w:before="0" w:line="264" w:lineRule="auto"/>
        <w:ind w:right="754"/>
        <w:rPr>
          <w:sz w:val="18"/>
          <w:lang w:val="es-419"/>
        </w:rPr>
      </w:pPr>
      <w:r>
        <w:rPr>
          <w:color w:val="58595B"/>
          <w:sz w:val="18"/>
          <w:lang w:val="es"/>
        </w:rPr>
        <w:t>Cumplir con las políticas de seguridad y las instrucciones del supervisor;</w:t>
      </w:r>
    </w:p>
    <w:p w14:paraId="6C9B1754" w14:textId="77777777" w:rsidR="00C83885" w:rsidRPr="00FF6EFD" w:rsidRDefault="00FE36DF" w:rsidP="00770ECE">
      <w:pPr>
        <w:pStyle w:val="Prrafodelista"/>
        <w:numPr>
          <w:ilvl w:val="1"/>
          <w:numId w:val="6"/>
        </w:numPr>
        <w:tabs>
          <w:tab w:val="left" w:pos="1220"/>
        </w:tabs>
        <w:spacing w:line="264" w:lineRule="auto"/>
        <w:rPr>
          <w:sz w:val="18"/>
          <w:lang w:val="es-419"/>
        </w:rPr>
      </w:pPr>
      <w:r>
        <w:rPr>
          <w:color w:val="58595B"/>
          <w:sz w:val="18"/>
          <w:lang w:val="es"/>
        </w:rPr>
        <w:t>Informar sobre condiciones o equipos inseguros;</w:t>
      </w:r>
    </w:p>
    <w:p w14:paraId="6C9B1755" w14:textId="3A88AEB8" w:rsidR="00C83885" w:rsidRPr="00FF6EFD" w:rsidRDefault="00FE36DF" w:rsidP="00770ECE">
      <w:pPr>
        <w:pStyle w:val="Prrafodelista"/>
        <w:numPr>
          <w:ilvl w:val="1"/>
          <w:numId w:val="6"/>
        </w:numPr>
        <w:tabs>
          <w:tab w:val="left" w:pos="1220"/>
        </w:tabs>
        <w:spacing w:before="153" w:line="264" w:lineRule="auto"/>
        <w:ind w:right="814"/>
        <w:rPr>
          <w:sz w:val="18"/>
          <w:lang w:val="es-419"/>
        </w:rPr>
      </w:pPr>
      <w:r>
        <w:rPr>
          <w:color w:val="58595B"/>
          <w:sz w:val="18"/>
          <w:lang w:val="es"/>
        </w:rPr>
        <w:t>Informar todas las lesiones y "</w:t>
      </w:r>
      <w:r w:rsidR="001A2775">
        <w:rPr>
          <w:color w:val="58595B"/>
          <w:sz w:val="18"/>
          <w:lang w:val="es"/>
        </w:rPr>
        <w:t>casi incidentes</w:t>
      </w:r>
      <w:r>
        <w:rPr>
          <w:color w:val="58595B"/>
          <w:sz w:val="18"/>
          <w:lang w:val="es"/>
        </w:rPr>
        <w:t>" a su supervisor de inmediato;</w:t>
      </w:r>
    </w:p>
    <w:p w14:paraId="6C9B1756" w14:textId="77777777" w:rsidR="00C83885" w:rsidRPr="00FF6EFD" w:rsidRDefault="00FE36DF" w:rsidP="00770ECE">
      <w:pPr>
        <w:pStyle w:val="Prrafodelista"/>
        <w:numPr>
          <w:ilvl w:val="1"/>
          <w:numId w:val="6"/>
        </w:numPr>
        <w:tabs>
          <w:tab w:val="left" w:pos="1220"/>
        </w:tabs>
        <w:spacing w:line="264" w:lineRule="auto"/>
        <w:ind w:right="138"/>
        <w:rPr>
          <w:sz w:val="18"/>
          <w:lang w:val="es-419"/>
        </w:rPr>
      </w:pPr>
      <w:r>
        <w:rPr>
          <w:color w:val="58595B"/>
          <w:sz w:val="18"/>
          <w:lang w:val="es"/>
        </w:rPr>
        <w:t>Abstenerse de comportamientos inseguros o poner en peligro a otros miembros del equipo;</w:t>
      </w:r>
    </w:p>
    <w:p w14:paraId="6C9B1757" w14:textId="77777777" w:rsidR="00C83885" w:rsidRPr="00FF6EFD" w:rsidRDefault="00FE36DF" w:rsidP="00770ECE">
      <w:pPr>
        <w:pStyle w:val="Prrafodelista"/>
        <w:numPr>
          <w:ilvl w:val="1"/>
          <w:numId w:val="6"/>
        </w:numPr>
        <w:tabs>
          <w:tab w:val="left" w:pos="1220"/>
        </w:tabs>
        <w:spacing w:before="91" w:line="264" w:lineRule="auto"/>
        <w:rPr>
          <w:sz w:val="18"/>
          <w:lang w:val="es-419"/>
        </w:rPr>
      </w:pPr>
      <w:r>
        <w:rPr>
          <w:color w:val="58595B"/>
          <w:sz w:val="18"/>
          <w:lang w:val="es"/>
        </w:rPr>
        <w:t>Asumir la responsabilidad de su conducta y acciones;</w:t>
      </w:r>
    </w:p>
    <w:p w14:paraId="6C9B1758" w14:textId="77777777" w:rsidR="00C83885" w:rsidRPr="00FF6EFD" w:rsidRDefault="00FE36DF" w:rsidP="00770ECE">
      <w:pPr>
        <w:pStyle w:val="Prrafodelista"/>
        <w:numPr>
          <w:ilvl w:val="1"/>
          <w:numId w:val="6"/>
        </w:numPr>
        <w:tabs>
          <w:tab w:val="left" w:pos="1220"/>
        </w:tabs>
        <w:spacing w:before="153" w:line="264" w:lineRule="auto"/>
        <w:ind w:right="1422"/>
        <w:rPr>
          <w:sz w:val="18"/>
          <w:lang w:val="es-419"/>
        </w:rPr>
      </w:pPr>
      <w:r>
        <w:rPr>
          <w:color w:val="58595B"/>
          <w:sz w:val="18"/>
          <w:lang w:val="es"/>
        </w:rPr>
        <w:t>Hacer preguntas cuando no esté seguro de los procedimientos de trabajo seguros;</w:t>
      </w:r>
    </w:p>
    <w:p w14:paraId="6C9B1759" w14:textId="77777777" w:rsidR="00C83885" w:rsidRPr="00FF6EFD" w:rsidRDefault="00FE36DF" w:rsidP="00770ECE">
      <w:pPr>
        <w:pStyle w:val="Prrafodelista"/>
        <w:numPr>
          <w:ilvl w:val="1"/>
          <w:numId w:val="6"/>
        </w:numPr>
        <w:tabs>
          <w:tab w:val="left" w:pos="1220"/>
        </w:tabs>
        <w:spacing w:line="264" w:lineRule="auto"/>
        <w:ind w:right="517"/>
        <w:rPr>
          <w:sz w:val="18"/>
          <w:lang w:val="es-419"/>
        </w:rPr>
      </w:pPr>
      <w:r>
        <w:rPr>
          <w:color w:val="58595B"/>
          <w:sz w:val="18"/>
          <w:lang w:val="es"/>
        </w:rPr>
        <w:t>Utilizar todos los equipos/dispositivos de seguridad proporcionados para su protección;</w:t>
      </w:r>
    </w:p>
    <w:p w14:paraId="6C9B175A" w14:textId="77777777" w:rsidR="00C83885" w:rsidRPr="00FF6EFD" w:rsidRDefault="00FE36DF" w:rsidP="00770ECE">
      <w:pPr>
        <w:pStyle w:val="Prrafodelista"/>
        <w:numPr>
          <w:ilvl w:val="1"/>
          <w:numId w:val="6"/>
        </w:numPr>
        <w:tabs>
          <w:tab w:val="left" w:pos="1220"/>
        </w:tabs>
        <w:spacing w:line="264" w:lineRule="auto"/>
        <w:ind w:right="220"/>
        <w:rPr>
          <w:sz w:val="18"/>
          <w:lang w:val="es-419"/>
        </w:rPr>
      </w:pPr>
      <w:r>
        <w:rPr>
          <w:color w:val="58595B"/>
          <w:sz w:val="18"/>
          <w:lang w:val="es"/>
        </w:rPr>
        <w:t>Informar las actividades que ocurran en el lugar de trabajo cuando se consideren inseguras o ilegales;</w:t>
      </w:r>
    </w:p>
    <w:p w14:paraId="6C9B175B" w14:textId="77777777" w:rsidR="00C83885" w:rsidRPr="00FF6EFD" w:rsidRDefault="00FE36DF" w:rsidP="00770ECE">
      <w:pPr>
        <w:pStyle w:val="Prrafodelista"/>
        <w:numPr>
          <w:ilvl w:val="1"/>
          <w:numId w:val="6"/>
        </w:numPr>
        <w:tabs>
          <w:tab w:val="left" w:pos="1220"/>
        </w:tabs>
        <w:spacing w:line="264" w:lineRule="auto"/>
        <w:ind w:right="796"/>
        <w:rPr>
          <w:sz w:val="18"/>
          <w:lang w:val="es-419"/>
        </w:rPr>
      </w:pPr>
      <w:r>
        <w:rPr>
          <w:color w:val="58595B"/>
          <w:sz w:val="18"/>
          <w:lang w:val="es"/>
        </w:rPr>
        <w:t>No poner en peligro su seguridad por el uso de drogas o alcohol; y</w:t>
      </w:r>
    </w:p>
    <w:p w14:paraId="6C9B175C" w14:textId="77777777" w:rsidR="00C83885" w:rsidRPr="00FF6EFD" w:rsidRDefault="00FE36DF" w:rsidP="00770ECE">
      <w:pPr>
        <w:pStyle w:val="Prrafodelista"/>
        <w:numPr>
          <w:ilvl w:val="1"/>
          <w:numId w:val="6"/>
        </w:numPr>
        <w:tabs>
          <w:tab w:val="left" w:pos="1220"/>
        </w:tabs>
        <w:spacing w:line="264" w:lineRule="auto"/>
        <w:ind w:right="212"/>
        <w:rPr>
          <w:sz w:val="18"/>
          <w:lang w:val="es-419"/>
        </w:rPr>
      </w:pPr>
      <w:r>
        <w:rPr>
          <w:color w:val="58595B"/>
          <w:sz w:val="18"/>
          <w:lang w:val="es"/>
        </w:rPr>
        <w:t>Demostrar un ejemplo verbal y visual positivo para que lo sigan otros miembros del equipo.</w:t>
      </w:r>
    </w:p>
    <w:p w14:paraId="6C9B175D" w14:textId="77777777" w:rsidR="00C83885" w:rsidRPr="00FF6EFD" w:rsidRDefault="00C83885" w:rsidP="00770ECE">
      <w:pPr>
        <w:pStyle w:val="Textoindependiente"/>
        <w:spacing w:before="9" w:line="264" w:lineRule="auto"/>
        <w:rPr>
          <w:sz w:val="15"/>
          <w:lang w:val="es-419"/>
        </w:rPr>
      </w:pPr>
    </w:p>
    <w:p w14:paraId="6C9B175E" w14:textId="63A9D995" w:rsidR="00C83885" w:rsidRPr="00FF6EFD" w:rsidRDefault="001474BD" w:rsidP="00770ECE">
      <w:pPr>
        <w:pStyle w:val="Textoindependiente"/>
        <w:spacing w:line="264" w:lineRule="auto"/>
        <w:ind w:left="860" w:firstLine="240"/>
        <w:jc w:val="both"/>
        <w:rPr>
          <w:lang w:val="es-419"/>
        </w:rPr>
      </w:pPr>
      <w:r>
        <w:rPr>
          <w:color w:val="58595B"/>
          <w:lang w:val="es"/>
        </w:rPr>
        <w:t>Por favor, notifique</w:t>
      </w:r>
      <w:r w:rsidR="00FE36DF">
        <w:rPr>
          <w:color w:val="58595B"/>
          <w:lang w:val="es"/>
        </w:rPr>
        <w:t xml:space="preserve"> de inmediato a su supervisor sobre cualquier enfermedad o lesión relacionada con el trabajo. Todos los accidentes, independientemente de si se produjo una lesión o no, deben informarse a su supervisor de inmediato.</w:t>
      </w:r>
    </w:p>
    <w:p w14:paraId="6C9B175F" w14:textId="77777777" w:rsidR="00C83885" w:rsidRPr="00FF6EFD" w:rsidRDefault="00C83885" w:rsidP="00770ECE">
      <w:pPr>
        <w:pStyle w:val="Textoindependiente"/>
        <w:spacing w:before="7" w:line="264" w:lineRule="auto"/>
        <w:rPr>
          <w:sz w:val="28"/>
          <w:lang w:val="es-419"/>
        </w:rPr>
      </w:pPr>
    </w:p>
    <w:p w14:paraId="6C9B1760" w14:textId="77777777" w:rsidR="00C83885" w:rsidRPr="00FF6EFD" w:rsidRDefault="00FE36DF" w:rsidP="00770ECE">
      <w:pPr>
        <w:pStyle w:val="Ttulo4"/>
        <w:spacing w:before="1" w:line="264" w:lineRule="auto"/>
        <w:ind w:left="1473" w:right="611"/>
        <w:rPr>
          <w:lang w:val="es-419"/>
        </w:rPr>
      </w:pPr>
      <w:r>
        <w:rPr>
          <w:color w:val="B2282C"/>
          <w:lang w:val="es"/>
        </w:rPr>
        <w:t>"La seguridad no es un artilugio, sino un estado mental".</w:t>
      </w:r>
    </w:p>
    <w:p w14:paraId="6C9B1761" w14:textId="77777777" w:rsidR="00C83885" w:rsidRPr="00FF6EFD" w:rsidRDefault="00FE36DF" w:rsidP="00770ECE">
      <w:pPr>
        <w:pStyle w:val="Ttulo5"/>
        <w:spacing w:line="264" w:lineRule="auto"/>
        <w:ind w:left="1470" w:right="611"/>
        <w:rPr>
          <w:lang w:val="es-419"/>
        </w:rPr>
      </w:pPr>
      <w:r>
        <w:rPr>
          <w:color w:val="B2282C"/>
          <w:lang w:val="es"/>
        </w:rPr>
        <w:t xml:space="preserve">- </w:t>
      </w:r>
      <w:proofErr w:type="spellStart"/>
      <w:r>
        <w:rPr>
          <w:color w:val="B2282C"/>
          <w:lang w:val="es"/>
        </w:rPr>
        <w:t>Eleanor</w:t>
      </w:r>
      <w:proofErr w:type="spellEnd"/>
      <w:r>
        <w:rPr>
          <w:color w:val="B2282C"/>
          <w:lang w:val="es"/>
        </w:rPr>
        <w:t xml:space="preserve"> </w:t>
      </w:r>
      <w:proofErr w:type="spellStart"/>
      <w:r>
        <w:rPr>
          <w:color w:val="B2282C"/>
          <w:lang w:val="es"/>
        </w:rPr>
        <w:t>Everet</w:t>
      </w:r>
      <w:proofErr w:type="spellEnd"/>
    </w:p>
    <w:p w14:paraId="6C9B1762" w14:textId="77777777" w:rsidR="00C83885" w:rsidRPr="00FF6EFD" w:rsidRDefault="00FE36DF" w:rsidP="00770ECE">
      <w:pPr>
        <w:pStyle w:val="Ttulo7"/>
        <w:spacing w:before="84" w:line="264" w:lineRule="auto"/>
        <w:ind w:left="479"/>
        <w:rPr>
          <w:lang w:val="es-419"/>
        </w:rPr>
      </w:pPr>
      <w:r>
        <w:rPr>
          <w:b w:val="0"/>
          <w:bCs w:val="0"/>
          <w:lang w:val="es"/>
        </w:rPr>
        <w:br w:type="column"/>
      </w:r>
      <w:r>
        <w:rPr>
          <w:color w:val="B2282C"/>
          <w:lang w:val="es"/>
        </w:rPr>
        <w:t>Cierres de emergencia</w:t>
      </w:r>
    </w:p>
    <w:p w14:paraId="6C9B1763" w14:textId="77777777" w:rsidR="00C83885" w:rsidRPr="00FF6EFD" w:rsidRDefault="000764A7" w:rsidP="00770ECE">
      <w:pPr>
        <w:pStyle w:val="Textoindependiente"/>
        <w:spacing w:before="48" w:line="264" w:lineRule="auto"/>
        <w:ind w:left="479" w:right="857" w:firstLine="240"/>
        <w:jc w:val="both"/>
        <w:rPr>
          <w:lang w:val="es-419"/>
        </w:rPr>
      </w:pPr>
      <w:r>
        <w:rPr>
          <w:lang w:val="es"/>
        </w:rPr>
        <w:pict w14:anchorId="6D2099CA">
          <v:line id="_x0000_s1051" alt="" style="position:absolute;left:0;text-align:left;z-index:15751680;mso-wrap-edited:f;mso-width-percent:0;mso-height-percent:0;mso-position-horizontal-relative:page;mso-width-percent:0;mso-height-percent:0" from="306pt,-11.6pt" to="306pt,652.4pt" strokecolor="#b2282c" strokeweight=".25pt">
            <w10:wrap anchorx="page"/>
          </v:line>
        </w:pict>
      </w:r>
      <w:r w:rsidR="00FE36DF">
        <w:rPr>
          <w:color w:val="58595B"/>
          <w:lang w:val="es"/>
        </w:rPr>
        <w:t>Emergencias como clima severo, incendios, cortes de energía o terremotos, pueden interrumpir las operaciones de la Compañía. En algunos casos, estas circunstancias pueden requerir el cierre de una instalación de trabajo.</w:t>
      </w:r>
    </w:p>
    <w:p w14:paraId="6C9B1764" w14:textId="77777777" w:rsidR="00C83885" w:rsidRPr="00FF6EFD" w:rsidRDefault="00FE36DF" w:rsidP="00770ECE">
      <w:pPr>
        <w:pStyle w:val="Textoindependiente"/>
        <w:spacing w:before="4" w:line="264" w:lineRule="auto"/>
        <w:ind w:left="479" w:right="857" w:firstLine="240"/>
        <w:jc w:val="both"/>
        <w:rPr>
          <w:lang w:val="es-419"/>
        </w:rPr>
      </w:pPr>
      <w:r>
        <w:rPr>
          <w:color w:val="58595B"/>
          <w:lang w:val="es"/>
        </w:rPr>
        <w:t>Cuando las operaciones se cierren oficialmente debido a condiciones de emergencia, el tiempo libre del trabajo programado no será remunerado si la decisión de cerrar se toma antes de que comience la jornada laboral. Si se le indica que deje el trabajo durante la jornada laboral debido a un cierre de emergencia, el tiempo libre se paga por el resto de ese día laboral en incrementos de cuatro horas.</w:t>
      </w:r>
    </w:p>
    <w:p w14:paraId="6C9B1765" w14:textId="77777777" w:rsidR="00C83885" w:rsidRPr="00FF6EFD" w:rsidRDefault="00FE36DF" w:rsidP="00770ECE">
      <w:pPr>
        <w:pStyle w:val="Textoindependiente"/>
        <w:spacing w:before="6" w:line="264" w:lineRule="auto"/>
        <w:ind w:left="479" w:right="857" w:firstLine="240"/>
        <w:jc w:val="both"/>
        <w:rPr>
          <w:lang w:val="es-419"/>
        </w:rPr>
      </w:pPr>
      <w:r>
        <w:rPr>
          <w:color w:val="58595B"/>
          <w:lang w:val="es"/>
        </w:rPr>
        <w:t>Puede solicitar usar el PTO disponible cuando las operaciones estén cerradas o si no puede llegar al trabajo.</w:t>
      </w:r>
    </w:p>
    <w:p w14:paraId="6C9B1766" w14:textId="77777777" w:rsidR="00C83885" w:rsidRPr="00FF6EFD" w:rsidRDefault="00FE36DF" w:rsidP="00770ECE">
      <w:pPr>
        <w:pStyle w:val="Textoindependiente"/>
        <w:spacing w:before="3" w:line="264" w:lineRule="auto"/>
        <w:ind w:left="479" w:right="857" w:firstLine="240"/>
        <w:jc w:val="both"/>
        <w:rPr>
          <w:lang w:val="es-419"/>
        </w:rPr>
      </w:pPr>
      <w:r>
        <w:rPr>
          <w:color w:val="58595B"/>
          <w:lang w:val="es"/>
        </w:rPr>
        <w:t>A los miembros del equipo en operaciones esenciales se les puede pedir que trabajen en un día en que las operaciones están oficialmente cerradas. En estas circunstancias, quienes trabajan recibirán un salario regular.</w:t>
      </w:r>
    </w:p>
    <w:p w14:paraId="6C9B1767" w14:textId="77777777" w:rsidR="00C83885" w:rsidRPr="00FF6EFD" w:rsidRDefault="00C83885" w:rsidP="00770ECE">
      <w:pPr>
        <w:pStyle w:val="Textoindependiente"/>
        <w:spacing w:before="7" w:line="264" w:lineRule="auto"/>
        <w:rPr>
          <w:lang w:val="es-419"/>
        </w:rPr>
      </w:pPr>
    </w:p>
    <w:p w14:paraId="6C9B1768" w14:textId="77777777" w:rsidR="00C83885" w:rsidRPr="00FF6EFD" w:rsidRDefault="00FE36DF" w:rsidP="00770ECE">
      <w:pPr>
        <w:pStyle w:val="Ttulo7"/>
        <w:spacing w:line="264" w:lineRule="auto"/>
        <w:ind w:left="479"/>
        <w:rPr>
          <w:lang w:val="es-419"/>
        </w:rPr>
      </w:pPr>
      <w:r>
        <w:rPr>
          <w:color w:val="B2282C"/>
          <w:lang w:val="es"/>
        </w:rPr>
        <w:t>Prevención de la violencia y armas</w:t>
      </w:r>
    </w:p>
    <w:p w14:paraId="6C9B1769" w14:textId="77777777" w:rsidR="00C83885" w:rsidRPr="00FF6EFD" w:rsidRDefault="00FE36DF" w:rsidP="00770ECE">
      <w:pPr>
        <w:pStyle w:val="Textoindependiente"/>
        <w:spacing w:before="48" w:line="264" w:lineRule="auto"/>
        <w:ind w:left="479" w:right="858" w:firstLine="240"/>
        <w:jc w:val="both"/>
        <w:rPr>
          <w:lang w:val="es-419"/>
        </w:rPr>
      </w:pPr>
      <w:r>
        <w:rPr>
          <w:color w:val="58595B"/>
          <w:lang w:val="es"/>
        </w:rPr>
        <w:t>Todos los miembros del equipo deben ser tratados con cortesía y respeto en todo momento. Se espera que usted se abstenga de pelear, hacer “payasadas” u otra conducta que pueda ser peligrosa para los demás.</w:t>
      </w:r>
    </w:p>
    <w:p w14:paraId="6C9B176A" w14:textId="08821419" w:rsidR="00C83885" w:rsidRPr="00FF6EFD" w:rsidRDefault="0069523E" w:rsidP="00770ECE">
      <w:pPr>
        <w:pStyle w:val="Textoindependiente"/>
        <w:spacing w:before="4" w:line="264" w:lineRule="auto"/>
        <w:ind w:left="479" w:right="857" w:firstLine="240"/>
        <w:jc w:val="both"/>
        <w:rPr>
          <w:lang w:val="es-419"/>
        </w:rPr>
      </w:pPr>
      <w:r>
        <w:rPr>
          <w:color w:val="58595B"/>
          <w:lang w:val="es"/>
        </w:rPr>
        <w:t>L</w:t>
      </w:r>
      <w:r w:rsidR="00FC7014">
        <w:rPr>
          <w:color w:val="58595B"/>
          <w:lang w:val="es"/>
        </w:rPr>
        <w:t>a</w:t>
      </w:r>
      <w:r>
        <w:rPr>
          <w:color w:val="58595B"/>
          <w:lang w:val="es"/>
        </w:rPr>
        <w:t xml:space="preserve"> p</w:t>
      </w:r>
      <w:r w:rsidR="00FE36DF">
        <w:rPr>
          <w:color w:val="58595B"/>
          <w:lang w:val="es"/>
        </w:rPr>
        <w:t>osesión de armas peligrosas o mortales, incluidas, entre otras, armas de fuego u otras armas; los dispositivos explosivos y/o materiales peligrosos en las instalaciones de la Compañía o fuera de las instalaciones de la Compañía mientras se realizan tareas relacionadas con el trabajo están estrictamente prohibidos.</w:t>
      </w:r>
    </w:p>
    <w:p w14:paraId="6C9B176B" w14:textId="77777777" w:rsidR="00C83885" w:rsidRPr="00FF6EFD" w:rsidRDefault="00FE36DF" w:rsidP="00770ECE">
      <w:pPr>
        <w:pStyle w:val="Textoindependiente"/>
        <w:spacing w:before="4" w:line="264" w:lineRule="auto"/>
        <w:ind w:left="479" w:right="857" w:firstLine="240"/>
        <w:jc w:val="both"/>
        <w:rPr>
          <w:lang w:val="es-419"/>
        </w:rPr>
      </w:pPr>
      <w:r>
        <w:rPr>
          <w:color w:val="58595B"/>
          <w:lang w:val="es"/>
        </w:rPr>
        <w:t>No se tolerará ninguna conducta que amenace, acose o intimide a otro miembro del equipo, un invitado o un miembro del público en cualquier momento, incluidos los períodos fuera de servicio.</w:t>
      </w:r>
    </w:p>
    <w:p w14:paraId="6C9B176C" w14:textId="77777777" w:rsidR="00C83885" w:rsidRPr="00FF6EFD" w:rsidRDefault="00FE36DF" w:rsidP="00770ECE">
      <w:pPr>
        <w:pStyle w:val="Textoindependiente"/>
        <w:spacing w:before="3" w:line="264" w:lineRule="auto"/>
        <w:ind w:left="479" w:right="857" w:firstLine="240"/>
        <w:jc w:val="both"/>
        <w:rPr>
          <w:lang w:val="es-419"/>
        </w:rPr>
      </w:pPr>
      <w:r>
        <w:rPr>
          <w:color w:val="58595B"/>
          <w:lang w:val="es"/>
        </w:rPr>
        <w:t>Todas las amenazas o violencia real (tanto directa como indirecta) deben ser reportadas lo antes posible a su supervisor o cualquier otro miembro de la gerencia. Esto incluye amenazas de miembros del equipo, así como amenazas de invitados, proveedores, abogados u otros miembros del público. Cuando denuncie una amenaza de violencia, sea lo más específico y detallado posible.</w:t>
      </w:r>
    </w:p>
    <w:p w14:paraId="6C9B176D" w14:textId="77777777" w:rsidR="00C83885" w:rsidRPr="00FF6EFD" w:rsidRDefault="00FE36DF" w:rsidP="00770ECE">
      <w:pPr>
        <w:pStyle w:val="Textoindependiente"/>
        <w:spacing w:before="7" w:line="264" w:lineRule="auto"/>
        <w:ind w:left="479" w:right="857" w:firstLine="240"/>
        <w:jc w:val="both"/>
        <w:rPr>
          <w:lang w:val="es-419"/>
        </w:rPr>
      </w:pPr>
      <w:r>
        <w:rPr>
          <w:color w:val="58595B"/>
          <w:lang w:val="es"/>
        </w:rPr>
        <w:t>También se debe informar a un supervisor de todas las personas o actividades sospechosas lo antes posible. No se ponga en riesgo. Si ve o escucha una conmoción o una perturbación cerca de su puesto de trabajo, no intente interceder.</w:t>
      </w:r>
    </w:p>
    <w:p w14:paraId="6C9B176E" w14:textId="77777777" w:rsidR="00C83885" w:rsidRPr="00FF6EFD" w:rsidRDefault="00FE36DF" w:rsidP="00770ECE">
      <w:pPr>
        <w:pStyle w:val="Textoindependiente"/>
        <w:spacing w:before="4" w:line="264" w:lineRule="auto"/>
        <w:ind w:left="479" w:right="858" w:firstLine="240"/>
        <w:jc w:val="both"/>
        <w:rPr>
          <w:lang w:val="es-419"/>
        </w:rPr>
      </w:pPr>
      <w:r>
        <w:rPr>
          <w:color w:val="58595B"/>
          <w:lang w:val="es"/>
        </w:rPr>
        <w:t>Independence investigará rápida y exhaustivamente todos los informes de amenazas o violencia real y de personas o actividades sospechosas.</w:t>
      </w:r>
    </w:p>
    <w:p w14:paraId="6C9B176F" w14:textId="77777777" w:rsidR="00C83885" w:rsidRPr="00FF6EFD" w:rsidRDefault="00C83885" w:rsidP="000E23EA">
      <w:pPr>
        <w:spacing w:line="252" w:lineRule="auto"/>
        <w:jc w:val="both"/>
        <w:rPr>
          <w:lang w:val="es-419"/>
        </w:rPr>
        <w:sectPr w:rsidR="00C83885" w:rsidRPr="00FF6EFD">
          <w:pgSz w:w="12240" w:h="15840"/>
          <w:pgMar w:top="980" w:right="340" w:bottom="0" w:left="340" w:header="720" w:footer="720" w:gutter="0"/>
          <w:cols w:num="2" w:space="720" w:equalWidth="0">
            <w:col w:w="5521" w:space="40"/>
            <w:col w:w="5999"/>
          </w:cols>
        </w:sectPr>
      </w:pPr>
    </w:p>
    <w:p w14:paraId="6C9B1770" w14:textId="77777777" w:rsidR="00C83885" w:rsidRPr="00FF6EFD" w:rsidRDefault="00C83885" w:rsidP="000E23EA">
      <w:pPr>
        <w:pStyle w:val="Textoindependiente"/>
        <w:spacing w:line="252" w:lineRule="auto"/>
        <w:rPr>
          <w:sz w:val="20"/>
          <w:lang w:val="es-419"/>
        </w:rPr>
      </w:pPr>
    </w:p>
    <w:p w14:paraId="6C9B1771" w14:textId="77777777" w:rsidR="00C83885" w:rsidRPr="00FF6EFD" w:rsidRDefault="00C83885" w:rsidP="000E23EA">
      <w:pPr>
        <w:pStyle w:val="Textoindependiente"/>
        <w:spacing w:line="252" w:lineRule="auto"/>
        <w:rPr>
          <w:sz w:val="20"/>
          <w:lang w:val="es-419"/>
        </w:rPr>
      </w:pPr>
    </w:p>
    <w:p w14:paraId="6C9B1772" w14:textId="77777777" w:rsidR="00C83885" w:rsidRPr="00FF6EFD" w:rsidRDefault="00C83885" w:rsidP="000E23EA">
      <w:pPr>
        <w:pStyle w:val="Textoindependiente"/>
        <w:spacing w:line="252" w:lineRule="auto"/>
        <w:rPr>
          <w:sz w:val="20"/>
          <w:lang w:val="es-419"/>
        </w:rPr>
      </w:pPr>
    </w:p>
    <w:p w14:paraId="6C9B1773" w14:textId="77777777" w:rsidR="00C83885" w:rsidRPr="00FF6EFD" w:rsidRDefault="00C83885" w:rsidP="000E23EA">
      <w:pPr>
        <w:pStyle w:val="Textoindependiente"/>
        <w:spacing w:before="7" w:line="252" w:lineRule="auto"/>
        <w:rPr>
          <w:sz w:val="20"/>
          <w:lang w:val="es-419"/>
        </w:rPr>
      </w:pPr>
    </w:p>
    <w:p w14:paraId="6C9B1774" w14:textId="77777777" w:rsidR="00C83885" w:rsidRPr="00FF6EFD" w:rsidRDefault="00FE36DF" w:rsidP="000E23EA">
      <w:pPr>
        <w:spacing w:before="1" w:line="252" w:lineRule="auto"/>
        <w:ind w:left="2490" w:right="2490"/>
        <w:jc w:val="center"/>
        <w:rPr>
          <w:b/>
          <w:sz w:val="16"/>
          <w:lang w:val="es-419"/>
        </w:rPr>
      </w:pPr>
      <w:r>
        <w:rPr>
          <w:b/>
          <w:bCs/>
          <w:color w:val="58595B"/>
          <w:sz w:val="16"/>
          <w:lang w:val="es"/>
        </w:rPr>
        <w:t>30</w:t>
      </w:r>
    </w:p>
    <w:p w14:paraId="6C9B1775" w14:textId="616B6E27"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776"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777" w14:textId="77777777" w:rsidR="00C83885" w:rsidRPr="00FF6EFD" w:rsidRDefault="00FE36DF" w:rsidP="000E23EA">
      <w:pPr>
        <w:pStyle w:val="Textoindependiente"/>
        <w:spacing w:before="82" w:line="252" w:lineRule="auto"/>
        <w:ind w:left="860" w:firstLine="240"/>
        <w:jc w:val="both"/>
        <w:rPr>
          <w:lang w:val="es-419"/>
        </w:rPr>
      </w:pPr>
      <w:bookmarkStart w:id="19" w:name="_bookmark19"/>
      <w:bookmarkEnd w:id="19"/>
      <w:r>
        <w:rPr>
          <w:color w:val="58595B"/>
          <w:lang w:val="es"/>
        </w:rPr>
        <w:lastRenderedPageBreak/>
        <w:t>Independence alienta a los miembros del equipo a señalar sus disputas o diferencias con otros miembros del equipo a la atención de sus supervisores antes de que la situación se convierta en violencia potencial. Independence ayudará a resolver las disputas de los miembros del equipo y no impondrá medidas disciplinarias ni tomará represalias contra los miembros del equipo por plantear tales inquietudes.</w:t>
      </w:r>
    </w:p>
    <w:p w14:paraId="6C9B1778" w14:textId="77777777" w:rsidR="00C83885" w:rsidRPr="00FF6EFD" w:rsidRDefault="00C83885" w:rsidP="000E23EA">
      <w:pPr>
        <w:pStyle w:val="Textoindependiente"/>
        <w:spacing w:before="1" w:line="252" w:lineRule="auto"/>
        <w:rPr>
          <w:lang w:val="es-419"/>
        </w:rPr>
      </w:pPr>
    </w:p>
    <w:p w14:paraId="6C9B1779" w14:textId="77777777" w:rsidR="00C83885" w:rsidRPr="00FF6EFD" w:rsidRDefault="00FE36DF" w:rsidP="000E23EA">
      <w:pPr>
        <w:pStyle w:val="Ttulo7"/>
        <w:spacing w:before="1" w:line="252" w:lineRule="auto"/>
        <w:rPr>
          <w:lang w:val="es-419"/>
        </w:rPr>
      </w:pPr>
      <w:r>
        <w:rPr>
          <w:color w:val="B2282C"/>
          <w:lang w:val="es"/>
        </w:rPr>
        <w:t>Política de Fumadores</w:t>
      </w:r>
    </w:p>
    <w:p w14:paraId="6C9B177A" w14:textId="77777777" w:rsidR="00C83885" w:rsidRPr="00FF6EFD" w:rsidRDefault="00FE36DF" w:rsidP="000E23EA">
      <w:pPr>
        <w:pStyle w:val="Textoindependiente"/>
        <w:spacing w:before="48" w:line="252" w:lineRule="auto"/>
        <w:ind w:left="860" w:right="2" w:firstLine="240"/>
        <w:jc w:val="both"/>
        <w:rPr>
          <w:lang w:val="es-419"/>
        </w:rPr>
      </w:pPr>
      <w:r>
        <w:rPr>
          <w:color w:val="58595B"/>
          <w:lang w:val="es"/>
        </w:rPr>
        <w:t>Nuestra intención es brindar un ambiente de trabajo seguro y saludable. Todas las formas de consumo de tabaco (cigarrillos, cigarrillos electrónicos, vapeo, sin humo, etc.) están prohibidas en todo el lugar de trabajo. De acuerdo con la ley estatal, todas las formas de consumo de tabaco también están prohibidas fuera de los edificios a diez pies de todas las entradas, salidas, sistemas de ventilación y ventanas que se pueden abrir.</w:t>
      </w:r>
    </w:p>
    <w:p w14:paraId="6C9B177B" w14:textId="3F985CD6" w:rsidR="00C83885" w:rsidRPr="00FF6EFD" w:rsidRDefault="00FE36DF" w:rsidP="000E23EA">
      <w:pPr>
        <w:pStyle w:val="Textoindependiente"/>
        <w:spacing w:before="6" w:line="252" w:lineRule="auto"/>
        <w:ind w:left="860" w:right="3" w:firstLine="240"/>
        <w:jc w:val="both"/>
        <w:rPr>
          <w:lang w:val="es-419"/>
        </w:rPr>
      </w:pPr>
      <w:r>
        <w:rPr>
          <w:color w:val="58595B"/>
          <w:lang w:val="es"/>
        </w:rPr>
        <w:t xml:space="preserve">Esta política se aplica por igual a todos los miembros del equipo, </w:t>
      </w:r>
      <w:r w:rsidR="004C4618">
        <w:rPr>
          <w:color w:val="58595B"/>
          <w:lang w:val="es"/>
        </w:rPr>
        <w:t>huéspedes</w:t>
      </w:r>
      <w:r>
        <w:rPr>
          <w:color w:val="58595B"/>
          <w:lang w:val="es"/>
        </w:rPr>
        <w:t xml:space="preserve"> y visitantes.</w:t>
      </w:r>
    </w:p>
    <w:p w14:paraId="6C9B177C" w14:textId="77777777" w:rsidR="00C83885" w:rsidRPr="00FF6EFD" w:rsidRDefault="00C83885" w:rsidP="000E23EA">
      <w:pPr>
        <w:pStyle w:val="Textoindependiente"/>
        <w:spacing w:before="5" w:line="252" w:lineRule="auto"/>
        <w:rPr>
          <w:lang w:val="es-419"/>
        </w:rPr>
      </w:pPr>
    </w:p>
    <w:p w14:paraId="6C9B177D" w14:textId="77777777" w:rsidR="00C83885" w:rsidRPr="00FF6EFD" w:rsidRDefault="00FE36DF" w:rsidP="000E23EA">
      <w:pPr>
        <w:pStyle w:val="Ttulo7"/>
        <w:spacing w:line="252" w:lineRule="auto"/>
        <w:rPr>
          <w:lang w:val="es-419"/>
        </w:rPr>
      </w:pPr>
      <w:r>
        <w:rPr>
          <w:color w:val="B2282C"/>
          <w:lang w:val="es"/>
        </w:rPr>
        <w:t>Lugar de trabajo libre de alcohol y drogas</w:t>
      </w:r>
    </w:p>
    <w:p w14:paraId="6C9B177E" w14:textId="278F8309" w:rsidR="00C83885" w:rsidRPr="00FF6EFD" w:rsidRDefault="00FE36DF" w:rsidP="000E23EA">
      <w:pPr>
        <w:pStyle w:val="Textoindependiente"/>
        <w:spacing w:before="49" w:line="252" w:lineRule="auto"/>
        <w:ind w:left="860" w:right="2" w:firstLine="240"/>
        <w:jc w:val="both"/>
        <w:rPr>
          <w:lang w:val="es-419"/>
        </w:rPr>
      </w:pPr>
      <w:r>
        <w:rPr>
          <w:color w:val="58595B"/>
          <w:lang w:val="es"/>
        </w:rPr>
        <w:t>Independence tiene tolerancia cero contra las drogas o el alcohol en el lugar de trabajo. La Compañía se compromete a proporcionar un entorno de trabajo seguro y a fomentar el bienestar y la salud de los miembros de su equipo. Ese compromiso se ve comprometido cuando alguno de los miembros de nuestro equipo consume drogas en el trabajo, llega a trabajar bajo la influencia o posee, distribuye o vende alcohol o drogas en el lugar de trabajo. El término “</w:t>
      </w:r>
      <w:r w:rsidR="008929D9">
        <w:rPr>
          <w:color w:val="58595B"/>
          <w:lang w:val="es"/>
        </w:rPr>
        <w:t>drogas</w:t>
      </w:r>
      <w:r>
        <w:rPr>
          <w:color w:val="58595B"/>
          <w:lang w:val="es"/>
        </w:rPr>
        <w:t>” para los propósitos de esta política incluye medicamentos recetados que podrían afectar la seguridad en el lugar de trabajo, así como inhalantes ilegales y drogas ilegales según las leyes estatales y/o federales. El término "intoxicantes" significa drogas o alcohol. La marihuana sigue siendo ilegal según la ley federal y está prohibida por esta política de tolerancia cero. Todos los miembros actuales del equipo están sujetos a pruebas de detección de drogas y alcohol como se describe en esta política.</w:t>
      </w:r>
    </w:p>
    <w:p w14:paraId="6C9B177F" w14:textId="77777777" w:rsidR="00C83885" w:rsidRPr="00FF6EFD" w:rsidRDefault="00FE36DF" w:rsidP="000E23EA">
      <w:pPr>
        <w:pStyle w:val="Textoindependiente"/>
        <w:spacing w:before="14" w:line="252" w:lineRule="auto"/>
        <w:ind w:left="860" w:right="2" w:firstLine="240"/>
        <w:jc w:val="both"/>
        <w:rPr>
          <w:lang w:val="es-419"/>
        </w:rPr>
      </w:pPr>
      <w:r>
        <w:rPr>
          <w:color w:val="58595B"/>
          <w:lang w:val="es"/>
        </w:rPr>
        <w:t>El objetivo de esta política es equilibrar nuestro respeto por las personas con la necesidad de mantener un entorno libre de drogas seguro y productivo. Los intoxicantes no serán tolerados en la Compañía.</w:t>
      </w:r>
    </w:p>
    <w:p w14:paraId="6C9B1780" w14:textId="77777777" w:rsidR="00C83885" w:rsidRPr="00FF6EFD" w:rsidRDefault="00FE36DF" w:rsidP="000E23EA">
      <w:pPr>
        <w:pStyle w:val="Textoindependiente"/>
        <w:spacing w:before="4" w:line="252" w:lineRule="auto"/>
        <w:ind w:left="860" w:right="2" w:firstLine="240"/>
        <w:jc w:val="both"/>
        <w:rPr>
          <w:lang w:val="es-419"/>
        </w:rPr>
      </w:pPr>
      <w:r>
        <w:rPr>
          <w:color w:val="58595B"/>
          <w:lang w:val="es"/>
        </w:rPr>
        <w:t>Con estos objetivos básicos en mente, hemos establecido la siguiente política de tolerancia cero:</w:t>
      </w:r>
    </w:p>
    <w:p w14:paraId="6C9B1781" w14:textId="77777777" w:rsidR="00C83885" w:rsidRPr="00FF6EFD" w:rsidRDefault="00C83885" w:rsidP="000E23EA">
      <w:pPr>
        <w:pStyle w:val="Textoindependiente"/>
        <w:spacing w:before="9" w:line="252" w:lineRule="auto"/>
        <w:rPr>
          <w:sz w:val="15"/>
          <w:lang w:val="es-419"/>
        </w:rPr>
      </w:pPr>
    </w:p>
    <w:p w14:paraId="6C9B1782" w14:textId="77777777" w:rsidR="00C83885" w:rsidRPr="00FF6EFD" w:rsidRDefault="00FE36DF" w:rsidP="000E23EA">
      <w:pPr>
        <w:pStyle w:val="Prrafodelista"/>
        <w:numPr>
          <w:ilvl w:val="1"/>
          <w:numId w:val="6"/>
        </w:numPr>
        <w:tabs>
          <w:tab w:val="left" w:pos="1220"/>
        </w:tabs>
        <w:spacing w:before="0" w:line="252" w:lineRule="auto"/>
        <w:ind w:right="443"/>
        <w:rPr>
          <w:sz w:val="18"/>
          <w:lang w:val="es-419"/>
        </w:rPr>
      </w:pPr>
      <w:r>
        <w:rPr>
          <w:color w:val="58595B"/>
          <w:sz w:val="18"/>
          <w:lang w:val="es"/>
        </w:rPr>
        <w:t>Es una violación de la política que cualquier miembro del equipo use, posea, distribuya, venda, intercambie u ofrezca a la venta alcohol o drogas en el lugar de trabajo, o en circunstancias que creemos que podrían afectar negativamente nuestras operaciones o seguridad.</w:t>
      </w:r>
    </w:p>
    <w:p w14:paraId="6C9B1783" w14:textId="77777777" w:rsidR="00C83885" w:rsidRPr="00FF6EFD" w:rsidRDefault="00FE36DF" w:rsidP="000E23EA">
      <w:pPr>
        <w:pStyle w:val="Prrafodelista"/>
        <w:numPr>
          <w:ilvl w:val="1"/>
          <w:numId w:val="6"/>
        </w:numPr>
        <w:tabs>
          <w:tab w:val="left" w:pos="1220"/>
        </w:tabs>
        <w:spacing w:before="95" w:line="252" w:lineRule="auto"/>
        <w:rPr>
          <w:sz w:val="18"/>
          <w:lang w:val="es-419"/>
        </w:rPr>
      </w:pPr>
      <w:r>
        <w:rPr>
          <w:color w:val="58595B"/>
          <w:sz w:val="18"/>
          <w:lang w:val="es"/>
        </w:rPr>
        <w:t>Es una violación de la política que cualquier miembro del equipo</w:t>
      </w:r>
    </w:p>
    <w:p w14:paraId="6C9B1784" w14:textId="1A86A3EA" w:rsidR="00C83885" w:rsidRPr="00FF6EFD" w:rsidRDefault="00FE36DF" w:rsidP="000E23EA">
      <w:pPr>
        <w:pStyle w:val="Textoindependiente"/>
        <w:spacing w:before="82" w:line="252" w:lineRule="auto"/>
        <w:ind w:left="834" w:right="893"/>
        <w:rPr>
          <w:lang w:val="es-419"/>
        </w:rPr>
      </w:pPr>
      <w:r>
        <w:rPr>
          <w:lang w:val="es"/>
        </w:rPr>
        <w:br w:type="column"/>
      </w:r>
      <w:r>
        <w:rPr>
          <w:color w:val="58595B"/>
          <w:lang w:val="es"/>
        </w:rPr>
        <w:t>asist</w:t>
      </w:r>
      <w:r w:rsidR="00DF7C5F">
        <w:rPr>
          <w:color w:val="58595B"/>
          <w:lang w:val="es"/>
        </w:rPr>
        <w:t>a</w:t>
      </w:r>
      <w:r>
        <w:rPr>
          <w:color w:val="58595B"/>
          <w:lang w:val="es"/>
        </w:rPr>
        <w:t xml:space="preserve"> al trabajo bajo la influencia de intoxicantes, encontrarse en esta condición mientras se encuentre en la propiedad de la Compañía o en otras circunstancias que creemos que podrían afectar negativamente nuestras operaciones o seguridad.</w:t>
      </w:r>
    </w:p>
    <w:p w14:paraId="6C9B1785" w14:textId="77777777" w:rsidR="00C83885" w:rsidRPr="00FF6EFD" w:rsidRDefault="00C83885" w:rsidP="000E23EA">
      <w:pPr>
        <w:pStyle w:val="Textoindependiente"/>
        <w:spacing w:line="252" w:lineRule="auto"/>
        <w:rPr>
          <w:sz w:val="16"/>
          <w:lang w:val="es-419"/>
        </w:rPr>
      </w:pPr>
    </w:p>
    <w:p w14:paraId="6C9B1786" w14:textId="77777777" w:rsidR="00C83885" w:rsidRPr="00FF6EFD" w:rsidRDefault="00FE36DF" w:rsidP="000E23EA">
      <w:pPr>
        <w:pStyle w:val="Textoindependiente"/>
        <w:spacing w:line="252" w:lineRule="auto"/>
        <w:ind w:left="474" w:right="857" w:firstLine="240"/>
        <w:jc w:val="both"/>
        <w:rPr>
          <w:lang w:val="es-419"/>
        </w:rPr>
      </w:pPr>
      <w:r>
        <w:rPr>
          <w:color w:val="58595B"/>
          <w:lang w:val="es"/>
        </w:rPr>
        <w:t>Las violaciones de esta política someten al miembro del equipo a medidas disciplinarias que pueden incluir el despido.</w:t>
      </w:r>
    </w:p>
    <w:p w14:paraId="6C9B1787" w14:textId="77777777" w:rsidR="00C83885" w:rsidRPr="00FF6EFD" w:rsidRDefault="00FE36DF" w:rsidP="000E23EA">
      <w:pPr>
        <w:pStyle w:val="Ttulo8"/>
        <w:spacing w:before="144" w:line="252" w:lineRule="auto"/>
        <w:ind w:left="474"/>
        <w:rPr>
          <w:lang w:val="es-419"/>
        </w:rPr>
      </w:pPr>
      <w:r>
        <w:rPr>
          <w:color w:val="58595B"/>
          <w:lang w:val="es"/>
        </w:rPr>
        <w:t>Resultado positivo de la prueba</w:t>
      </w:r>
    </w:p>
    <w:p w14:paraId="6C9B1788" w14:textId="77777777" w:rsidR="00C83885" w:rsidRPr="00FF6EFD" w:rsidRDefault="00FE36DF" w:rsidP="000E23EA">
      <w:pPr>
        <w:pStyle w:val="Textoindependiente"/>
        <w:spacing w:before="55" w:line="252" w:lineRule="auto"/>
        <w:ind w:left="474" w:right="858" w:firstLine="240"/>
        <w:jc w:val="both"/>
        <w:rPr>
          <w:lang w:val="es-419"/>
        </w:rPr>
      </w:pPr>
      <w:r>
        <w:rPr>
          <w:color w:val="58595B"/>
          <w:lang w:val="es"/>
        </w:rPr>
        <w:t>Un miembro del equipo cuyo resultado de prueba de alcohol o drogas sea "positivo" será considerado en violación de esta política. La Compañía tiene una política de tolerancia cero con respecto a cualquier resultado positivo de la prueba. En caso de que se reciba un resultado positivo de la prueba de drogas o alcohol, la Compañía enviará la prueba inicial para una prueba de confirmación en un laboratorio clínico con licencia federal o estatal.</w:t>
      </w:r>
    </w:p>
    <w:p w14:paraId="6C9B1789" w14:textId="77777777" w:rsidR="00C83885" w:rsidRPr="00FF6EFD" w:rsidRDefault="00FE36DF" w:rsidP="000E23EA">
      <w:pPr>
        <w:pStyle w:val="Textoindependiente"/>
        <w:spacing w:before="6" w:line="252" w:lineRule="auto"/>
        <w:ind w:left="474" w:right="854" w:firstLine="240"/>
        <w:jc w:val="both"/>
        <w:rPr>
          <w:lang w:val="es-419"/>
        </w:rPr>
      </w:pPr>
      <w:r>
        <w:rPr>
          <w:color w:val="58595B"/>
          <w:lang w:val="es"/>
        </w:rPr>
        <w:t>Para los propósitos de esta política, "bajo la influencia de alcohol o drogas" o "bajo la influencia de intoxicantes" es cualquier nivel detectable de alcohol o drogas presente en el sistema del individuo (basado en los resultados de análisis de orina o pruebas de alcoholemia).</w:t>
      </w:r>
    </w:p>
    <w:p w14:paraId="6C9B178A" w14:textId="77777777" w:rsidR="00C83885" w:rsidRPr="00FF6EFD" w:rsidRDefault="00FE36DF" w:rsidP="000E23EA">
      <w:pPr>
        <w:pStyle w:val="Ttulo8"/>
        <w:spacing w:before="147" w:line="252" w:lineRule="auto"/>
        <w:ind w:left="474"/>
        <w:rPr>
          <w:lang w:val="es-419"/>
        </w:rPr>
      </w:pPr>
      <w:r>
        <w:rPr>
          <w:color w:val="58595B"/>
          <w:lang w:val="es"/>
        </w:rPr>
        <w:t>No cooperar en las pruebas de detección de drogas/alcohol</w:t>
      </w:r>
    </w:p>
    <w:p w14:paraId="6C9B178B" w14:textId="77777777" w:rsidR="00C83885" w:rsidRPr="00FF6EFD" w:rsidRDefault="00FE36DF" w:rsidP="000E23EA">
      <w:pPr>
        <w:pStyle w:val="Textoindependiente"/>
        <w:spacing w:before="55" w:line="252" w:lineRule="auto"/>
        <w:ind w:left="474" w:right="857" w:firstLine="240"/>
        <w:jc w:val="both"/>
        <w:rPr>
          <w:lang w:val="es-419"/>
        </w:rPr>
      </w:pPr>
      <w:r>
        <w:rPr>
          <w:color w:val="58595B"/>
          <w:lang w:val="es"/>
        </w:rPr>
        <w:t>Se considerará que los siguientes actos de los miembros del equipo no cooperan con el protocolo de pruebas de drogas y alcohol de la Compañía:</w:t>
      </w:r>
    </w:p>
    <w:p w14:paraId="6C9B178C" w14:textId="77777777" w:rsidR="00C83885" w:rsidRPr="00FF6EFD" w:rsidRDefault="00C83885" w:rsidP="000E23EA">
      <w:pPr>
        <w:pStyle w:val="Textoindependiente"/>
        <w:spacing w:before="10" w:line="252" w:lineRule="auto"/>
        <w:rPr>
          <w:sz w:val="15"/>
          <w:lang w:val="es-419"/>
        </w:rPr>
      </w:pPr>
    </w:p>
    <w:p w14:paraId="6C9B178D" w14:textId="77777777" w:rsidR="00C83885" w:rsidRPr="00FF6EFD" w:rsidRDefault="00FE36DF" w:rsidP="000E23EA">
      <w:pPr>
        <w:pStyle w:val="Prrafodelista"/>
        <w:numPr>
          <w:ilvl w:val="0"/>
          <w:numId w:val="4"/>
        </w:numPr>
        <w:tabs>
          <w:tab w:val="left" w:pos="835"/>
        </w:tabs>
        <w:spacing w:before="0" w:line="252" w:lineRule="auto"/>
        <w:ind w:right="957"/>
        <w:rPr>
          <w:sz w:val="18"/>
          <w:lang w:val="es-419"/>
        </w:rPr>
      </w:pPr>
      <w:r>
        <w:rPr>
          <w:color w:val="58595B"/>
          <w:sz w:val="18"/>
          <w:lang w:val="es"/>
        </w:rPr>
        <w:t>No realizar o negarse a tomar una prueba de detección de drogas o alcohol a tiempo según lo solicitado por la Compañía bajo los términos de esta política.</w:t>
      </w:r>
    </w:p>
    <w:p w14:paraId="6C9B178E" w14:textId="21C1B871" w:rsidR="00C83885" w:rsidRPr="00FF6EFD" w:rsidRDefault="00FE36DF" w:rsidP="000E23EA">
      <w:pPr>
        <w:pStyle w:val="Prrafodelista"/>
        <w:numPr>
          <w:ilvl w:val="0"/>
          <w:numId w:val="4"/>
        </w:numPr>
        <w:tabs>
          <w:tab w:val="left" w:pos="835"/>
        </w:tabs>
        <w:spacing w:before="93" w:line="252" w:lineRule="auto"/>
        <w:ind w:right="1016"/>
        <w:rPr>
          <w:sz w:val="18"/>
          <w:lang w:val="es-419"/>
        </w:rPr>
      </w:pPr>
      <w:r>
        <w:rPr>
          <w:color w:val="58595B"/>
          <w:sz w:val="18"/>
          <w:lang w:val="es"/>
        </w:rPr>
        <w:t>Negarse a cooperar con, subvert</w:t>
      </w:r>
      <w:r w:rsidR="001E7FFC">
        <w:rPr>
          <w:color w:val="58595B"/>
          <w:sz w:val="18"/>
          <w:lang w:val="es"/>
        </w:rPr>
        <w:t>ir</w:t>
      </w:r>
      <w:r>
        <w:rPr>
          <w:color w:val="58595B"/>
          <w:sz w:val="18"/>
          <w:lang w:val="es"/>
        </w:rPr>
        <w:t xml:space="preserve"> o intenta</w:t>
      </w:r>
      <w:r w:rsidR="001E7FFC">
        <w:rPr>
          <w:color w:val="58595B"/>
          <w:sz w:val="18"/>
          <w:lang w:val="es"/>
        </w:rPr>
        <w:t>r</w:t>
      </w:r>
      <w:r>
        <w:rPr>
          <w:color w:val="58595B"/>
          <w:sz w:val="18"/>
          <w:lang w:val="es"/>
        </w:rPr>
        <w:t xml:space="preserve"> subvertir un proceso de prueba de drogas o alcohol solicitado por la Compañía en virtud de esta política, que incluye, entre otros:</w:t>
      </w:r>
    </w:p>
    <w:p w14:paraId="6C9B178F" w14:textId="77777777" w:rsidR="00C83885" w:rsidRPr="00FF6EFD" w:rsidRDefault="00FE36DF" w:rsidP="000E23EA">
      <w:pPr>
        <w:pStyle w:val="Prrafodelista"/>
        <w:numPr>
          <w:ilvl w:val="1"/>
          <w:numId w:val="4"/>
        </w:numPr>
        <w:tabs>
          <w:tab w:val="left" w:pos="1285"/>
        </w:tabs>
        <w:spacing w:before="94" w:line="252" w:lineRule="auto"/>
        <w:ind w:right="1479"/>
        <w:rPr>
          <w:sz w:val="18"/>
          <w:lang w:val="es-419"/>
        </w:rPr>
      </w:pPr>
      <w:r>
        <w:rPr>
          <w:color w:val="58595B"/>
          <w:sz w:val="18"/>
          <w:lang w:val="es"/>
        </w:rPr>
        <w:t>Negarse o no completar la documentación adecuada que autoriza la prueba;</w:t>
      </w:r>
    </w:p>
    <w:p w14:paraId="6C9B1790" w14:textId="77777777" w:rsidR="00C83885" w:rsidRDefault="00FE36DF" w:rsidP="000E23EA">
      <w:pPr>
        <w:pStyle w:val="Prrafodelista"/>
        <w:numPr>
          <w:ilvl w:val="1"/>
          <w:numId w:val="4"/>
        </w:numPr>
        <w:tabs>
          <w:tab w:val="left" w:pos="1285"/>
        </w:tabs>
        <w:spacing w:before="91" w:line="252" w:lineRule="auto"/>
        <w:ind w:hanging="181"/>
        <w:rPr>
          <w:sz w:val="18"/>
        </w:rPr>
      </w:pPr>
      <w:r>
        <w:rPr>
          <w:color w:val="58595B"/>
          <w:sz w:val="18"/>
          <w:lang w:val="es"/>
        </w:rPr>
        <w:t>Presentación de identificación falsa;</w:t>
      </w:r>
    </w:p>
    <w:p w14:paraId="6C9B1791" w14:textId="77777777" w:rsidR="00C83885" w:rsidRPr="00FF6EFD" w:rsidRDefault="00FE36DF" w:rsidP="000E23EA">
      <w:pPr>
        <w:pStyle w:val="Prrafodelista"/>
        <w:numPr>
          <w:ilvl w:val="1"/>
          <w:numId w:val="4"/>
        </w:numPr>
        <w:tabs>
          <w:tab w:val="left" w:pos="1285"/>
        </w:tabs>
        <w:spacing w:before="154" w:line="252" w:lineRule="auto"/>
        <w:ind w:right="1022"/>
        <w:rPr>
          <w:sz w:val="18"/>
          <w:lang w:val="es-419"/>
        </w:rPr>
      </w:pPr>
      <w:r>
        <w:rPr>
          <w:color w:val="58595B"/>
          <w:sz w:val="18"/>
          <w:lang w:val="es"/>
        </w:rPr>
        <w:t>Colocación de un adulterante en la muestra del individuo para su análisis, cuando el adulterante es identificado por un centro de análisis; y/o</w:t>
      </w:r>
    </w:p>
    <w:p w14:paraId="6C9B1792" w14:textId="77777777" w:rsidR="00C83885" w:rsidRPr="00FF6EFD" w:rsidRDefault="00FE36DF" w:rsidP="000E23EA">
      <w:pPr>
        <w:pStyle w:val="Prrafodelista"/>
        <w:numPr>
          <w:ilvl w:val="1"/>
          <w:numId w:val="4"/>
        </w:numPr>
        <w:tabs>
          <w:tab w:val="left" w:pos="1285"/>
        </w:tabs>
        <w:spacing w:line="252" w:lineRule="auto"/>
        <w:ind w:right="1203"/>
        <w:rPr>
          <w:sz w:val="18"/>
          <w:lang w:val="es-419"/>
        </w:rPr>
      </w:pPr>
      <w:r>
        <w:rPr>
          <w:color w:val="58595B"/>
          <w:sz w:val="18"/>
          <w:lang w:val="es"/>
        </w:rPr>
        <w:t>Interferencia con la precisión de los resultados de la prueba por conducta que incluye la dilución o adulteración de una muestra de prueba.</w:t>
      </w:r>
    </w:p>
    <w:p w14:paraId="6C9B1793" w14:textId="77777777" w:rsidR="00C83885" w:rsidRPr="00FF6EFD" w:rsidRDefault="00C83885" w:rsidP="000E23EA">
      <w:pPr>
        <w:pStyle w:val="Textoindependiente"/>
        <w:spacing w:before="10" w:line="252" w:lineRule="auto"/>
        <w:rPr>
          <w:sz w:val="15"/>
          <w:lang w:val="es-419"/>
        </w:rPr>
      </w:pPr>
    </w:p>
    <w:p w14:paraId="6C9B1794" w14:textId="77777777" w:rsidR="00C83885" w:rsidRPr="00FF6EFD" w:rsidRDefault="00FE36DF" w:rsidP="000E23EA">
      <w:pPr>
        <w:pStyle w:val="Textoindependiente"/>
        <w:spacing w:before="1" w:line="252" w:lineRule="auto"/>
        <w:ind w:left="474" w:right="856" w:firstLine="240"/>
        <w:jc w:val="both"/>
        <w:rPr>
          <w:lang w:val="es-419"/>
        </w:rPr>
      </w:pPr>
      <w:r>
        <w:rPr>
          <w:color w:val="58595B"/>
          <w:lang w:val="es"/>
        </w:rPr>
        <w:t>El no cooperar en las pruebas bajo esta sección se considerará insubordinación y será motivo de suspensión inmediata y acción disciplinaria hasta e incluyendo el despido.</w:t>
      </w:r>
    </w:p>
    <w:p w14:paraId="6C9B1795" w14:textId="77777777" w:rsidR="00C83885" w:rsidRPr="00FF6EFD" w:rsidRDefault="00C83885" w:rsidP="000E23EA">
      <w:pPr>
        <w:spacing w:line="252" w:lineRule="auto"/>
        <w:jc w:val="both"/>
        <w:rPr>
          <w:lang w:val="es-419"/>
        </w:rPr>
        <w:sectPr w:rsidR="00C83885" w:rsidRPr="00FF6EFD">
          <w:pgSz w:w="12240" w:h="15840"/>
          <w:pgMar w:top="1000" w:right="340" w:bottom="280" w:left="340" w:header="720" w:footer="720" w:gutter="0"/>
          <w:cols w:num="2" w:space="720" w:equalWidth="0">
            <w:col w:w="5526" w:space="40"/>
            <w:col w:w="5994"/>
          </w:cols>
        </w:sectPr>
      </w:pPr>
    </w:p>
    <w:p w14:paraId="6C9B1796" w14:textId="77777777" w:rsidR="00C83885" w:rsidRPr="00FF6EFD" w:rsidRDefault="000764A7" w:rsidP="000E23EA">
      <w:pPr>
        <w:pStyle w:val="Textoindependiente"/>
        <w:spacing w:line="252" w:lineRule="auto"/>
        <w:rPr>
          <w:sz w:val="20"/>
          <w:lang w:val="es-419"/>
        </w:rPr>
      </w:pPr>
      <w:r>
        <w:rPr>
          <w:lang w:val="es"/>
        </w:rPr>
        <w:pict w14:anchorId="4D348C87">
          <v:line id="_x0000_s1050" alt="" style="position:absolute;z-index:15752704;mso-wrap-edited:f;mso-width-percent:0;mso-height-percent:0;mso-position-horizontal-relative:page;mso-position-vertical-relative:page;mso-width-percent:0;mso-height-percent:0" from="306pt,56pt" to="306pt,10in" strokecolor="#b2282c" strokeweight=".25pt">
            <w10:wrap anchorx="page" anchory="page"/>
          </v:line>
        </w:pict>
      </w:r>
    </w:p>
    <w:p w14:paraId="6C9B1797" w14:textId="77777777" w:rsidR="00C83885" w:rsidRPr="00FF6EFD" w:rsidRDefault="00C83885" w:rsidP="000E23EA">
      <w:pPr>
        <w:pStyle w:val="Textoindependiente"/>
        <w:spacing w:line="252" w:lineRule="auto"/>
        <w:rPr>
          <w:sz w:val="20"/>
          <w:lang w:val="es-419"/>
        </w:rPr>
      </w:pPr>
    </w:p>
    <w:p w14:paraId="6C9B1798" w14:textId="77777777" w:rsidR="00C83885" w:rsidRPr="00FF6EFD" w:rsidRDefault="00C83885" w:rsidP="000E23EA">
      <w:pPr>
        <w:pStyle w:val="Textoindependiente"/>
        <w:spacing w:before="6" w:line="252" w:lineRule="auto"/>
        <w:rPr>
          <w:sz w:val="16"/>
          <w:lang w:val="es-419"/>
        </w:rPr>
      </w:pPr>
    </w:p>
    <w:p w14:paraId="6C9B1799" w14:textId="77777777" w:rsidR="00C83885" w:rsidRPr="00FF6EFD" w:rsidRDefault="00FE36DF" w:rsidP="000E23EA">
      <w:pPr>
        <w:spacing w:before="103" w:line="252" w:lineRule="auto"/>
        <w:ind w:left="2490" w:right="2490"/>
        <w:jc w:val="center"/>
        <w:rPr>
          <w:b/>
          <w:sz w:val="16"/>
          <w:lang w:val="es-419"/>
        </w:rPr>
      </w:pPr>
      <w:r>
        <w:rPr>
          <w:b/>
          <w:bCs/>
          <w:color w:val="58595B"/>
          <w:sz w:val="16"/>
          <w:lang w:val="es"/>
        </w:rPr>
        <w:t>31</w:t>
      </w:r>
    </w:p>
    <w:p w14:paraId="6C9B179A"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79B" w14:textId="77777777" w:rsidR="00C83885" w:rsidRPr="00FF6EFD" w:rsidRDefault="00FE36DF" w:rsidP="000E23EA">
      <w:pPr>
        <w:pStyle w:val="Textoindependiente"/>
        <w:spacing w:before="82" w:line="252" w:lineRule="auto"/>
        <w:ind w:left="860" w:firstLine="240"/>
        <w:jc w:val="both"/>
        <w:rPr>
          <w:lang w:val="es-419"/>
        </w:rPr>
      </w:pPr>
      <w:r>
        <w:rPr>
          <w:color w:val="58595B"/>
          <w:lang w:val="es"/>
        </w:rPr>
        <w:lastRenderedPageBreak/>
        <w:t>Si un miembro del equipo está cubierto por las regulaciones del Departamento de Transporte, se aplicarán requisitos de prueba adicionales y se harán cumplir.</w:t>
      </w:r>
    </w:p>
    <w:p w14:paraId="6C9B179C" w14:textId="10179CF7" w:rsidR="00C83885" w:rsidRPr="00FF6EFD" w:rsidRDefault="00FE36DF" w:rsidP="000E23EA">
      <w:pPr>
        <w:pStyle w:val="Ttulo8"/>
        <w:spacing w:before="145" w:line="252" w:lineRule="auto"/>
        <w:rPr>
          <w:lang w:val="es-419"/>
        </w:rPr>
      </w:pPr>
      <w:r>
        <w:rPr>
          <w:color w:val="58595B"/>
          <w:lang w:val="es"/>
        </w:rPr>
        <w:t xml:space="preserve">Asistencia de la </w:t>
      </w:r>
      <w:r w:rsidR="00AA5977">
        <w:rPr>
          <w:color w:val="58595B"/>
          <w:lang w:val="es"/>
        </w:rPr>
        <w:t>compañía</w:t>
      </w:r>
    </w:p>
    <w:p w14:paraId="6C9B179D" w14:textId="77777777" w:rsidR="00C83885" w:rsidRPr="00FF6EFD" w:rsidRDefault="00FE36DF" w:rsidP="000E23EA">
      <w:pPr>
        <w:pStyle w:val="Textoindependiente"/>
        <w:spacing w:before="55" w:line="252" w:lineRule="auto"/>
        <w:ind w:left="860" w:firstLine="240"/>
        <w:jc w:val="both"/>
        <w:rPr>
          <w:lang w:val="es-419"/>
        </w:rPr>
      </w:pPr>
      <w:r>
        <w:rPr>
          <w:color w:val="58595B"/>
          <w:lang w:val="es"/>
        </w:rPr>
        <w:t>Un miembro del equipo que crea que tiene un problema relacionado con el uso de alcohol o drogas puede pedirle a un supervisor, o a cualquier miembro de la gerencia con el que se sienta cómodo hablando, asistencia confidencial. No se producirán medidas disciplinarias o represalias simplemente por el hecho de que un miembro del equipo solicite voluntariamente dicha asistencia, y la Compañía trabajará con el miembro del equipo para iniciar un programa de tratamiento adecuado. Esta disposición no se aplica si el miembro del equipo ya es sospechoso de violar esta política y puede estar sujeto a medidas disciplinarias en el momento de la solicitud o el anuncio. También trabajaremos con el miembro del equipo para identificar todos los beneficios y programas de beneficios de la Compañía que puedan estar disponibles para ayudar a lidiar con el problema del abuso de sustancias.</w:t>
      </w:r>
    </w:p>
    <w:p w14:paraId="6C9B179E" w14:textId="3F562F5B" w:rsidR="00C83885" w:rsidRPr="00FF6EFD" w:rsidRDefault="00FE36DF" w:rsidP="000E23EA">
      <w:pPr>
        <w:pStyle w:val="Textoindependiente"/>
        <w:spacing w:before="13" w:line="252" w:lineRule="auto"/>
        <w:ind w:left="860" w:firstLine="240"/>
        <w:jc w:val="both"/>
        <w:rPr>
          <w:lang w:val="es-419"/>
        </w:rPr>
      </w:pPr>
      <w:r>
        <w:rPr>
          <w:color w:val="58595B"/>
          <w:lang w:val="es"/>
        </w:rPr>
        <w:t>La Compañía puede requerir que un miembro del equipo visite confidencialmente a un consejero de asistencia de miembro</w:t>
      </w:r>
      <w:r w:rsidR="00ED6432">
        <w:rPr>
          <w:color w:val="58595B"/>
          <w:lang w:val="es"/>
        </w:rPr>
        <w:t>s</w:t>
      </w:r>
      <w:r>
        <w:rPr>
          <w:color w:val="58595B"/>
          <w:lang w:val="es"/>
        </w:rPr>
        <w:t xml:space="preserve"> del equipo siempre que, a juicio de la Compañía, esto pueda ayudar a identificar o corregir un problema de desempeño, o ayudar en la implementación o finalización exitosa de un programa de tratamiento.</w:t>
      </w:r>
    </w:p>
    <w:p w14:paraId="6C9B179F" w14:textId="77777777" w:rsidR="00C83885" w:rsidRPr="00FF6EFD" w:rsidRDefault="00FE36DF" w:rsidP="000E23EA">
      <w:pPr>
        <w:pStyle w:val="Textoindependiente"/>
        <w:spacing w:before="5" w:line="252" w:lineRule="auto"/>
        <w:ind w:left="860" w:right="1" w:firstLine="240"/>
        <w:jc w:val="both"/>
        <w:rPr>
          <w:lang w:val="es-419"/>
        </w:rPr>
      </w:pPr>
      <w:r>
        <w:rPr>
          <w:color w:val="58595B"/>
          <w:lang w:val="es"/>
        </w:rPr>
        <w:t>Cualquier solicitud de asistencia y cualquier programa de tratamiento posterior se mantendrá lo más confidencial posible bajo todas las circunstancias fácticas.</w:t>
      </w:r>
    </w:p>
    <w:p w14:paraId="6C9B17A0" w14:textId="77777777" w:rsidR="00C83885" w:rsidRPr="00FF6EFD" w:rsidRDefault="00FE36DF" w:rsidP="000E23EA">
      <w:pPr>
        <w:pStyle w:val="Textoindependiente"/>
        <w:spacing w:before="3" w:line="252" w:lineRule="auto"/>
        <w:ind w:left="860" w:firstLine="240"/>
        <w:jc w:val="both"/>
        <w:rPr>
          <w:lang w:val="es-419"/>
        </w:rPr>
      </w:pPr>
      <w:r>
        <w:rPr>
          <w:color w:val="58595B"/>
          <w:lang w:val="es"/>
        </w:rPr>
        <w:t>Sin embargo, es su responsabilidad buscar la ayuda de la Compañía antes de que los problemas de drogas o alcohol provoquen incidentes de seguridad, desempeño o mala conducta en el trabajo, o una violación de esta política. Si usa alcohol o drogas en relación con el trabajo, o si viola esta política, no tendrá derecho a ingresar posteriormente a un programa de tratamiento y evitar la disciplina o la sanción.</w:t>
      </w:r>
    </w:p>
    <w:p w14:paraId="6C9B17A1" w14:textId="77777777" w:rsidR="00C83885" w:rsidRPr="00FF6EFD" w:rsidRDefault="00FE36DF" w:rsidP="000E23EA">
      <w:pPr>
        <w:pStyle w:val="Ttulo8"/>
        <w:spacing w:before="149" w:line="252" w:lineRule="auto"/>
        <w:rPr>
          <w:lang w:val="es-419"/>
        </w:rPr>
      </w:pPr>
      <w:r>
        <w:rPr>
          <w:color w:val="58595B"/>
          <w:lang w:val="es"/>
        </w:rPr>
        <w:t>Pruebas previas al empleo</w:t>
      </w:r>
    </w:p>
    <w:p w14:paraId="6C9B17A2" w14:textId="77777777" w:rsidR="00C83885" w:rsidRPr="00FF6EFD" w:rsidRDefault="00FE36DF" w:rsidP="000E23EA">
      <w:pPr>
        <w:pStyle w:val="Textoindependiente"/>
        <w:spacing w:before="55" w:line="252" w:lineRule="auto"/>
        <w:ind w:left="860" w:firstLine="240"/>
        <w:jc w:val="both"/>
        <w:rPr>
          <w:lang w:val="es-419"/>
        </w:rPr>
      </w:pPr>
      <w:r>
        <w:rPr>
          <w:color w:val="58595B"/>
          <w:lang w:val="es"/>
        </w:rPr>
        <w:t>Todos los solicitantes de empleo que hayan pasado nuestra otra evaluación previa al empleo pueden estar sujetos a pruebas de detección de drogas antes de comenzar a trabajar. Cualquier resultado positivo de cualquier título descalificará al solicitante del empleo, pero el solicitante puede volver a presentar una solicitud después del vencimiento de los 90 días.</w:t>
      </w:r>
    </w:p>
    <w:p w14:paraId="6C9B17A3" w14:textId="77777777" w:rsidR="00C83885" w:rsidRPr="00FF6EFD" w:rsidRDefault="00FE36DF" w:rsidP="000E23EA">
      <w:pPr>
        <w:pStyle w:val="Ttulo8"/>
        <w:spacing w:before="148" w:line="252" w:lineRule="auto"/>
        <w:rPr>
          <w:lang w:val="es-419"/>
        </w:rPr>
      </w:pPr>
      <w:r>
        <w:rPr>
          <w:color w:val="58595B"/>
          <w:lang w:val="es"/>
        </w:rPr>
        <w:t>Prueba de sospecha razonable</w:t>
      </w:r>
    </w:p>
    <w:p w14:paraId="6C9B17A4" w14:textId="77777777" w:rsidR="00C83885" w:rsidRPr="00FF6EFD" w:rsidRDefault="00FE36DF" w:rsidP="000E23EA">
      <w:pPr>
        <w:pStyle w:val="Textoindependiente"/>
        <w:spacing w:before="54" w:line="252" w:lineRule="auto"/>
        <w:ind w:left="860" w:firstLine="240"/>
        <w:jc w:val="both"/>
        <w:rPr>
          <w:lang w:val="es-419"/>
        </w:rPr>
      </w:pPr>
      <w:r>
        <w:rPr>
          <w:color w:val="58595B"/>
          <w:lang w:val="es"/>
        </w:rPr>
        <w:t>Cuando tengamos una sospecha razonable de que un miembro del equipo puede estar bajo la influencia de drogas o alcohol, el miembro del equipo deberá someterse a la prueba</w:t>
      </w:r>
    </w:p>
    <w:p w14:paraId="6C9B17A5" w14:textId="77777777" w:rsidR="00C83885" w:rsidRPr="00FF6EFD" w:rsidRDefault="00FE36DF" w:rsidP="000E23EA">
      <w:pPr>
        <w:pStyle w:val="Textoindependiente"/>
        <w:spacing w:before="82" w:line="252" w:lineRule="auto"/>
        <w:ind w:left="478" w:right="857"/>
        <w:jc w:val="both"/>
        <w:rPr>
          <w:lang w:val="es-419"/>
        </w:rPr>
      </w:pPr>
      <w:r>
        <w:rPr>
          <w:lang w:val="es"/>
        </w:rPr>
        <w:br w:type="column"/>
      </w:r>
      <w:r>
        <w:rPr>
          <w:color w:val="58595B"/>
          <w:lang w:val="es"/>
        </w:rPr>
        <w:t>para determinar la presencia de alcohol o drogas. La Compañía se reserva el derecho de determinar si existe una sospecha razonable de realizar pruebas.</w:t>
      </w:r>
    </w:p>
    <w:p w14:paraId="6C9B17A6" w14:textId="44928CAC" w:rsidR="00C83885" w:rsidRPr="00FF6EFD" w:rsidRDefault="000764A7" w:rsidP="000E23EA">
      <w:pPr>
        <w:pStyle w:val="Textoindependiente"/>
        <w:spacing w:before="3" w:line="252" w:lineRule="auto"/>
        <w:ind w:left="478" w:right="857" w:firstLine="240"/>
        <w:jc w:val="both"/>
        <w:rPr>
          <w:lang w:val="es-419"/>
        </w:rPr>
      </w:pPr>
      <w:r>
        <w:rPr>
          <w:lang w:val="es"/>
        </w:rPr>
        <w:pict w14:anchorId="4C294F08">
          <v:line id="_x0000_s1049" alt="" style="position:absolute;left:0;text-align:left;z-index:15753216;mso-wrap-edited:f;mso-width-percent:0;mso-height-percent:0;mso-position-horizontal-relative:page;mso-width-percent:0;mso-height-percent:0" from="306.1pt,-38.5pt" to="306.1pt,625.5pt" strokecolor="#b2282c" strokeweight=".25pt">
            <w10:wrap anchorx="page"/>
          </v:line>
        </w:pict>
      </w:r>
      <w:r w:rsidR="00FE36DF">
        <w:rPr>
          <w:color w:val="58595B"/>
          <w:lang w:val="es"/>
        </w:rPr>
        <w:t xml:space="preserve">La sospecha razonable se basa en evidencia objetiva y observable que le da a la Compañía una base razonable para sospechar que el miembro del equipo puede estar afectado o </w:t>
      </w:r>
      <w:r w:rsidR="001F5EB7">
        <w:rPr>
          <w:color w:val="58595B"/>
          <w:lang w:val="es"/>
        </w:rPr>
        <w:t>alterado</w:t>
      </w:r>
      <w:r w:rsidR="00FE36DF">
        <w:rPr>
          <w:color w:val="58595B"/>
          <w:lang w:val="es"/>
        </w:rPr>
        <w:t xml:space="preserve"> por drogas o alcohol en el lugar de trabajo y puede incluir, pero no se limita a lo siguiente:</w:t>
      </w:r>
    </w:p>
    <w:p w14:paraId="6C9B17A7" w14:textId="77777777" w:rsidR="00C83885" w:rsidRPr="00FF6EFD" w:rsidRDefault="00C83885" w:rsidP="000E23EA">
      <w:pPr>
        <w:pStyle w:val="Textoindependiente"/>
        <w:spacing w:line="252" w:lineRule="auto"/>
        <w:rPr>
          <w:sz w:val="16"/>
          <w:lang w:val="es-419"/>
        </w:rPr>
      </w:pPr>
    </w:p>
    <w:p w14:paraId="6C9B17A8" w14:textId="77777777" w:rsidR="00C83885" w:rsidRPr="00FF6EFD" w:rsidRDefault="00FE36DF" w:rsidP="000E23EA">
      <w:pPr>
        <w:pStyle w:val="Prrafodelista"/>
        <w:numPr>
          <w:ilvl w:val="0"/>
          <w:numId w:val="6"/>
        </w:numPr>
        <w:tabs>
          <w:tab w:val="left" w:pos="839"/>
        </w:tabs>
        <w:spacing w:before="1" w:line="252" w:lineRule="auto"/>
        <w:ind w:left="838" w:right="1135"/>
        <w:jc w:val="both"/>
        <w:rPr>
          <w:sz w:val="18"/>
          <w:lang w:val="es-419"/>
        </w:rPr>
      </w:pPr>
      <w:r>
        <w:rPr>
          <w:color w:val="58595B"/>
          <w:sz w:val="18"/>
          <w:lang w:val="es"/>
        </w:rPr>
        <w:t>Uso observado de drogas o alcohol durante las horas de trabajo en el lugar de trabajo, o declaraciones o admisiones de miembros del equipo con respecto a dicho uso;</w:t>
      </w:r>
    </w:p>
    <w:p w14:paraId="6C9B17A9" w14:textId="77777777" w:rsidR="00C83885" w:rsidRPr="00FF6EFD" w:rsidRDefault="00FE36DF" w:rsidP="000E23EA">
      <w:pPr>
        <w:pStyle w:val="Prrafodelista"/>
        <w:numPr>
          <w:ilvl w:val="0"/>
          <w:numId w:val="6"/>
        </w:numPr>
        <w:tabs>
          <w:tab w:val="left" w:pos="839"/>
        </w:tabs>
        <w:spacing w:line="252" w:lineRule="auto"/>
        <w:ind w:left="838" w:right="1347"/>
        <w:jc w:val="both"/>
        <w:rPr>
          <w:sz w:val="18"/>
          <w:lang w:val="es-419"/>
        </w:rPr>
      </w:pPr>
      <w:r>
        <w:rPr>
          <w:color w:val="58595B"/>
          <w:sz w:val="18"/>
          <w:lang w:val="es"/>
        </w:rPr>
        <w:t>Síntomas físicos aparentes de deterioro o intoxicación;</w:t>
      </w:r>
    </w:p>
    <w:p w14:paraId="6C9B17AA" w14:textId="77777777" w:rsidR="00C83885" w:rsidRPr="00FF6EFD" w:rsidRDefault="00FE36DF" w:rsidP="000E23EA">
      <w:pPr>
        <w:pStyle w:val="Prrafodelista"/>
        <w:numPr>
          <w:ilvl w:val="0"/>
          <w:numId w:val="6"/>
        </w:numPr>
        <w:tabs>
          <w:tab w:val="left" w:pos="839"/>
        </w:tabs>
        <w:spacing w:line="252" w:lineRule="auto"/>
        <w:ind w:left="838" w:hanging="181"/>
        <w:jc w:val="both"/>
        <w:rPr>
          <w:sz w:val="18"/>
          <w:lang w:val="es-419"/>
        </w:rPr>
      </w:pPr>
      <w:r>
        <w:rPr>
          <w:color w:val="58595B"/>
          <w:sz w:val="18"/>
          <w:lang w:val="es"/>
        </w:rPr>
        <w:t>Comportamiento errático, inusual o extraño;</w:t>
      </w:r>
    </w:p>
    <w:p w14:paraId="6C9B17AB" w14:textId="77777777" w:rsidR="00C83885" w:rsidRPr="00FF6EFD" w:rsidRDefault="00FE36DF" w:rsidP="000E23EA">
      <w:pPr>
        <w:pStyle w:val="Prrafodelista"/>
        <w:numPr>
          <w:ilvl w:val="0"/>
          <w:numId w:val="6"/>
        </w:numPr>
        <w:tabs>
          <w:tab w:val="left" w:pos="839"/>
        </w:tabs>
        <w:spacing w:before="153" w:line="252" w:lineRule="auto"/>
        <w:ind w:left="838" w:right="1741"/>
        <w:rPr>
          <w:sz w:val="18"/>
          <w:lang w:val="es-419"/>
        </w:rPr>
      </w:pPr>
      <w:r>
        <w:rPr>
          <w:color w:val="58595B"/>
          <w:sz w:val="18"/>
          <w:lang w:val="es"/>
        </w:rPr>
        <w:t>Habla incoherente o arrastrada o estado mental confuso;</w:t>
      </w:r>
    </w:p>
    <w:p w14:paraId="6C9B17AC" w14:textId="77777777" w:rsidR="00C83885" w:rsidRPr="00FF6EFD" w:rsidRDefault="00FE36DF" w:rsidP="000E23EA">
      <w:pPr>
        <w:pStyle w:val="Prrafodelista"/>
        <w:numPr>
          <w:ilvl w:val="0"/>
          <w:numId w:val="6"/>
        </w:numPr>
        <w:tabs>
          <w:tab w:val="left" w:pos="839"/>
        </w:tabs>
        <w:spacing w:line="252" w:lineRule="auto"/>
        <w:ind w:left="838" w:hanging="181"/>
        <w:jc w:val="both"/>
        <w:rPr>
          <w:sz w:val="18"/>
          <w:lang w:val="es-419"/>
        </w:rPr>
      </w:pPr>
      <w:r>
        <w:rPr>
          <w:color w:val="58595B"/>
          <w:sz w:val="18"/>
          <w:lang w:val="es"/>
        </w:rPr>
        <w:t>Olor o alcohol en el cuerpo o el aliento;</w:t>
      </w:r>
    </w:p>
    <w:p w14:paraId="6C9B17AD" w14:textId="77777777" w:rsidR="00C83885" w:rsidRPr="00FF6EFD" w:rsidRDefault="00FE36DF" w:rsidP="000E23EA">
      <w:pPr>
        <w:pStyle w:val="Prrafodelista"/>
        <w:numPr>
          <w:ilvl w:val="0"/>
          <w:numId w:val="6"/>
        </w:numPr>
        <w:tabs>
          <w:tab w:val="left" w:pos="839"/>
        </w:tabs>
        <w:spacing w:before="153" w:line="252" w:lineRule="auto"/>
        <w:ind w:left="838" w:hanging="181"/>
        <w:jc w:val="both"/>
        <w:rPr>
          <w:sz w:val="18"/>
          <w:lang w:val="es-419"/>
        </w:rPr>
      </w:pPr>
      <w:r>
        <w:rPr>
          <w:color w:val="58595B"/>
          <w:sz w:val="18"/>
          <w:lang w:val="es"/>
        </w:rPr>
        <w:t>Inestabilidad de pie o al caminar;</w:t>
      </w:r>
    </w:p>
    <w:p w14:paraId="6C9B17AE" w14:textId="77777777" w:rsidR="00C83885" w:rsidRPr="00FF6EFD" w:rsidRDefault="00FE36DF" w:rsidP="000E23EA">
      <w:pPr>
        <w:pStyle w:val="Prrafodelista"/>
        <w:numPr>
          <w:ilvl w:val="0"/>
          <w:numId w:val="6"/>
        </w:numPr>
        <w:tabs>
          <w:tab w:val="left" w:pos="839"/>
        </w:tabs>
        <w:spacing w:before="153" w:line="252" w:lineRule="auto"/>
        <w:ind w:left="838" w:right="1958"/>
        <w:rPr>
          <w:sz w:val="18"/>
          <w:lang w:val="es-419"/>
        </w:rPr>
      </w:pPr>
      <w:r>
        <w:rPr>
          <w:color w:val="58595B"/>
          <w:sz w:val="18"/>
          <w:lang w:val="es"/>
        </w:rPr>
        <w:t>Incapacidad o dificultad para completar las tareas de rutina; y/o</w:t>
      </w:r>
    </w:p>
    <w:p w14:paraId="6C9B17AF" w14:textId="77777777" w:rsidR="00C83885" w:rsidRDefault="00FE36DF" w:rsidP="000E23EA">
      <w:pPr>
        <w:pStyle w:val="Prrafodelista"/>
        <w:numPr>
          <w:ilvl w:val="0"/>
          <w:numId w:val="6"/>
        </w:numPr>
        <w:tabs>
          <w:tab w:val="left" w:pos="839"/>
        </w:tabs>
        <w:spacing w:line="252" w:lineRule="auto"/>
        <w:ind w:left="838" w:hanging="181"/>
        <w:jc w:val="both"/>
        <w:rPr>
          <w:sz w:val="18"/>
        </w:rPr>
      </w:pPr>
      <w:r>
        <w:rPr>
          <w:color w:val="58595B"/>
          <w:sz w:val="18"/>
          <w:lang w:val="es"/>
        </w:rPr>
        <w:t>Desorientación o confusión.</w:t>
      </w:r>
    </w:p>
    <w:p w14:paraId="6C9B17B0" w14:textId="77777777" w:rsidR="00C83885" w:rsidRDefault="00C83885" w:rsidP="000E23EA">
      <w:pPr>
        <w:pStyle w:val="Textoindependiente"/>
        <w:spacing w:before="8" w:line="252" w:lineRule="auto"/>
        <w:rPr>
          <w:sz w:val="25"/>
        </w:rPr>
      </w:pPr>
    </w:p>
    <w:p w14:paraId="6C9B17B1" w14:textId="77777777" w:rsidR="00C83885" w:rsidRDefault="00FE36DF" w:rsidP="000E23EA">
      <w:pPr>
        <w:pStyle w:val="Ttulo8"/>
        <w:spacing w:before="0" w:line="252" w:lineRule="auto"/>
        <w:ind w:left="478"/>
        <w:jc w:val="both"/>
      </w:pPr>
      <w:r>
        <w:rPr>
          <w:color w:val="58595B"/>
          <w:lang w:val="es"/>
        </w:rPr>
        <w:t>Pruebas posteriores a accidentes</w:t>
      </w:r>
    </w:p>
    <w:p w14:paraId="6C9B17B2" w14:textId="12754DD7" w:rsidR="00C83885" w:rsidRPr="00FF6EFD" w:rsidRDefault="00FE36DF" w:rsidP="000E23EA">
      <w:pPr>
        <w:pStyle w:val="Textoindependiente"/>
        <w:spacing w:before="55" w:line="252" w:lineRule="auto"/>
        <w:ind w:left="478" w:right="853" w:firstLine="240"/>
        <w:jc w:val="both"/>
        <w:rPr>
          <w:lang w:val="es-419"/>
        </w:rPr>
      </w:pPr>
      <w:r>
        <w:rPr>
          <w:color w:val="58595B"/>
          <w:lang w:val="es"/>
        </w:rPr>
        <w:t>Cualquier miembro del equipo involucrado o que de otra manera cause un accidente relacionado con el trabajo que cause lesiones personales al miembro del equipo, los clientes, el personal u otros, que requiera tratamiento médico por parte de un médico o por el personal médico del hospital/clínica, y cuyo comportamiento/acciones pueden</w:t>
      </w:r>
      <w:r w:rsidR="00024A6C">
        <w:rPr>
          <w:color w:val="58595B"/>
          <w:lang w:val="es"/>
        </w:rPr>
        <w:t>,</w:t>
      </w:r>
      <w:r>
        <w:rPr>
          <w:color w:val="58595B"/>
          <w:lang w:val="es"/>
        </w:rPr>
        <w:t xml:space="preserve"> según se determine a discreción exclusiva de la Compañía, ha</w:t>
      </w:r>
      <w:r w:rsidR="00024A6C">
        <w:rPr>
          <w:color w:val="58595B"/>
          <w:lang w:val="es"/>
        </w:rPr>
        <w:t>ber</w:t>
      </w:r>
      <w:r>
        <w:rPr>
          <w:color w:val="58595B"/>
          <w:lang w:val="es"/>
        </w:rPr>
        <w:t xml:space="preserve"> causado o contribuido al accidente, se le puede solicitar que se someta a una prueba de alcohol y/o drogas inmediatamente después del accidente o en el momento del tratamiento inicial en un centro de atención médica.</w:t>
      </w:r>
    </w:p>
    <w:p w14:paraId="6C9B17B3" w14:textId="77777777" w:rsidR="00C83885" w:rsidRPr="00FF6EFD" w:rsidRDefault="00FE36DF" w:rsidP="000E23EA">
      <w:pPr>
        <w:pStyle w:val="Textoindependiente"/>
        <w:spacing w:before="9" w:line="252" w:lineRule="auto"/>
        <w:ind w:left="478" w:right="857" w:firstLine="240"/>
        <w:jc w:val="both"/>
        <w:rPr>
          <w:lang w:val="es-419"/>
        </w:rPr>
      </w:pPr>
      <w:r>
        <w:rPr>
          <w:color w:val="58595B"/>
          <w:lang w:val="es"/>
        </w:rPr>
        <w:t>Cualquier miembro del equipo involucrado en un accidente o que de alguna otra manera cause un accidente que resulte en lo que la Compañía considere un daño sustancial a la propiedad de la Compañía o a la propiedad de otra persona mientras el miembro del equipo está llevando a cabo actividades comerciales de la Compañía, puede tener que someterse a una prueba de alcohol y/o drogas. Además, se evaluarán los incidentes de "cuasi accidente", en los que no haya daños o lesiones personales o físicas, y la Compañía tomará una determinación sobre si realizar o no pruebas de detección de drogas o alcohol para alguno o todos los miembros del equipo involucrados.</w:t>
      </w:r>
    </w:p>
    <w:p w14:paraId="6C9B17B4" w14:textId="77777777" w:rsidR="00C83885" w:rsidRPr="00FF6EFD" w:rsidRDefault="00C83885" w:rsidP="000E23EA">
      <w:pPr>
        <w:spacing w:line="252" w:lineRule="auto"/>
        <w:jc w:val="both"/>
        <w:rPr>
          <w:lang w:val="es-419"/>
        </w:rPr>
        <w:sectPr w:rsidR="00C83885" w:rsidRPr="00FF6EFD">
          <w:pgSz w:w="12240" w:h="15840"/>
          <w:pgMar w:top="1000" w:right="340" w:bottom="0" w:left="340" w:header="720" w:footer="720" w:gutter="0"/>
          <w:cols w:num="2" w:space="720" w:equalWidth="0">
            <w:col w:w="5522" w:space="40"/>
            <w:col w:w="5998"/>
          </w:cols>
        </w:sectPr>
      </w:pPr>
    </w:p>
    <w:p w14:paraId="6C9B17B5" w14:textId="77777777" w:rsidR="00C83885" w:rsidRPr="00FF6EFD" w:rsidRDefault="00C83885" w:rsidP="000E23EA">
      <w:pPr>
        <w:pStyle w:val="Textoindependiente"/>
        <w:spacing w:line="252" w:lineRule="auto"/>
        <w:rPr>
          <w:sz w:val="20"/>
          <w:lang w:val="es-419"/>
        </w:rPr>
      </w:pPr>
    </w:p>
    <w:p w14:paraId="6C9B17B6" w14:textId="77777777" w:rsidR="00C83885" w:rsidRPr="00FF6EFD" w:rsidRDefault="00C83885" w:rsidP="000E23EA">
      <w:pPr>
        <w:pStyle w:val="Textoindependiente"/>
        <w:spacing w:line="252" w:lineRule="auto"/>
        <w:rPr>
          <w:sz w:val="20"/>
          <w:lang w:val="es-419"/>
        </w:rPr>
      </w:pPr>
    </w:p>
    <w:p w14:paraId="6C9B17B7" w14:textId="77777777" w:rsidR="00C83885" w:rsidRPr="00FF6EFD" w:rsidRDefault="00C83885" w:rsidP="000E23EA">
      <w:pPr>
        <w:pStyle w:val="Textoindependiente"/>
        <w:spacing w:line="252" w:lineRule="auto"/>
        <w:rPr>
          <w:sz w:val="20"/>
          <w:lang w:val="es-419"/>
        </w:rPr>
      </w:pPr>
    </w:p>
    <w:p w14:paraId="6C9B17B8" w14:textId="77777777" w:rsidR="00C83885" w:rsidRPr="00FF6EFD" w:rsidRDefault="00C83885" w:rsidP="000E23EA">
      <w:pPr>
        <w:pStyle w:val="Textoindependiente"/>
        <w:spacing w:line="252" w:lineRule="auto"/>
        <w:rPr>
          <w:sz w:val="20"/>
          <w:lang w:val="es-419"/>
        </w:rPr>
      </w:pPr>
    </w:p>
    <w:p w14:paraId="6C9B17B9" w14:textId="77777777" w:rsidR="00C83885" w:rsidRPr="00FF6EFD" w:rsidRDefault="00C83885" w:rsidP="000E23EA">
      <w:pPr>
        <w:pStyle w:val="Textoindependiente"/>
        <w:spacing w:before="10" w:line="252" w:lineRule="auto"/>
        <w:rPr>
          <w:sz w:val="19"/>
          <w:lang w:val="es-419"/>
        </w:rPr>
      </w:pPr>
    </w:p>
    <w:p w14:paraId="6C9B17BA"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32</w:t>
      </w:r>
    </w:p>
    <w:p w14:paraId="6C9B17BB" w14:textId="1A7F1C1D"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7BC"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7BD" w14:textId="54372094" w:rsidR="00C83885" w:rsidRPr="00FF6EFD" w:rsidRDefault="00FE36DF" w:rsidP="000E23EA">
      <w:pPr>
        <w:pStyle w:val="Ttulo8"/>
        <w:spacing w:line="252" w:lineRule="auto"/>
        <w:rPr>
          <w:lang w:val="es-419"/>
        </w:rPr>
      </w:pPr>
      <w:r>
        <w:rPr>
          <w:color w:val="58595B"/>
          <w:lang w:val="es"/>
        </w:rPr>
        <w:lastRenderedPageBreak/>
        <w:t xml:space="preserve">Eventos sociales de la </w:t>
      </w:r>
      <w:r w:rsidR="00AA5977">
        <w:rPr>
          <w:color w:val="58595B"/>
          <w:lang w:val="es"/>
        </w:rPr>
        <w:t>compañía</w:t>
      </w:r>
    </w:p>
    <w:p w14:paraId="6C9B17BE" w14:textId="77777777" w:rsidR="00C83885" w:rsidRPr="00FF6EFD" w:rsidRDefault="00FE36DF" w:rsidP="000E23EA">
      <w:pPr>
        <w:pStyle w:val="Textoindependiente"/>
        <w:spacing w:before="55" w:line="252" w:lineRule="auto"/>
        <w:ind w:left="860" w:right="2" w:firstLine="240"/>
        <w:jc w:val="both"/>
        <w:rPr>
          <w:lang w:val="es-419"/>
        </w:rPr>
      </w:pPr>
      <w:r>
        <w:rPr>
          <w:color w:val="58595B"/>
          <w:lang w:val="es"/>
        </w:rPr>
        <w:t>Como excepción limitada, puede haber algunas funciones o reuniones sociales de la Compañía en las que se pueda servir alcohol con la aprobación previa de la Compañía, o situaciones en las que los miembros del equipo de la Compañía o los supervisores puedan consumir alcohol. Sin embargo, dicho consumo nunca es una obligación comercial y cualquier uso de alcohol en estas circunstancias debe realizarse con extrema moderación y limitarse a las horas fuera de servicio o por la noche, cuando no se requerirá más trabajo de la Compañía.</w:t>
      </w:r>
    </w:p>
    <w:p w14:paraId="6C9B17BF" w14:textId="00DD0806" w:rsidR="00C83885" w:rsidRPr="00FF6EFD" w:rsidRDefault="00FE36DF" w:rsidP="000E23EA">
      <w:pPr>
        <w:pStyle w:val="Textoindependiente"/>
        <w:spacing w:before="8" w:line="252" w:lineRule="auto"/>
        <w:ind w:left="860" w:right="2" w:firstLine="240"/>
        <w:jc w:val="both"/>
        <w:rPr>
          <w:lang w:val="es-419"/>
        </w:rPr>
      </w:pPr>
      <w:r>
        <w:rPr>
          <w:color w:val="58595B"/>
          <w:lang w:val="es"/>
        </w:rPr>
        <w:t xml:space="preserve">En ocasiones, puede ser valioso participar en catas de vino, cerveza o licores representando al hotel por razones de ventas o asociaciones. En estas circunstancias, el empleado debe contar con la aprobación previa de estas degustaciones por parte de su supervisor, incluido un plan de moderación y transporte adecuado. Para los directores generales, esto significa la aprobación previa por parte de la </w:t>
      </w:r>
      <w:r w:rsidR="00107A92">
        <w:rPr>
          <w:color w:val="58595B"/>
          <w:lang w:val="es"/>
        </w:rPr>
        <w:t>Compañía Gestora</w:t>
      </w:r>
      <w:r>
        <w:rPr>
          <w:color w:val="58595B"/>
          <w:lang w:val="es"/>
        </w:rPr>
        <w:t>.</w:t>
      </w:r>
    </w:p>
    <w:p w14:paraId="6C9B17C0" w14:textId="77777777" w:rsidR="00C83885" w:rsidRPr="00FF6EFD" w:rsidRDefault="00FE36DF" w:rsidP="000E23EA">
      <w:pPr>
        <w:pStyle w:val="Ttulo8"/>
        <w:spacing w:before="149" w:line="252" w:lineRule="auto"/>
        <w:rPr>
          <w:lang w:val="es-419"/>
        </w:rPr>
      </w:pPr>
      <w:r>
        <w:rPr>
          <w:color w:val="58595B"/>
          <w:lang w:val="es"/>
        </w:rPr>
        <w:t>Medicamentos con receta</w:t>
      </w:r>
    </w:p>
    <w:p w14:paraId="6C9B17C1" w14:textId="77777777" w:rsidR="00C83885" w:rsidRPr="00FF6EFD" w:rsidRDefault="00FE36DF" w:rsidP="000E23EA">
      <w:pPr>
        <w:pStyle w:val="Textoindependiente"/>
        <w:spacing w:before="55" w:line="252" w:lineRule="auto"/>
        <w:ind w:left="860" w:firstLine="240"/>
        <w:jc w:val="both"/>
        <w:rPr>
          <w:lang w:val="es-419"/>
        </w:rPr>
      </w:pPr>
      <w:r>
        <w:rPr>
          <w:color w:val="58595B"/>
          <w:lang w:val="es"/>
        </w:rPr>
        <w:t>Los miembros del equipo en puestos sensibles a la seguridad que estén médicamente autorizados para usar medicamentos de venta libre o medicamentos recetados que puedan afectar el desempeño laboral seguro son responsables de determinar con un médico o farmacéutico si la sustancia es capaz o no de afectar el desempeño laboral seguro. El miembro del equipo está al tanto de un posible deterioro, ya sea por la etiqueta del medicamento o por el aviso/consejo del farmacéutico. Si el uso del medicamento podría afectar el desempeño laboral seguro, el miembro del equipo debe informar el uso de la sustancia a su supervisor antes de comenzar a trabajar y proporcionar la autorización médica por escrito adecuada de un médico que indique que el médico ha revisado la descripción del puesto y ha llegado a la conclusión de que es seguro para el miembro del equipo realizar las funciones esenciales del puesto mientras usa dichos medicamentos recetados y/o autorizados. La Compañía puede solicitar información de seguimiento si es necesario para garantizar su seguridad y la seguridad de sus compañeros de trabajo. De acuerdo con las leyes federales y estatales, la Compañía mantendrá la confidencialidad de dicha información. No proporcionar notificación como se describe anteriormente puede resultar en una acción disciplinaria que puede incluir el despido. La Compañía no tolerará el abuso de medicamentos recetados y de venta libre fuera de su uso prescrito o previsto.</w:t>
      </w:r>
    </w:p>
    <w:p w14:paraId="6C9B17C2" w14:textId="77777777" w:rsidR="00C83885" w:rsidRPr="00FF6EFD" w:rsidRDefault="00FE36DF" w:rsidP="000E23EA">
      <w:pPr>
        <w:pStyle w:val="Ttulo8"/>
        <w:spacing w:before="164" w:line="252" w:lineRule="auto"/>
        <w:rPr>
          <w:lang w:val="es-419"/>
        </w:rPr>
      </w:pPr>
      <w:r>
        <w:rPr>
          <w:color w:val="58595B"/>
          <w:lang w:val="es"/>
        </w:rPr>
        <w:t>Arresto o condena: drogas</w:t>
      </w:r>
    </w:p>
    <w:p w14:paraId="6C9B17C3" w14:textId="77777777" w:rsidR="00C83885" w:rsidRPr="00FF6EFD" w:rsidRDefault="00FE36DF" w:rsidP="000E23EA">
      <w:pPr>
        <w:pStyle w:val="Textoindependiente"/>
        <w:spacing w:before="55" w:line="252" w:lineRule="auto"/>
        <w:ind w:left="860" w:right="3" w:firstLine="240"/>
        <w:jc w:val="both"/>
        <w:rPr>
          <w:lang w:val="es-419"/>
        </w:rPr>
      </w:pPr>
      <w:r>
        <w:rPr>
          <w:color w:val="58595B"/>
          <w:lang w:val="es"/>
        </w:rPr>
        <w:t>Los miembros del equipo están obligados a notificar a la Compañía de cualquier arresto o condena por ley penal sobre drogas a más tardar cinco días después de dicho arresto o condena.</w:t>
      </w:r>
    </w:p>
    <w:p w14:paraId="6C9B17C4" w14:textId="77777777" w:rsidR="00C83885" w:rsidRPr="00FF6EFD" w:rsidRDefault="00FE36DF" w:rsidP="000E23EA">
      <w:pPr>
        <w:pStyle w:val="Ttulo8"/>
        <w:spacing w:line="252" w:lineRule="auto"/>
        <w:ind w:left="474"/>
        <w:rPr>
          <w:lang w:val="es-419"/>
        </w:rPr>
      </w:pPr>
      <w:r>
        <w:rPr>
          <w:b w:val="0"/>
          <w:bCs w:val="0"/>
          <w:lang w:val="es"/>
        </w:rPr>
        <w:br w:type="column"/>
      </w:r>
      <w:r>
        <w:rPr>
          <w:color w:val="58595B"/>
          <w:lang w:val="es"/>
        </w:rPr>
        <w:t>Acuerdo de última oportunidad</w:t>
      </w:r>
    </w:p>
    <w:p w14:paraId="6C9B17C5" w14:textId="24B7158E" w:rsidR="00C83885" w:rsidRPr="00FF6EFD" w:rsidRDefault="00FE36DF" w:rsidP="000E23EA">
      <w:pPr>
        <w:pStyle w:val="Textoindependiente"/>
        <w:spacing w:before="55" w:line="252" w:lineRule="auto"/>
        <w:ind w:left="474" w:right="857" w:firstLine="240"/>
        <w:jc w:val="both"/>
        <w:rPr>
          <w:lang w:val="es-419"/>
        </w:rPr>
      </w:pPr>
      <w:r>
        <w:rPr>
          <w:color w:val="58595B"/>
          <w:lang w:val="es"/>
        </w:rPr>
        <w:t>Los miembros del equipo que violen esta política pueden estar sujetos a medidas disciplinarias que pueden incluir el despido. La Compañía puede considerar, a su sola discreción, un "Acuerdo de última oportunidad" en lugar de medidas disciplinarias o despido por violación de esta política. Los miembros del equipo sujetos a un Acuerdo de última oportunidad deberán, como condición para la continuidad del empleo, acept</w:t>
      </w:r>
      <w:r w:rsidR="00C115BC">
        <w:rPr>
          <w:color w:val="58595B"/>
          <w:lang w:val="es"/>
        </w:rPr>
        <w:t>ar</w:t>
      </w:r>
      <w:r>
        <w:rPr>
          <w:color w:val="58595B"/>
          <w:lang w:val="es"/>
        </w:rPr>
        <w:t xml:space="preserve"> lo siguiente:</w:t>
      </w:r>
    </w:p>
    <w:p w14:paraId="6C9B17C6" w14:textId="77777777" w:rsidR="00C83885" w:rsidRPr="00FF6EFD" w:rsidRDefault="00C83885" w:rsidP="000E23EA">
      <w:pPr>
        <w:pStyle w:val="Textoindependiente"/>
        <w:spacing w:before="2" w:line="252" w:lineRule="auto"/>
        <w:rPr>
          <w:sz w:val="16"/>
          <w:lang w:val="es-419"/>
        </w:rPr>
      </w:pPr>
    </w:p>
    <w:p w14:paraId="6C9B17C7" w14:textId="77777777" w:rsidR="00C83885" w:rsidRPr="00FF6EFD" w:rsidRDefault="00FE36DF" w:rsidP="000E23EA">
      <w:pPr>
        <w:pStyle w:val="Prrafodelista"/>
        <w:numPr>
          <w:ilvl w:val="0"/>
          <w:numId w:val="6"/>
        </w:numPr>
        <w:tabs>
          <w:tab w:val="left" w:pos="835"/>
        </w:tabs>
        <w:spacing w:before="0" w:line="252" w:lineRule="auto"/>
        <w:ind w:left="834" w:right="864"/>
        <w:rPr>
          <w:sz w:val="18"/>
          <w:lang w:val="es-419"/>
        </w:rPr>
      </w:pPr>
      <w:r>
        <w:rPr>
          <w:color w:val="58595B"/>
          <w:sz w:val="18"/>
          <w:lang w:val="es"/>
        </w:rPr>
        <w:t>Acuerdo para participar y completar con éxito un programa de rehabilitación por abuso de sustancias;</w:t>
      </w:r>
    </w:p>
    <w:p w14:paraId="6C9B17C8" w14:textId="77777777" w:rsidR="00C83885" w:rsidRPr="00FF6EFD" w:rsidRDefault="00FE36DF" w:rsidP="000E23EA">
      <w:pPr>
        <w:pStyle w:val="Prrafodelista"/>
        <w:numPr>
          <w:ilvl w:val="0"/>
          <w:numId w:val="6"/>
        </w:numPr>
        <w:tabs>
          <w:tab w:val="left" w:pos="835"/>
        </w:tabs>
        <w:spacing w:line="252" w:lineRule="auto"/>
        <w:ind w:left="834" w:right="1320"/>
        <w:rPr>
          <w:sz w:val="18"/>
          <w:lang w:val="es-419"/>
        </w:rPr>
      </w:pPr>
      <w:r>
        <w:rPr>
          <w:color w:val="58595B"/>
          <w:sz w:val="18"/>
          <w:lang w:val="es"/>
        </w:rPr>
        <w:t>Cumplimiento de las recomendaciones del consejero de rehabilitación, que incluyen, entre otras, aceptar permanecer libre de drogas o alcohol;</w:t>
      </w:r>
    </w:p>
    <w:p w14:paraId="6C9B17C9" w14:textId="77777777" w:rsidR="00C83885" w:rsidRPr="00FF6EFD" w:rsidRDefault="00FE36DF" w:rsidP="000E23EA">
      <w:pPr>
        <w:pStyle w:val="Prrafodelista"/>
        <w:numPr>
          <w:ilvl w:val="0"/>
          <w:numId w:val="6"/>
        </w:numPr>
        <w:tabs>
          <w:tab w:val="left" w:pos="835"/>
        </w:tabs>
        <w:spacing w:before="93" w:line="252" w:lineRule="auto"/>
        <w:ind w:left="834" w:right="887"/>
        <w:rPr>
          <w:sz w:val="18"/>
          <w:lang w:val="es-419"/>
        </w:rPr>
      </w:pPr>
      <w:r>
        <w:rPr>
          <w:color w:val="58595B"/>
          <w:sz w:val="18"/>
          <w:lang w:val="es"/>
        </w:rPr>
        <w:t>Participación en un programa de asistencia para miembros del equipo u otro programa similar; y</w:t>
      </w:r>
    </w:p>
    <w:p w14:paraId="6C9B17CA" w14:textId="77777777" w:rsidR="00C83885" w:rsidRPr="00FF6EFD" w:rsidRDefault="00FE36DF" w:rsidP="000E23EA">
      <w:pPr>
        <w:pStyle w:val="Prrafodelista"/>
        <w:numPr>
          <w:ilvl w:val="0"/>
          <w:numId w:val="6"/>
        </w:numPr>
        <w:tabs>
          <w:tab w:val="left" w:pos="835"/>
        </w:tabs>
        <w:spacing w:line="252" w:lineRule="auto"/>
        <w:ind w:left="834" w:right="1054"/>
        <w:rPr>
          <w:sz w:val="18"/>
          <w:lang w:val="es-419"/>
        </w:rPr>
      </w:pPr>
      <w:r>
        <w:rPr>
          <w:color w:val="58595B"/>
          <w:sz w:val="18"/>
          <w:lang w:val="es"/>
        </w:rPr>
        <w:t>Sometimiento a pruebas de drogas o alcohol al azar o periódicas para demostrar que el miembro del equipo permanece libre de drogas o alcohol.</w:t>
      </w:r>
    </w:p>
    <w:p w14:paraId="6C9B17CB" w14:textId="77777777" w:rsidR="00C83885" w:rsidRPr="00FF6EFD" w:rsidRDefault="00C83885" w:rsidP="000E23EA">
      <w:pPr>
        <w:pStyle w:val="Textoindependiente"/>
        <w:spacing w:before="10" w:line="252" w:lineRule="auto"/>
        <w:rPr>
          <w:sz w:val="15"/>
          <w:lang w:val="es-419"/>
        </w:rPr>
      </w:pPr>
    </w:p>
    <w:p w14:paraId="6C9B17CC" w14:textId="4F73DEEF" w:rsidR="00C83885" w:rsidRPr="00FF6EFD" w:rsidRDefault="00FE36DF" w:rsidP="000E23EA">
      <w:pPr>
        <w:pStyle w:val="Textoindependiente"/>
        <w:spacing w:line="252" w:lineRule="auto"/>
        <w:ind w:left="474" w:right="857" w:firstLine="240"/>
        <w:jc w:val="both"/>
        <w:rPr>
          <w:lang w:val="es-419"/>
        </w:rPr>
      </w:pPr>
      <w:r>
        <w:rPr>
          <w:color w:val="58595B"/>
          <w:lang w:val="es"/>
        </w:rPr>
        <w:t xml:space="preserve">La violación de un </w:t>
      </w:r>
      <w:r w:rsidR="00760D15">
        <w:rPr>
          <w:color w:val="58595B"/>
          <w:lang w:val="es"/>
        </w:rPr>
        <w:t>A</w:t>
      </w:r>
      <w:r>
        <w:rPr>
          <w:color w:val="58595B"/>
          <w:lang w:val="es"/>
        </w:rPr>
        <w:t>cuerdo de última oportunidad someterá a un miembro del equipo a la rescisión inmediata.</w:t>
      </w:r>
    </w:p>
    <w:p w14:paraId="6C9B17CD" w14:textId="3C032400" w:rsidR="00C83885" w:rsidRPr="00FF6EFD" w:rsidRDefault="00FE36DF" w:rsidP="000E23EA">
      <w:pPr>
        <w:pStyle w:val="Textoindependiente"/>
        <w:spacing w:before="2" w:line="252" w:lineRule="auto"/>
        <w:ind w:left="474" w:right="856" w:firstLine="240"/>
        <w:jc w:val="both"/>
        <w:rPr>
          <w:lang w:val="es-419"/>
        </w:rPr>
      </w:pPr>
      <w:r>
        <w:rPr>
          <w:color w:val="58595B"/>
          <w:lang w:val="es"/>
        </w:rPr>
        <w:t xml:space="preserve">La voluntad del miembro del equipo de aceptar el tratamiento y un </w:t>
      </w:r>
      <w:r w:rsidR="00B93B88">
        <w:rPr>
          <w:color w:val="58595B"/>
          <w:lang w:val="es"/>
        </w:rPr>
        <w:t>A</w:t>
      </w:r>
      <w:r>
        <w:rPr>
          <w:color w:val="58595B"/>
          <w:lang w:val="es"/>
        </w:rPr>
        <w:t>cuerdo de última oportunidad puede ser un factor utilizado por la Compañía para determinar si debe o no despedir al miembro del equipo por una violación de esta política.</w:t>
      </w:r>
    </w:p>
    <w:p w14:paraId="6C9B17CE" w14:textId="77777777" w:rsidR="00C83885" w:rsidRPr="00FF6EFD" w:rsidRDefault="00FE36DF" w:rsidP="000E23EA">
      <w:pPr>
        <w:pStyle w:val="Textoindependiente"/>
        <w:spacing w:before="4" w:line="252" w:lineRule="auto"/>
        <w:ind w:left="474" w:right="856" w:firstLine="240"/>
        <w:jc w:val="both"/>
        <w:rPr>
          <w:lang w:val="es-419"/>
        </w:rPr>
      </w:pPr>
      <w:r>
        <w:rPr>
          <w:color w:val="58595B"/>
          <w:lang w:val="es"/>
        </w:rPr>
        <w:t>Reconocemos que pueden surgir situaciones que no están cubiertas específicamente por esta política y estas pautas. Dichas situaciones se abordarán caso por caso teniendo en cuenta aspectos como la naturaleza de la situación o el problema, el historial laboral general del miembro del equipo y la asignación de trabajo, el impacto potencial en la producción y la seguridad y las inquietudes sobre las relaciones con los huéspedes.</w:t>
      </w:r>
    </w:p>
    <w:p w14:paraId="6C9B17CF" w14:textId="77777777" w:rsidR="00C83885" w:rsidRPr="00FF6EFD" w:rsidRDefault="00C83885" w:rsidP="000E23EA">
      <w:pPr>
        <w:spacing w:line="252" w:lineRule="auto"/>
        <w:jc w:val="both"/>
        <w:rPr>
          <w:lang w:val="es-419"/>
        </w:rPr>
        <w:sectPr w:rsidR="00C83885" w:rsidRPr="00FF6EFD">
          <w:pgSz w:w="12240" w:h="15840"/>
          <w:pgMar w:top="980" w:right="340" w:bottom="280" w:left="340" w:header="720" w:footer="720" w:gutter="0"/>
          <w:cols w:num="2" w:space="720" w:equalWidth="0">
            <w:col w:w="5526" w:space="40"/>
            <w:col w:w="5994"/>
          </w:cols>
        </w:sectPr>
      </w:pPr>
    </w:p>
    <w:p w14:paraId="6C9B17D0" w14:textId="77777777" w:rsidR="00C83885" w:rsidRPr="00FF6EFD" w:rsidRDefault="000764A7" w:rsidP="000E23EA">
      <w:pPr>
        <w:pStyle w:val="Textoindependiente"/>
        <w:spacing w:line="252" w:lineRule="auto"/>
        <w:rPr>
          <w:sz w:val="20"/>
          <w:lang w:val="es-419"/>
        </w:rPr>
      </w:pPr>
      <w:r>
        <w:rPr>
          <w:lang w:val="es"/>
        </w:rPr>
        <w:pict w14:anchorId="4E3BB08F">
          <v:line id="_x0000_s1048" alt="" style="position:absolute;z-index:15753728;mso-wrap-edited:f;mso-width-percent:0;mso-height-percent:0;mso-position-horizontal-relative:page;mso-position-vertical-relative:page;mso-width-percent:0;mso-height-percent:0" from="306pt,56pt" to="306pt,10in" strokecolor="#b2282c" strokeweight=".25pt">
            <w10:wrap anchorx="page" anchory="page"/>
          </v:line>
        </w:pict>
      </w:r>
    </w:p>
    <w:p w14:paraId="6C9B17D1" w14:textId="77777777" w:rsidR="00C83885" w:rsidRPr="00FF6EFD" w:rsidRDefault="00C83885" w:rsidP="000E23EA">
      <w:pPr>
        <w:pStyle w:val="Textoindependiente"/>
        <w:spacing w:line="252" w:lineRule="auto"/>
        <w:rPr>
          <w:sz w:val="20"/>
          <w:lang w:val="es-419"/>
        </w:rPr>
      </w:pPr>
    </w:p>
    <w:p w14:paraId="6C9B17D2" w14:textId="77777777" w:rsidR="00C83885" w:rsidRPr="00FF6EFD" w:rsidRDefault="00C83885" w:rsidP="000E23EA">
      <w:pPr>
        <w:pStyle w:val="Textoindependiente"/>
        <w:spacing w:line="252" w:lineRule="auto"/>
        <w:rPr>
          <w:sz w:val="20"/>
          <w:lang w:val="es-419"/>
        </w:rPr>
      </w:pPr>
    </w:p>
    <w:p w14:paraId="6C9B17D3" w14:textId="77777777" w:rsidR="00C83885" w:rsidRPr="00FF6EFD" w:rsidRDefault="00C83885" w:rsidP="000E23EA">
      <w:pPr>
        <w:pStyle w:val="Textoindependiente"/>
        <w:spacing w:before="9" w:line="252" w:lineRule="auto"/>
        <w:rPr>
          <w:sz w:val="29"/>
          <w:lang w:val="es-419"/>
        </w:rPr>
      </w:pPr>
    </w:p>
    <w:p w14:paraId="6C9B17D4"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33</w:t>
      </w:r>
    </w:p>
    <w:p w14:paraId="6C9B17D5"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7D6" w14:textId="77777777" w:rsidR="00C83885" w:rsidRPr="00FF6EFD" w:rsidRDefault="000764A7" w:rsidP="000E23EA">
      <w:pPr>
        <w:pStyle w:val="Textoindependiente"/>
        <w:spacing w:line="252" w:lineRule="auto"/>
        <w:rPr>
          <w:b/>
          <w:sz w:val="20"/>
          <w:lang w:val="es-419"/>
        </w:rPr>
      </w:pPr>
      <w:r>
        <w:rPr>
          <w:lang w:val="es"/>
        </w:rPr>
        <w:lastRenderedPageBreak/>
        <w:pict w14:anchorId="66AEA06E">
          <v:group id="docshapegroup71" o:spid="_x0000_s1043" alt="" style="position:absolute;margin-left:39pt;margin-top:16.9pt;width:534.05pt;height:757pt;z-index:-16835072;mso-position-horizontal-relative:page;mso-position-vertical-relative:page" coordorigin="780,338" coordsize="10681,15140">
            <v:shape id="docshape72" o:spid="_x0000_s1044" type="#_x0000_t75" alt="" style="position:absolute;left:780;top:358;width:10681;height:15120">
              <v:imagedata r:id="rId28" o:title=""/>
            </v:shape>
            <v:rect id="docshape73" o:spid="_x0000_s1045" alt="" style="position:absolute;left:780;top:338;width:1056;height:1056" stroked="f"/>
            <v:shape id="docshape74" o:spid="_x0000_s1046" alt="" style="position:absolute;left:1020;top:529;width:576;height:673" coordorigin="1020,530" coordsize="576,673" o:spt="100" adj="0,,0" path="m1263,952r-52,l1211,1004r52,l1263,952xm1596,1028r,-103l1596,925r,-26l1596,898r,-103l1596,795r,l1596,765r,-5l1595,755r-40,l1555,925r,103l1555,1028r,29l1555,1161r-103,l1452,1161r,-104l1555,1057r,-29l1452,1028r,-103l1555,925r,-170l1555,755r,40l1555,898r-103,l1452,795r103,l1555,755r-131,l1424,1057r,104l1321,1161r,l1321,1057r103,l1424,755r,l1424,925r,104l1320,1029r,l1320,1029r,-104l1320,925r,l1424,925r,-170l1423,755r,40l1423,899r-102,l1321,898r,-103l1321,795r102,l1423,755r-131,l1292,795r,103l1292,898r,159l1292,1161r-103,l1189,1161r,-104l1189,1057r103,l1292,898r,l1292,925r,104l1188,1029r,-104l1292,925r,-27l1188,898r,l1188,795r104,l1292,755r-132,l1160,1057r,104l1056,1161r,-104l1160,1057r,-302l1160,755r,40l1160,898r,l1160,925r,104l1056,1029r,-104l1160,925r,-27l1056,898r,-103l1160,795r,-40l1020,755r,397l1023,1174r10,15l1048,1199r22,3l1546,1202r22,-3l1583,1189r10,-16l1595,1161r1,-9l1596,1057r,l1596,1057r,-28l1596,1028xm1596,707r,-40l1593,645r-3,-5l1590,640r-7,-11l1567,619r-23,-3l1475,616r,52l1473,681r-8,14l1453,704r-15,3l1424,704r-13,-8l1402,682r-2,-14l1400,668r5,-15l1416,641r,l1416,640r1,12l1417,654r2,12l1425,676r14,4l1448,678r5,-6l1457,660r2,-20l1470,653r5,13l1475,668r,-52l1458,616r,-1l1458,553r-3,-12l1447,533r-10,-3l1428,534r-6,5l1418,548r,8l1417,566r,34l1417,615r-205,l1212,668r-1,10l1205,690r-8,9l1186,705r-12,2l1163,705r-10,-5l1144,692r-6,-11l1136,670r1,-10l1143,650r9,-9l1153,654r2,12l1161,676r13,4l1187,676r6,-10l1194,654r1,-13l1205,649r5,9l1212,666r,2l1212,615r-18,l1194,548r,-8l1186,530r-25,l1153,541r,12l1153,616r-65,l1068,616r-18,2l1036,625r-10,11l1022,652r-2,18l1020,699r1,14l1021,734r575,l1596,707r,xe" fillcolor="#6a7bb4" stroked="f">
              <v:stroke joinstyle="round"/>
              <v:formulas/>
              <v:path arrowok="t" o:connecttype="segments"/>
            </v:shape>
            <v:rect id="docshape75" o:spid="_x0000_s1047" alt="" style="position:absolute;left:780;top:3068;width:10680;height:3053" stroked="f">
              <v:fill opacity="55705f"/>
            </v:rect>
            <w10:wrap anchorx="page" anchory="page"/>
          </v:group>
        </w:pict>
      </w:r>
    </w:p>
    <w:p w14:paraId="6C9B17D7" w14:textId="77777777" w:rsidR="00C83885" w:rsidRPr="00FF6EFD" w:rsidRDefault="00C83885" w:rsidP="000E23EA">
      <w:pPr>
        <w:pStyle w:val="Textoindependiente"/>
        <w:spacing w:line="252" w:lineRule="auto"/>
        <w:rPr>
          <w:b/>
          <w:sz w:val="20"/>
          <w:lang w:val="es-419"/>
        </w:rPr>
      </w:pPr>
    </w:p>
    <w:p w14:paraId="6C9B17D8" w14:textId="77777777" w:rsidR="00C83885" w:rsidRPr="00FF6EFD" w:rsidRDefault="00C83885" w:rsidP="000E23EA">
      <w:pPr>
        <w:pStyle w:val="Textoindependiente"/>
        <w:spacing w:line="252" w:lineRule="auto"/>
        <w:rPr>
          <w:b/>
          <w:sz w:val="20"/>
          <w:lang w:val="es-419"/>
        </w:rPr>
      </w:pPr>
    </w:p>
    <w:p w14:paraId="6C9B17D9" w14:textId="77777777" w:rsidR="00C83885" w:rsidRPr="00FF6EFD" w:rsidRDefault="00C83885" w:rsidP="000E23EA">
      <w:pPr>
        <w:pStyle w:val="Textoindependiente"/>
        <w:spacing w:line="252" w:lineRule="auto"/>
        <w:rPr>
          <w:b/>
          <w:sz w:val="20"/>
          <w:lang w:val="es-419"/>
        </w:rPr>
      </w:pPr>
    </w:p>
    <w:p w14:paraId="6C9B17DA" w14:textId="77777777" w:rsidR="00C83885" w:rsidRPr="00FF6EFD" w:rsidRDefault="00C83885" w:rsidP="000E23EA">
      <w:pPr>
        <w:pStyle w:val="Textoindependiente"/>
        <w:spacing w:line="252" w:lineRule="auto"/>
        <w:rPr>
          <w:b/>
          <w:sz w:val="20"/>
          <w:lang w:val="es-419"/>
        </w:rPr>
      </w:pPr>
    </w:p>
    <w:p w14:paraId="6C9B17DB" w14:textId="77777777" w:rsidR="00C83885" w:rsidRPr="00FF6EFD" w:rsidRDefault="00C83885" w:rsidP="000E23EA">
      <w:pPr>
        <w:pStyle w:val="Textoindependiente"/>
        <w:spacing w:line="252" w:lineRule="auto"/>
        <w:rPr>
          <w:b/>
          <w:sz w:val="20"/>
          <w:lang w:val="es-419"/>
        </w:rPr>
      </w:pPr>
    </w:p>
    <w:p w14:paraId="6C9B17DC" w14:textId="77777777" w:rsidR="00C83885" w:rsidRPr="00FF6EFD" w:rsidRDefault="00C83885" w:rsidP="000E23EA">
      <w:pPr>
        <w:pStyle w:val="Textoindependiente"/>
        <w:spacing w:line="252" w:lineRule="auto"/>
        <w:rPr>
          <w:b/>
          <w:sz w:val="20"/>
          <w:lang w:val="es-419"/>
        </w:rPr>
      </w:pPr>
    </w:p>
    <w:p w14:paraId="6C9B17DD" w14:textId="77777777" w:rsidR="00C83885" w:rsidRPr="00FF6EFD" w:rsidRDefault="00C83885" w:rsidP="000E23EA">
      <w:pPr>
        <w:pStyle w:val="Textoindependiente"/>
        <w:spacing w:line="252" w:lineRule="auto"/>
        <w:rPr>
          <w:b/>
          <w:sz w:val="20"/>
          <w:lang w:val="es-419"/>
        </w:rPr>
      </w:pPr>
    </w:p>
    <w:p w14:paraId="6C9B17DE" w14:textId="77777777" w:rsidR="00C83885" w:rsidRPr="00FF6EFD" w:rsidRDefault="00C83885" w:rsidP="000E23EA">
      <w:pPr>
        <w:pStyle w:val="Textoindependiente"/>
        <w:spacing w:line="252" w:lineRule="auto"/>
        <w:rPr>
          <w:b/>
          <w:sz w:val="20"/>
          <w:lang w:val="es-419"/>
        </w:rPr>
      </w:pPr>
    </w:p>
    <w:p w14:paraId="6C9B17DF" w14:textId="77777777" w:rsidR="00C83885" w:rsidRPr="00FF6EFD" w:rsidRDefault="00C83885" w:rsidP="000E23EA">
      <w:pPr>
        <w:pStyle w:val="Textoindependiente"/>
        <w:spacing w:before="10" w:line="252" w:lineRule="auto"/>
        <w:rPr>
          <w:b/>
          <w:sz w:val="21"/>
          <w:lang w:val="es-419"/>
        </w:rPr>
      </w:pPr>
    </w:p>
    <w:p w14:paraId="6C9B17E0" w14:textId="77777777" w:rsidR="00C83885" w:rsidRPr="00FF6EFD" w:rsidRDefault="00FE36DF" w:rsidP="00A27A91">
      <w:pPr>
        <w:pStyle w:val="Ttulo2"/>
        <w:spacing w:line="252" w:lineRule="auto"/>
        <w:ind w:left="1418" w:right="1637" w:firstLine="0"/>
        <w:jc w:val="center"/>
        <w:rPr>
          <w:lang w:val="es-419"/>
        </w:rPr>
      </w:pPr>
      <w:r>
        <w:rPr>
          <w:color w:val="6A7BB4"/>
          <w:lang w:val="es"/>
        </w:rPr>
        <w:t>Tiempo fuera</w:t>
      </w:r>
    </w:p>
    <w:p w14:paraId="6C9B17E1" w14:textId="77777777" w:rsidR="00C83885" w:rsidRPr="00FF6EFD" w:rsidRDefault="00C83885" w:rsidP="000E23EA">
      <w:pPr>
        <w:spacing w:line="252" w:lineRule="auto"/>
        <w:jc w:val="center"/>
        <w:rPr>
          <w:lang w:val="es-419"/>
        </w:rPr>
        <w:sectPr w:rsidR="00C83885" w:rsidRPr="00FF6EFD">
          <w:pgSz w:w="12240" w:h="15840"/>
          <w:pgMar w:top="1500" w:right="340" w:bottom="280" w:left="340" w:header="720" w:footer="720" w:gutter="0"/>
          <w:cols w:space="720"/>
        </w:sectPr>
      </w:pPr>
    </w:p>
    <w:p w14:paraId="6C9B17E2" w14:textId="0CE9E8E9" w:rsidR="00C83885" w:rsidRPr="00FF6EFD" w:rsidRDefault="00FE36DF" w:rsidP="000E23EA">
      <w:pPr>
        <w:tabs>
          <w:tab w:val="left" w:pos="5509"/>
        </w:tabs>
        <w:spacing w:before="161" w:line="252" w:lineRule="auto"/>
        <w:ind w:left="870"/>
        <w:jc w:val="both"/>
        <w:rPr>
          <w:sz w:val="25"/>
          <w:lang w:val="es-419"/>
        </w:rPr>
      </w:pPr>
      <w:bookmarkStart w:id="20" w:name="_bookmark20"/>
      <w:bookmarkEnd w:id="20"/>
      <w:r>
        <w:rPr>
          <w:color w:val="FFFFFF"/>
          <w:sz w:val="25"/>
          <w:shd w:val="clear" w:color="auto" w:fill="6A7BB4"/>
          <w:lang w:val="es"/>
        </w:rPr>
        <w:lastRenderedPageBreak/>
        <w:t xml:space="preserve">  Tiempo fuera</w:t>
      </w:r>
      <w:r>
        <w:rPr>
          <w:color w:val="FFFFFF"/>
          <w:sz w:val="25"/>
          <w:shd w:val="clear" w:color="auto" w:fill="6A7BB4"/>
          <w:lang w:val="es"/>
        </w:rPr>
        <w:tab/>
      </w:r>
    </w:p>
    <w:p w14:paraId="6C9B17E3" w14:textId="0498E78C" w:rsidR="00C83885" w:rsidRPr="00FF6EFD" w:rsidRDefault="000764A7" w:rsidP="000E23EA">
      <w:pPr>
        <w:pStyle w:val="Textoindependiente"/>
        <w:spacing w:before="2" w:line="252" w:lineRule="auto"/>
        <w:rPr>
          <w:sz w:val="35"/>
          <w:lang w:val="es-419"/>
        </w:rPr>
      </w:pPr>
      <w:r>
        <w:rPr>
          <w:sz w:val="22"/>
          <w:lang w:val="es"/>
        </w:rPr>
        <w:pict w14:anchorId="77390F17">
          <v:shape id="docshape76" o:spid="_x0000_s1042" type="#_x0000_t202" alt="" style="position:absolute;margin-left:54.9pt;margin-top:5.35pt;width:7.3pt;height:48.85pt;z-index:-16834048;mso-wrap-style:square;mso-wrap-edited:f;mso-width-percent:0;mso-height-percent:0;mso-position-horizontal-relative:page;mso-width-percent:0;mso-height-percent:0;v-text-anchor:top" filled="f" stroked="f">
            <v:textbox inset="0,0,0,0">
              <w:txbxContent>
                <w:p w14:paraId="6C9B1929" w14:textId="77777777" w:rsidR="00C83885" w:rsidRDefault="00FE36DF">
                  <w:pPr>
                    <w:spacing w:line="973" w:lineRule="exact"/>
                    <w:rPr>
                      <w:sz w:val="85"/>
                    </w:rPr>
                  </w:pPr>
                  <w:r>
                    <w:rPr>
                      <w:color w:val="58595B"/>
                      <w:sz w:val="85"/>
                      <w:lang w:val="es"/>
                    </w:rPr>
                    <w:t>I</w:t>
                  </w:r>
                </w:p>
              </w:txbxContent>
            </v:textbox>
            <w10:wrap anchorx="page"/>
          </v:shape>
        </w:pict>
      </w:r>
    </w:p>
    <w:p w14:paraId="0F90BAEE" w14:textId="77777777" w:rsidR="00B93B88" w:rsidRDefault="00FE36DF" w:rsidP="000E23EA">
      <w:pPr>
        <w:pStyle w:val="Textoindependiente"/>
        <w:spacing w:line="252" w:lineRule="auto"/>
        <w:ind w:left="860" w:right="7" w:firstLine="78"/>
        <w:jc w:val="both"/>
        <w:rPr>
          <w:color w:val="58595B"/>
          <w:lang w:val="es"/>
        </w:rPr>
      </w:pPr>
      <w:proofErr w:type="spellStart"/>
      <w:r>
        <w:rPr>
          <w:color w:val="58595B"/>
          <w:lang w:val="es"/>
        </w:rPr>
        <w:t>ndependence</w:t>
      </w:r>
      <w:proofErr w:type="spellEnd"/>
      <w:r>
        <w:rPr>
          <w:color w:val="58595B"/>
          <w:lang w:val="es"/>
        </w:rPr>
        <w:t xml:space="preserve"> reconoce que hay ocasiones en las que es</w:t>
      </w:r>
    </w:p>
    <w:p w14:paraId="6C9B17E4" w14:textId="1F0EA305" w:rsidR="00C83885" w:rsidRPr="00FF6EFD" w:rsidRDefault="00FE36DF" w:rsidP="000E23EA">
      <w:pPr>
        <w:pStyle w:val="Textoindependiente"/>
        <w:spacing w:line="252" w:lineRule="auto"/>
        <w:ind w:left="860" w:right="7" w:firstLine="78"/>
        <w:jc w:val="both"/>
        <w:rPr>
          <w:lang w:val="es-419"/>
        </w:rPr>
      </w:pPr>
      <w:r>
        <w:rPr>
          <w:color w:val="58595B"/>
          <w:lang w:val="es"/>
        </w:rPr>
        <w:t xml:space="preserve"> posible que necesite una licencia del trabajo. Ciertas razones de ausencia calificarán para protección laboral. Las licencias en esta sección generalmente no son remuneradas, pero puede usar los beneficios disponibles para que la licencia se pague parcial o totalmente. Entendemos que esta información puede ser complicada y, en ocasiones, difícil de entender. No dude en ponerse en contacto con su supervisor si tiene alguna pregunta o para que le ayude en el proceso.</w:t>
      </w:r>
    </w:p>
    <w:p w14:paraId="6C9B17E5" w14:textId="77777777" w:rsidR="00C83885" w:rsidRPr="00FF6EFD" w:rsidRDefault="00C83885" w:rsidP="000E23EA">
      <w:pPr>
        <w:pStyle w:val="Textoindependiente"/>
        <w:spacing w:line="252" w:lineRule="auto"/>
        <w:rPr>
          <w:sz w:val="19"/>
          <w:lang w:val="es-419"/>
        </w:rPr>
      </w:pPr>
    </w:p>
    <w:p w14:paraId="6C9B17E6" w14:textId="77777777" w:rsidR="00C83885" w:rsidRPr="00FF6EFD" w:rsidRDefault="00FE36DF" w:rsidP="000E23EA">
      <w:pPr>
        <w:pStyle w:val="Ttulo7"/>
        <w:spacing w:before="1" w:line="252" w:lineRule="auto"/>
        <w:jc w:val="both"/>
        <w:rPr>
          <w:lang w:val="es-419"/>
        </w:rPr>
      </w:pPr>
      <w:r>
        <w:rPr>
          <w:color w:val="6A7BB4"/>
          <w:lang w:val="es"/>
        </w:rPr>
        <w:t>Licencia OFLA</w:t>
      </w:r>
    </w:p>
    <w:p w14:paraId="6C9B17E7" w14:textId="503E3D87" w:rsidR="00C83885" w:rsidRPr="00FF6EFD" w:rsidRDefault="00FE36DF" w:rsidP="000E23EA">
      <w:pPr>
        <w:pStyle w:val="Textoindependiente"/>
        <w:spacing w:before="48" w:line="252" w:lineRule="auto"/>
        <w:ind w:left="860" w:firstLine="240"/>
        <w:jc w:val="both"/>
        <w:rPr>
          <w:lang w:val="es-419"/>
        </w:rPr>
      </w:pPr>
      <w:r>
        <w:rPr>
          <w:color w:val="58595B"/>
          <w:lang w:val="es"/>
        </w:rPr>
        <w:t xml:space="preserve">Independence reconoce que hay ocasiones en las que es posible que necesite una licencia para ausentarse del trabajo. Ciertas razones de ausencia calificarán para protección laboral y continuación de beneficios bajo la Ley de Licencia Médica y Familiar de Oregón (OFLA). Aunque estas licencias legales son un beneficio no </w:t>
      </w:r>
      <w:r w:rsidR="002013B1">
        <w:rPr>
          <w:color w:val="58595B"/>
          <w:lang w:val="es"/>
        </w:rPr>
        <w:t>remunerado</w:t>
      </w:r>
      <w:r>
        <w:rPr>
          <w:color w:val="58595B"/>
          <w:lang w:val="es"/>
        </w:rPr>
        <w:t>, usted será elegible para acceder a su PTO y otras acumulaciones para continuar con su pago. Incluso si se queda sin PTO, la cobertura de seguro de vida y salud pagada por Independence puede continuar en algunos casos. Si no hace un pago de la prima de sus beneficios de seguro médico mientras está de licencia de la OFLA, es posible que deba enviar los pagos de la prima mientras está de licencia o ponerse al día con las primas cuando regrese. Esta información se le proporcionará en su documentación de permiso de ausencia.</w:t>
      </w:r>
    </w:p>
    <w:p w14:paraId="6C9B17E8" w14:textId="77777777" w:rsidR="00C83885" w:rsidRPr="00FF6EFD" w:rsidRDefault="00FE36DF" w:rsidP="000E23EA">
      <w:pPr>
        <w:pStyle w:val="Textoindependiente"/>
        <w:spacing w:before="14" w:line="252" w:lineRule="auto"/>
        <w:ind w:left="860" w:right="7" w:firstLine="240"/>
        <w:jc w:val="both"/>
        <w:rPr>
          <w:lang w:val="es-419"/>
        </w:rPr>
      </w:pPr>
      <w:r>
        <w:rPr>
          <w:color w:val="58595B"/>
          <w:lang w:val="es"/>
        </w:rPr>
        <w:t>Independence proporcionará un permiso de ausencia de hasta 12 semanas laborales (o hasta 26 semanas laborales de permiso de cuidador militar) a los miembros elegibles del equipo por ciertas razones familiares o médicas y de acuerdo con la OFLA. La función de estas políticas es proporcionar a los miembros del equipo una descripción general de sus derechos OFLA. En caso de conflicto entre esta política y la ley aplicable, los miembros del equipo tendrán todos los derechos requeridos por la ley.</w:t>
      </w:r>
    </w:p>
    <w:p w14:paraId="6C9B17E9" w14:textId="77777777" w:rsidR="00C83885" w:rsidRPr="00FF6EFD" w:rsidRDefault="00FE36DF" w:rsidP="000E23EA">
      <w:pPr>
        <w:pStyle w:val="Textoindependiente"/>
        <w:spacing w:before="8" w:line="252" w:lineRule="auto"/>
        <w:ind w:left="860" w:right="7" w:firstLine="240"/>
        <w:jc w:val="both"/>
        <w:rPr>
          <w:lang w:val="es-419"/>
        </w:rPr>
      </w:pPr>
      <w:r>
        <w:rPr>
          <w:color w:val="58595B"/>
          <w:lang w:val="es"/>
        </w:rPr>
        <w:t>Consulte el tablón de anuncios de la sala de descanso para obtener más información sobre los beneficios de OFLA. (También se proporciona una copia del cartel de OFLA al final de este Manual). Una guía de preguntas frecuentes que explica estos beneficios con más detalle está disponible en Xenium. Para solicitar una de estas licencias, envíe el Formulario de solicitud de licencia al menos 30 días antes de que comience su licencia, a menos que se trate de una situación de emergencia. Dependiendo del tipo de licencia, es posible que deba enviar uno de los formularios de certificación correspondientes de su proveedor de atención médica.</w:t>
      </w:r>
    </w:p>
    <w:p w14:paraId="6C9B17EA" w14:textId="77777777" w:rsidR="00C83885" w:rsidRPr="00FF6EFD" w:rsidRDefault="00FE36DF" w:rsidP="000E23EA">
      <w:pPr>
        <w:pStyle w:val="Textoindependiente"/>
        <w:spacing w:before="82" w:line="252" w:lineRule="auto"/>
        <w:ind w:left="469" w:right="857" w:firstLine="240"/>
        <w:jc w:val="both"/>
        <w:rPr>
          <w:lang w:val="es-419"/>
        </w:rPr>
      </w:pPr>
      <w:r>
        <w:rPr>
          <w:lang w:val="es"/>
        </w:rPr>
        <w:br w:type="column"/>
      </w:r>
      <w:r>
        <w:rPr>
          <w:color w:val="58595B"/>
          <w:lang w:val="es"/>
        </w:rPr>
        <w:t>Usamos un "año progresivo" para determinar el derecho de licencia OFLA de un miembro del equipo. Esto significa que esperamos en el calendario durante un año desde el primer día de su licencia. Este método nos dice cuánto tiempo de este trabajo protegido tiene disponible para usar. Si tiene derecho a una licencia pagada en virtud de otro plan o póliza de beneficios, primero debe tomar la licencia pagada y su derecho a la licencia OFLA se ejecutará al mismo tiempo.</w:t>
      </w:r>
    </w:p>
    <w:p w14:paraId="6C9B17EB" w14:textId="77777777" w:rsidR="00C83885" w:rsidRPr="00FF6EFD" w:rsidRDefault="000764A7" w:rsidP="000E23EA">
      <w:pPr>
        <w:pStyle w:val="Textoindependiente"/>
        <w:spacing w:before="8" w:line="252" w:lineRule="auto"/>
        <w:ind w:left="469" w:right="857" w:firstLine="240"/>
        <w:jc w:val="both"/>
        <w:rPr>
          <w:lang w:val="es-419"/>
        </w:rPr>
      </w:pPr>
      <w:r>
        <w:rPr>
          <w:lang w:val="es"/>
        </w:rPr>
        <w:pict w14:anchorId="1203ABF1">
          <v:line id="_x0000_s1041" alt="" style="position:absolute;left:0;text-align:left;z-index:15754752;mso-wrap-edited:f;mso-width-percent:0;mso-height-percent:0;mso-position-horizontal-relative:page;mso-width-percent:0;mso-height-percent:0" from="306pt,-105.75pt" to="306pt,558.25pt" strokecolor="#6a7bb4" strokeweight=".25pt">
            <w10:wrap anchorx="page"/>
          </v:line>
        </w:pict>
      </w:r>
      <w:r w:rsidR="00FE36DF">
        <w:rPr>
          <w:color w:val="58595B"/>
          <w:lang w:val="es"/>
        </w:rPr>
        <w:t>Si está en una licencia sin goce de sueldo, acumulará PTO durante su licencia.</w:t>
      </w:r>
    </w:p>
    <w:p w14:paraId="6C9B17EC" w14:textId="77777777" w:rsidR="00C83885" w:rsidRPr="00FF6EFD" w:rsidRDefault="00C83885" w:rsidP="000E23EA">
      <w:pPr>
        <w:pStyle w:val="Textoindependiente"/>
        <w:spacing w:before="5" w:line="252" w:lineRule="auto"/>
        <w:rPr>
          <w:lang w:val="es-419"/>
        </w:rPr>
      </w:pPr>
    </w:p>
    <w:p w14:paraId="6C9B17ED" w14:textId="77777777" w:rsidR="00C83885" w:rsidRPr="00FF6EFD" w:rsidRDefault="00FE36DF" w:rsidP="000E23EA">
      <w:pPr>
        <w:pStyle w:val="Ttulo7"/>
        <w:spacing w:line="252" w:lineRule="auto"/>
        <w:ind w:left="469"/>
        <w:rPr>
          <w:lang w:val="es-419"/>
        </w:rPr>
      </w:pPr>
      <w:r>
        <w:rPr>
          <w:color w:val="6A7BB4"/>
          <w:lang w:val="es"/>
        </w:rPr>
        <w:t>Licencia por Violencia Doméstica de Oregón</w:t>
      </w:r>
    </w:p>
    <w:p w14:paraId="6C9B17EE" w14:textId="6DBD6D45" w:rsidR="00C83885" w:rsidRPr="00FF6EFD" w:rsidRDefault="00FE36DF" w:rsidP="000E23EA">
      <w:pPr>
        <w:pStyle w:val="Textoindependiente"/>
        <w:spacing w:before="48" w:line="252" w:lineRule="auto"/>
        <w:ind w:left="469" w:right="857" w:firstLine="240"/>
        <w:jc w:val="both"/>
        <w:rPr>
          <w:lang w:val="es-419"/>
        </w:rPr>
      </w:pPr>
      <w:r>
        <w:rPr>
          <w:color w:val="58595B"/>
          <w:lang w:val="es"/>
        </w:rPr>
        <w:t>Proporcionamos un permiso de ausencia por violencia doméstica sin pag</w:t>
      </w:r>
      <w:r w:rsidR="001A2AD9">
        <w:rPr>
          <w:color w:val="58595B"/>
          <w:lang w:val="es"/>
        </w:rPr>
        <w:t>o</w:t>
      </w:r>
      <w:r>
        <w:rPr>
          <w:color w:val="58595B"/>
          <w:lang w:val="es"/>
        </w:rPr>
        <w:t xml:space="preserve"> a </w:t>
      </w:r>
      <w:r w:rsidR="001A2AD9">
        <w:rPr>
          <w:color w:val="58595B"/>
          <w:lang w:val="es"/>
        </w:rPr>
        <w:t>todo</w:t>
      </w:r>
      <w:r>
        <w:rPr>
          <w:color w:val="58595B"/>
          <w:lang w:val="es"/>
        </w:rPr>
        <w:t xml:space="preserve"> miembro del equipo de Oregón que desee tomarse un tiempo libre de sus deberes laborales si es víctima de violencia doméstica</w:t>
      </w:r>
      <w:r w:rsidR="001A2AD9">
        <w:rPr>
          <w:color w:val="58595B"/>
          <w:lang w:val="es"/>
        </w:rPr>
        <w:t xml:space="preserve"> o</w:t>
      </w:r>
      <w:r>
        <w:rPr>
          <w:color w:val="58595B"/>
          <w:lang w:val="es"/>
        </w:rPr>
        <w:t xml:space="preserve"> sexual</w:t>
      </w:r>
      <w:r w:rsidR="001A2AD9">
        <w:rPr>
          <w:color w:val="58595B"/>
          <w:lang w:val="es"/>
        </w:rPr>
        <w:t>;</w:t>
      </w:r>
      <w:r>
        <w:rPr>
          <w:color w:val="58595B"/>
          <w:lang w:val="es"/>
        </w:rPr>
        <w:t xml:space="preserve"> el permiso se mantendrá en estricta confidencialidad.</w:t>
      </w:r>
    </w:p>
    <w:p w14:paraId="6C9B17EF" w14:textId="77777777" w:rsidR="00C83885" w:rsidRPr="00FF6EFD" w:rsidRDefault="00FE36DF" w:rsidP="000E23EA">
      <w:pPr>
        <w:pStyle w:val="Textoindependiente"/>
        <w:spacing w:before="5" w:line="252" w:lineRule="auto"/>
        <w:ind w:left="469" w:right="857" w:firstLine="240"/>
        <w:jc w:val="both"/>
        <w:rPr>
          <w:lang w:val="es-419"/>
        </w:rPr>
      </w:pPr>
      <w:r>
        <w:rPr>
          <w:color w:val="58595B"/>
          <w:lang w:val="es"/>
        </w:rPr>
        <w:t>También proporcionamos ajustes de seguridad razonables a los miembros del equipo que son víctimas de violencia doméstica, agresión sexual o acecho, que incluyen, entre otros, transferencias, reasignaciones, un horario modificado o una licencia sin goce de sueldo, a menos que hacerlo genere una dificultad indebida.</w:t>
      </w:r>
    </w:p>
    <w:p w14:paraId="6C9B17F0" w14:textId="77777777" w:rsidR="00C83885" w:rsidRPr="00FF6EFD" w:rsidRDefault="00FE36DF" w:rsidP="000E23EA">
      <w:pPr>
        <w:pStyle w:val="Textoindependiente"/>
        <w:spacing w:before="4" w:line="252" w:lineRule="auto"/>
        <w:ind w:left="469" w:right="857" w:firstLine="240"/>
        <w:jc w:val="both"/>
        <w:rPr>
          <w:lang w:val="es-419"/>
        </w:rPr>
      </w:pPr>
      <w:r>
        <w:rPr>
          <w:color w:val="58595B"/>
          <w:lang w:val="es"/>
        </w:rPr>
        <w:t>Consulte los requisitos publicados en el tablero de anuncios de los miembros del equipo o comuníquese con su supervisor para obtener más detalles o para solicitar una licencia.</w:t>
      </w:r>
    </w:p>
    <w:p w14:paraId="6C9B17F1" w14:textId="77777777" w:rsidR="00C83885" w:rsidRPr="00FF6EFD" w:rsidRDefault="00C83885" w:rsidP="000E23EA">
      <w:pPr>
        <w:pStyle w:val="Textoindependiente"/>
        <w:spacing w:line="252" w:lineRule="auto"/>
        <w:rPr>
          <w:sz w:val="20"/>
          <w:lang w:val="es-419"/>
        </w:rPr>
      </w:pPr>
    </w:p>
    <w:p w14:paraId="6C9B17F2" w14:textId="77777777" w:rsidR="00C83885" w:rsidRPr="00FF6EFD" w:rsidRDefault="00FE36DF" w:rsidP="000E23EA">
      <w:pPr>
        <w:pStyle w:val="Ttulo5"/>
        <w:spacing w:before="155" w:line="252" w:lineRule="auto"/>
        <w:ind w:right="962"/>
        <w:rPr>
          <w:lang w:val="es-419"/>
        </w:rPr>
      </w:pPr>
      <w:r>
        <w:rPr>
          <w:color w:val="6A7BB4"/>
          <w:lang w:val="es"/>
        </w:rPr>
        <w:t>Entendemos que esta información puede ser complicada y, en ocasiones, difícil de entender. No dude en ponerse en contacto con nosotros si tiene preguntas.</w:t>
      </w:r>
    </w:p>
    <w:p w14:paraId="6C9B17F3" w14:textId="77777777" w:rsidR="00C83885" w:rsidRPr="00FF6EFD" w:rsidRDefault="00FE36DF" w:rsidP="000E23EA">
      <w:pPr>
        <w:pStyle w:val="Ttulo7"/>
        <w:spacing w:before="422" w:line="252" w:lineRule="auto"/>
        <w:ind w:left="469"/>
        <w:rPr>
          <w:lang w:val="es-419"/>
        </w:rPr>
      </w:pPr>
      <w:r>
        <w:rPr>
          <w:color w:val="6A7BB4"/>
          <w:lang w:val="es"/>
        </w:rPr>
        <w:t>Licencia para víctimas de delitos de Oregón</w:t>
      </w:r>
    </w:p>
    <w:p w14:paraId="6C9B17F4" w14:textId="77777777" w:rsidR="00C83885" w:rsidRPr="00FF6EFD" w:rsidRDefault="00FE36DF" w:rsidP="000E23EA">
      <w:pPr>
        <w:pStyle w:val="Textoindependiente"/>
        <w:spacing w:before="48" w:line="252" w:lineRule="auto"/>
        <w:ind w:left="469" w:right="858" w:firstLine="240"/>
        <w:jc w:val="both"/>
        <w:rPr>
          <w:lang w:val="es-419"/>
        </w:rPr>
      </w:pPr>
      <w:r>
        <w:rPr>
          <w:color w:val="58595B"/>
          <w:lang w:val="es"/>
        </w:rPr>
        <w:t>Los miembros del equipo que son víctimas de un delito pueden ser elegibles para una licencia sin goce de sueldo para ayudar en el enjuiciamiento y juicio del acusado. Los miembros del equipo que tomen la Licencia para Víctimas del Crimen que califique pueden optar por usar la PTO durante esta licencia para que la licencia sea pagada.</w:t>
      </w:r>
    </w:p>
    <w:p w14:paraId="6C9B17F5" w14:textId="77777777" w:rsidR="00C83885" w:rsidRPr="00FF6EFD" w:rsidRDefault="00FE36DF" w:rsidP="000E23EA">
      <w:pPr>
        <w:pStyle w:val="Textoindependiente"/>
        <w:spacing w:before="4" w:line="252" w:lineRule="auto"/>
        <w:ind w:left="469" w:right="858" w:firstLine="240"/>
        <w:jc w:val="both"/>
        <w:rPr>
          <w:lang w:val="es-419"/>
        </w:rPr>
      </w:pPr>
      <w:r>
        <w:rPr>
          <w:color w:val="58595B"/>
          <w:lang w:val="es"/>
        </w:rPr>
        <w:t>Para ser elegible para tomar esta licencia, debe haber trabajado para la Compañía al menos 25 horas por semana durante los 180 días inmediatamente anteriores a la licencia. También debe ser víctima del delito.</w:t>
      </w:r>
    </w:p>
    <w:p w14:paraId="6C9B17F6" w14:textId="77777777" w:rsidR="00C83885" w:rsidRPr="00FF6EFD" w:rsidRDefault="00FE36DF" w:rsidP="000E23EA">
      <w:pPr>
        <w:pStyle w:val="Textoindependiente"/>
        <w:spacing w:before="4" w:line="252" w:lineRule="auto"/>
        <w:ind w:left="469" w:right="857" w:firstLine="240"/>
        <w:jc w:val="both"/>
        <w:rPr>
          <w:lang w:val="es-419"/>
        </w:rPr>
      </w:pPr>
      <w:r>
        <w:rPr>
          <w:color w:val="58595B"/>
          <w:lang w:val="es"/>
        </w:rPr>
        <w:t>Por favor notifique con al menos tres días de anticipación la intención de tomar una licencia para asistir a una audiencia judicial. Proporcione también una copia de cualquier aviso de audiencia antes de tomar la licencia.</w:t>
      </w:r>
    </w:p>
    <w:p w14:paraId="6C9B17F7" w14:textId="77777777" w:rsidR="00C83885" w:rsidRPr="00FF6EFD" w:rsidRDefault="00C83885" w:rsidP="000E23EA">
      <w:pPr>
        <w:spacing w:line="252" w:lineRule="auto"/>
        <w:jc w:val="both"/>
        <w:rPr>
          <w:lang w:val="es-419"/>
        </w:rPr>
        <w:sectPr w:rsidR="00C83885" w:rsidRPr="00FF6EFD">
          <w:pgSz w:w="12240" w:h="15840"/>
          <w:pgMar w:top="1000" w:right="340" w:bottom="0" w:left="340" w:header="720" w:footer="720" w:gutter="0"/>
          <w:cols w:num="2" w:space="720" w:equalWidth="0">
            <w:col w:w="5531" w:space="40"/>
            <w:col w:w="5989"/>
          </w:cols>
        </w:sectPr>
      </w:pPr>
    </w:p>
    <w:p w14:paraId="6C9B17F8" w14:textId="77777777" w:rsidR="00C83885" w:rsidRPr="00FF6EFD" w:rsidRDefault="00C83885" w:rsidP="000E23EA">
      <w:pPr>
        <w:pStyle w:val="Textoindependiente"/>
        <w:spacing w:line="252" w:lineRule="auto"/>
        <w:rPr>
          <w:sz w:val="20"/>
          <w:lang w:val="es-419"/>
        </w:rPr>
      </w:pPr>
    </w:p>
    <w:p w14:paraId="6C9B17F9" w14:textId="77777777" w:rsidR="00C83885" w:rsidRPr="00FF6EFD" w:rsidRDefault="00C83885" w:rsidP="000E23EA">
      <w:pPr>
        <w:pStyle w:val="Textoindependiente"/>
        <w:spacing w:before="2" w:line="252" w:lineRule="auto"/>
        <w:rPr>
          <w:sz w:val="25"/>
          <w:lang w:val="es-419"/>
        </w:rPr>
      </w:pPr>
    </w:p>
    <w:p w14:paraId="1D70F5B5" w14:textId="77777777" w:rsidR="00961473" w:rsidRDefault="00961473" w:rsidP="000E23EA">
      <w:pPr>
        <w:spacing w:before="102" w:line="252" w:lineRule="auto"/>
        <w:ind w:left="2490" w:right="2490"/>
        <w:jc w:val="center"/>
        <w:rPr>
          <w:b/>
          <w:bCs/>
          <w:color w:val="58595B"/>
          <w:sz w:val="16"/>
          <w:lang w:val="es"/>
        </w:rPr>
      </w:pPr>
    </w:p>
    <w:p w14:paraId="6C9B17FA" w14:textId="3E354A52" w:rsidR="00C83885" w:rsidRPr="00FF6EFD" w:rsidRDefault="00FE36DF" w:rsidP="000E23EA">
      <w:pPr>
        <w:spacing w:before="102" w:line="252" w:lineRule="auto"/>
        <w:ind w:left="2490" w:right="2490"/>
        <w:jc w:val="center"/>
        <w:rPr>
          <w:b/>
          <w:sz w:val="16"/>
          <w:lang w:val="es-419"/>
        </w:rPr>
      </w:pPr>
      <w:r>
        <w:rPr>
          <w:b/>
          <w:bCs/>
          <w:color w:val="58595B"/>
          <w:sz w:val="16"/>
          <w:lang w:val="es"/>
        </w:rPr>
        <w:t>35</w:t>
      </w:r>
    </w:p>
    <w:p w14:paraId="6C9B17FB" w14:textId="1889BD78"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7FC"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7FD" w14:textId="77777777" w:rsidR="00C83885" w:rsidRPr="00FF6EFD" w:rsidRDefault="00FE36DF" w:rsidP="000E23EA">
      <w:pPr>
        <w:pStyle w:val="Ttulo7"/>
        <w:spacing w:before="84" w:line="252" w:lineRule="auto"/>
        <w:rPr>
          <w:lang w:val="es-419"/>
        </w:rPr>
      </w:pPr>
      <w:bookmarkStart w:id="21" w:name="_bookmark21"/>
      <w:bookmarkEnd w:id="21"/>
      <w:r>
        <w:rPr>
          <w:color w:val="6A7BB4"/>
          <w:lang w:val="es"/>
        </w:rPr>
        <w:lastRenderedPageBreak/>
        <w:t>Licencia militar (USERRA)</w:t>
      </w:r>
    </w:p>
    <w:p w14:paraId="6C9B17FE" w14:textId="77777777" w:rsidR="00C83885" w:rsidRPr="00FF6EFD" w:rsidRDefault="00FE36DF" w:rsidP="000E23EA">
      <w:pPr>
        <w:pStyle w:val="Textoindependiente"/>
        <w:spacing w:before="48" w:line="252" w:lineRule="auto"/>
        <w:ind w:left="860" w:firstLine="240"/>
        <w:jc w:val="both"/>
        <w:rPr>
          <w:lang w:val="es-419"/>
        </w:rPr>
      </w:pPr>
      <w:r>
        <w:rPr>
          <w:color w:val="58595B"/>
          <w:lang w:val="es"/>
        </w:rPr>
        <w:t>Se otorgará una licencia militar a los miembros del equipo que estén ausentes del trabajo debido al servicio en los Servicios Uniformados de los EE. UU. de acuerdo con la Ley de Derechos de Empleo y Reempleo de los Servicios Uniformados (USERRA). Se requiere notificación previa del servicio militar, a menos que la necesidad militar impida tal notificación o sea imposible o irrazonable de otra manera. La discriminación y las represalias en el empleo basadas en su servicio militar están prohibidas y usted conservará todos sus derechos legales para continuar trabajando bajo USERRA.</w:t>
      </w:r>
    </w:p>
    <w:p w14:paraId="6C9B17FF" w14:textId="77777777" w:rsidR="00C83885" w:rsidRPr="00FF6EFD" w:rsidRDefault="00C83885" w:rsidP="000E23EA">
      <w:pPr>
        <w:pStyle w:val="Textoindependiente"/>
        <w:spacing w:before="2" w:line="252" w:lineRule="auto"/>
        <w:rPr>
          <w:sz w:val="19"/>
          <w:lang w:val="es-419"/>
        </w:rPr>
      </w:pPr>
    </w:p>
    <w:p w14:paraId="6C9B1800" w14:textId="128E059B" w:rsidR="00C83885" w:rsidRPr="00FF6EFD" w:rsidRDefault="00961473" w:rsidP="000E23EA">
      <w:pPr>
        <w:pStyle w:val="Ttulo7"/>
        <w:spacing w:line="252" w:lineRule="auto"/>
        <w:rPr>
          <w:lang w:val="es-419"/>
        </w:rPr>
      </w:pPr>
      <w:r>
        <w:rPr>
          <w:color w:val="6A7BB4"/>
          <w:lang w:val="es"/>
        </w:rPr>
        <w:t>Tiempo libre de los veteranos</w:t>
      </w:r>
    </w:p>
    <w:p w14:paraId="6C9B1801" w14:textId="77777777" w:rsidR="00C83885" w:rsidRPr="00FF6EFD" w:rsidRDefault="00FE36DF" w:rsidP="000E23EA">
      <w:pPr>
        <w:pStyle w:val="Textoindependiente"/>
        <w:spacing w:before="48" w:line="252" w:lineRule="auto"/>
        <w:ind w:left="860" w:firstLine="240"/>
        <w:jc w:val="both"/>
        <w:rPr>
          <w:lang w:val="es-419"/>
        </w:rPr>
      </w:pPr>
      <w:r>
        <w:rPr>
          <w:color w:val="58595B"/>
          <w:lang w:val="es"/>
        </w:rPr>
        <w:t>Proporcionaremos a los veteranos elegibles tiempo libre no remunerado cuando lo soliciten el Día de los Veteranos (si están programados para trabajar). Usted es elegible si estuvo en servicio activo en las Fuerzas Armadas durante al menos seis meses y recibió una baja en condiciones honorables.</w:t>
      </w:r>
    </w:p>
    <w:p w14:paraId="6C9B1802" w14:textId="7B1C82C9" w:rsidR="00C83885" w:rsidRPr="00FF6EFD" w:rsidRDefault="00FE36DF" w:rsidP="000E23EA">
      <w:pPr>
        <w:pStyle w:val="Textoindependiente"/>
        <w:spacing w:before="5" w:line="252" w:lineRule="auto"/>
        <w:ind w:left="860" w:right="1" w:firstLine="240"/>
        <w:jc w:val="both"/>
        <w:rPr>
          <w:lang w:val="es-419"/>
        </w:rPr>
      </w:pPr>
      <w:r>
        <w:rPr>
          <w:color w:val="58595B"/>
          <w:lang w:val="es"/>
        </w:rPr>
        <w:t xml:space="preserve">Los miembros del equipo que deseen el Día de los Veteranos </w:t>
      </w:r>
      <w:r w:rsidR="00663865">
        <w:rPr>
          <w:color w:val="58595B"/>
          <w:lang w:val="es"/>
        </w:rPr>
        <w:t xml:space="preserve">libre </w:t>
      </w:r>
      <w:r>
        <w:rPr>
          <w:color w:val="58595B"/>
          <w:lang w:val="es"/>
        </w:rPr>
        <w:t>deben hacer la solicitud con al menos 21 días de anticipación, y usted tendrá la opción de tomar este día libre como tiempo no remunerado o usar PTO y debe especificar qué opción prefiere en el momento en que solicite el día</w:t>
      </w:r>
      <w:r w:rsidR="00663865">
        <w:rPr>
          <w:color w:val="58595B"/>
          <w:lang w:val="es"/>
        </w:rPr>
        <w:t xml:space="preserve"> libre</w:t>
      </w:r>
      <w:r>
        <w:rPr>
          <w:color w:val="58595B"/>
          <w:lang w:val="es"/>
        </w:rPr>
        <w:t>.</w:t>
      </w:r>
    </w:p>
    <w:p w14:paraId="6C9B1803" w14:textId="77777777" w:rsidR="00C83885" w:rsidRPr="00FF6EFD" w:rsidRDefault="00FE36DF" w:rsidP="000E23EA">
      <w:pPr>
        <w:pStyle w:val="Textoindependiente"/>
        <w:spacing w:before="4" w:line="252" w:lineRule="auto"/>
        <w:ind w:left="860" w:firstLine="240"/>
        <w:jc w:val="both"/>
        <w:rPr>
          <w:lang w:val="es-419"/>
        </w:rPr>
      </w:pPr>
      <w:r>
        <w:rPr>
          <w:color w:val="58595B"/>
          <w:lang w:val="es"/>
        </w:rPr>
        <w:t>Comuníquese con su supervisor para obtener más detalles o para solicitar una licencia.</w:t>
      </w:r>
    </w:p>
    <w:p w14:paraId="6C9B1804" w14:textId="77777777" w:rsidR="00C83885" w:rsidRPr="00FF6EFD" w:rsidRDefault="00C83885" w:rsidP="000E23EA">
      <w:pPr>
        <w:pStyle w:val="Textoindependiente"/>
        <w:spacing w:before="5" w:line="252" w:lineRule="auto"/>
        <w:rPr>
          <w:lang w:val="es-419"/>
        </w:rPr>
      </w:pPr>
    </w:p>
    <w:p w14:paraId="6C9B1805" w14:textId="77777777" w:rsidR="00C83885" w:rsidRPr="00FF6EFD" w:rsidRDefault="00FE36DF" w:rsidP="000E23EA">
      <w:pPr>
        <w:pStyle w:val="Ttulo7"/>
        <w:spacing w:before="1" w:line="252" w:lineRule="auto"/>
        <w:rPr>
          <w:lang w:val="es-419"/>
        </w:rPr>
      </w:pPr>
      <w:r>
        <w:rPr>
          <w:color w:val="6A7BB4"/>
          <w:lang w:val="es"/>
        </w:rPr>
        <w:t>Servicio de Testigo</w:t>
      </w:r>
    </w:p>
    <w:p w14:paraId="6C9B1806" w14:textId="77777777" w:rsidR="00C83885" w:rsidRPr="00FF6EFD" w:rsidRDefault="00FE36DF" w:rsidP="000E23EA">
      <w:pPr>
        <w:pStyle w:val="Textoindependiente"/>
        <w:spacing w:before="48" w:line="252" w:lineRule="auto"/>
        <w:ind w:left="860" w:right="1" w:firstLine="240"/>
        <w:jc w:val="both"/>
        <w:rPr>
          <w:lang w:val="es-419"/>
        </w:rPr>
      </w:pPr>
      <w:r>
        <w:rPr>
          <w:color w:val="58595B"/>
          <w:lang w:val="es"/>
        </w:rPr>
        <w:t>Alentamos a los miembros del equipo a comparecer ante el tribunal como testigos cuando se les cite.</w:t>
      </w:r>
    </w:p>
    <w:p w14:paraId="6C9B1807" w14:textId="77777777" w:rsidR="00C83885" w:rsidRPr="00FF6EFD" w:rsidRDefault="00FE36DF" w:rsidP="000E23EA">
      <w:pPr>
        <w:pStyle w:val="Textoindependiente"/>
        <w:spacing w:before="2" w:line="252" w:lineRule="auto"/>
        <w:ind w:left="860" w:firstLine="240"/>
        <w:jc w:val="both"/>
        <w:rPr>
          <w:lang w:val="es-419"/>
        </w:rPr>
      </w:pPr>
      <w:r>
        <w:rPr>
          <w:color w:val="58595B"/>
          <w:lang w:val="es"/>
        </w:rPr>
        <w:t>Si Independence le ha citado o le ha solicitado que testifique como testigo, recibirá tiempo libre remunerado durante todo el período de servicio como testigo.</w:t>
      </w:r>
    </w:p>
    <w:p w14:paraId="6C9B1808" w14:textId="38492C08" w:rsidR="00C83885" w:rsidRPr="00FF6EFD" w:rsidRDefault="00FE36DF" w:rsidP="000E23EA">
      <w:pPr>
        <w:pStyle w:val="Textoindependiente"/>
        <w:spacing w:before="2" w:line="252" w:lineRule="auto"/>
        <w:ind w:left="860" w:firstLine="240"/>
        <w:jc w:val="both"/>
        <w:rPr>
          <w:lang w:val="es-419"/>
        </w:rPr>
      </w:pPr>
      <w:r>
        <w:rPr>
          <w:color w:val="58595B"/>
          <w:lang w:val="es"/>
        </w:rPr>
        <w:t xml:space="preserve">Se le otorgará tiempo libre no remunerado para comparecer ante el tribunal como testigo cuando lo solicite una parte que no sea Independence. Usted es libre de usar cualquier beneficio de </w:t>
      </w:r>
      <w:r w:rsidR="00C82F4C">
        <w:rPr>
          <w:color w:val="58595B"/>
          <w:lang w:val="es"/>
        </w:rPr>
        <w:t>tiempo libre remunerado</w:t>
      </w:r>
      <w:r>
        <w:rPr>
          <w:color w:val="58595B"/>
          <w:lang w:val="es"/>
        </w:rPr>
        <w:t xml:space="preserve"> disponible, como PTO para recibir una indemnización por el período de esta ausencia.</w:t>
      </w:r>
    </w:p>
    <w:p w14:paraId="6C9B1809" w14:textId="77777777" w:rsidR="00C83885" w:rsidRPr="00FF6EFD" w:rsidRDefault="00FE36DF" w:rsidP="000E23EA">
      <w:pPr>
        <w:pStyle w:val="Textoindependiente"/>
        <w:spacing w:before="5" w:line="252" w:lineRule="auto"/>
        <w:ind w:left="860" w:firstLine="240"/>
        <w:jc w:val="both"/>
        <w:rPr>
          <w:lang w:val="es-419"/>
        </w:rPr>
      </w:pPr>
      <w:r>
        <w:rPr>
          <w:color w:val="58595B"/>
          <w:lang w:val="es"/>
        </w:rPr>
        <w:t>La citación debe mostrarse a su supervisor inmediatamente después de recibirla para que los requisitos operativos se puedan ajustar, cuando sea necesario, para adaptarse a su ausencia. Se espera que se presente a trabajar siempre que el horario de la corte lo permita.</w:t>
      </w:r>
    </w:p>
    <w:p w14:paraId="6C9B180A" w14:textId="77777777" w:rsidR="00C83885" w:rsidRPr="00FF6EFD" w:rsidRDefault="00C83885" w:rsidP="000E23EA">
      <w:pPr>
        <w:pStyle w:val="Textoindependiente"/>
        <w:spacing w:before="8" w:line="252" w:lineRule="auto"/>
        <w:rPr>
          <w:lang w:val="es-419"/>
        </w:rPr>
      </w:pPr>
    </w:p>
    <w:p w14:paraId="6C9B180B" w14:textId="77777777" w:rsidR="00C83885" w:rsidRPr="00FF6EFD" w:rsidRDefault="00FE36DF" w:rsidP="000E23EA">
      <w:pPr>
        <w:pStyle w:val="Ttulo7"/>
        <w:spacing w:line="252" w:lineRule="auto"/>
        <w:rPr>
          <w:lang w:val="es-419"/>
        </w:rPr>
      </w:pPr>
      <w:r>
        <w:rPr>
          <w:color w:val="6A7BB4"/>
          <w:lang w:val="es"/>
        </w:rPr>
        <w:t>Licencia de donante de médula ósea</w:t>
      </w:r>
    </w:p>
    <w:p w14:paraId="6C9B180C" w14:textId="77777777" w:rsidR="00C83885" w:rsidRPr="00FF6EFD" w:rsidRDefault="00FE36DF" w:rsidP="000E23EA">
      <w:pPr>
        <w:pStyle w:val="Textoindependiente"/>
        <w:spacing w:before="48" w:line="252" w:lineRule="auto"/>
        <w:ind w:left="860" w:firstLine="240"/>
        <w:jc w:val="both"/>
        <w:rPr>
          <w:lang w:val="es-419"/>
        </w:rPr>
      </w:pPr>
      <w:r>
        <w:rPr>
          <w:color w:val="58595B"/>
          <w:lang w:val="es"/>
        </w:rPr>
        <w:t>Los empleados elegibles que se sometan a un procedimiento médico para donar médula ósea recibirán tiempo libre no remunerado. Los empleados elegibles son aquellos que trabajan un promedio de 20 horas o más por semana. La licencia puede extenderse</w:t>
      </w:r>
    </w:p>
    <w:p w14:paraId="6C9B180D" w14:textId="77777777" w:rsidR="00C83885" w:rsidRPr="00FF6EFD" w:rsidRDefault="00FE36DF" w:rsidP="000E23EA">
      <w:pPr>
        <w:pStyle w:val="Textoindependiente"/>
        <w:spacing w:before="102" w:line="252" w:lineRule="auto"/>
        <w:ind w:left="478" w:right="858"/>
        <w:jc w:val="both"/>
        <w:rPr>
          <w:lang w:val="es-419"/>
        </w:rPr>
      </w:pPr>
      <w:r>
        <w:rPr>
          <w:lang w:val="es"/>
        </w:rPr>
        <w:br w:type="column"/>
      </w:r>
      <w:r>
        <w:rPr>
          <w:color w:val="58595B"/>
          <w:lang w:val="es"/>
        </w:rPr>
        <w:t>hasta el monto de la licencia pagada acumulada del empleado o 40 horas de trabajo, lo que sea menor, a menos que la Compañía acuerde lo contrario. El tiempo libre bajo esta política no es remunerado, sin embargo, los empleados pueden optar por usar cualquier PTO disponible para cubrir su tiempo libre.</w:t>
      </w:r>
    </w:p>
    <w:p w14:paraId="6C9B180E" w14:textId="77777777" w:rsidR="00C83885" w:rsidRPr="00FF6EFD" w:rsidRDefault="00FE36DF" w:rsidP="000E23EA">
      <w:pPr>
        <w:pStyle w:val="Textoindependiente"/>
        <w:spacing w:before="5" w:line="252" w:lineRule="auto"/>
        <w:ind w:left="478" w:right="854" w:firstLine="240"/>
        <w:jc w:val="both"/>
        <w:rPr>
          <w:lang w:val="es-419"/>
        </w:rPr>
      </w:pPr>
      <w:r>
        <w:rPr>
          <w:color w:val="58595B"/>
          <w:lang w:val="es"/>
        </w:rPr>
        <w:t>Es posible que se solicite a los empleados que proporcionen a la Compañía una verificación de un médico sobre el propósito y la duración de cada licencia. Si existe una determinación médica de que el empleado no califica como donante de médula ósea, la licencia pagada utilizada antes de la determinación no se ve afectada.</w:t>
      </w:r>
    </w:p>
    <w:p w14:paraId="6C9B180F" w14:textId="77777777" w:rsidR="00C83885" w:rsidRPr="00FF6EFD" w:rsidRDefault="00C83885" w:rsidP="000E23EA">
      <w:pPr>
        <w:pStyle w:val="Textoindependiente"/>
        <w:spacing w:before="9" w:line="252" w:lineRule="auto"/>
        <w:rPr>
          <w:lang w:val="es-419"/>
        </w:rPr>
      </w:pPr>
    </w:p>
    <w:p w14:paraId="6C9B1810" w14:textId="77777777" w:rsidR="00C83885" w:rsidRPr="00FF6EFD" w:rsidRDefault="00FE36DF" w:rsidP="000E23EA">
      <w:pPr>
        <w:pStyle w:val="Ttulo7"/>
        <w:spacing w:line="252" w:lineRule="auto"/>
        <w:ind w:left="478"/>
        <w:rPr>
          <w:lang w:val="es-419"/>
        </w:rPr>
      </w:pPr>
      <w:r>
        <w:rPr>
          <w:color w:val="6A7BB4"/>
          <w:lang w:val="es"/>
        </w:rPr>
        <w:t>Licencia de asistencia al tribunal de menores</w:t>
      </w:r>
    </w:p>
    <w:p w14:paraId="6C9B1811" w14:textId="77777777" w:rsidR="00C83885" w:rsidRPr="00FF6EFD" w:rsidRDefault="00FE36DF" w:rsidP="000E23EA">
      <w:pPr>
        <w:pStyle w:val="Textoindependiente"/>
        <w:spacing w:before="48" w:line="252" w:lineRule="auto"/>
        <w:ind w:left="478" w:right="859" w:firstLine="240"/>
        <w:jc w:val="both"/>
        <w:rPr>
          <w:lang w:val="es-419"/>
        </w:rPr>
      </w:pPr>
      <w:r>
        <w:rPr>
          <w:color w:val="58595B"/>
          <w:lang w:val="es"/>
        </w:rPr>
        <w:t>A los empleados se les permitirá tiempo libre cuando se les obligue a asistir a un procedimiento judicial de menores que involucre a un niño del cual el empleado sea padre o tutor legal.</w:t>
      </w:r>
    </w:p>
    <w:p w14:paraId="6C9B1812" w14:textId="77777777" w:rsidR="00C83885" w:rsidRPr="00FF6EFD" w:rsidRDefault="00FE36DF" w:rsidP="000E23EA">
      <w:pPr>
        <w:pStyle w:val="Textoindependiente"/>
        <w:spacing w:before="3" w:line="252" w:lineRule="auto"/>
        <w:ind w:left="478" w:right="857" w:firstLine="240"/>
        <w:jc w:val="both"/>
        <w:rPr>
          <w:lang w:val="es-419"/>
        </w:rPr>
      </w:pPr>
      <w:r>
        <w:rPr>
          <w:color w:val="58595B"/>
          <w:lang w:val="es"/>
        </w:rPr>
        <w:t>El tiempo libre bajo esta política no es remunerado, sin embargo, los empleados pueden optar por usar cualquier PTO disponible para cubrir su tiempo libre.</w:t>
      </w:r>
    </w:p>
    <w:p w14:paraId="6C9B1813" w14:textId="77777777" w:rsidR="00C83885" w:rsidRPr="00FF6EFD" w:rsidRDefault="00C83885" w:rsidP="000E23EA">
      <w:pPr>
        <w:pStyle w:val="Textoindependiente"/>
        <w:spacing w:before="6" w:line="252" w:lineRule="auto"/>
        <w:rPr>
          <w:lang w:val="es-419"/>
        </w:rPr>
      </w:pPr>
    </w:p>
    <w:p w14:paraId="6C9B1814" w14:textId="77777777" w:rsidR="00C83885" w:rsidRPr="00FF6EFD" w:rsidRDefault="00FE36DF" w:rsidP="000E23EA">
      <w:pPr>
        <w:pStyle w:val="Ttulo7"/>
        <w:spacing w:line="252" w:lineRule="auto"/>
        <w:ind w:left="478"/>
        <w:rPr>
          <w:lang w:val="es-419"/>
        </w:rPr>
      </w:pPr>
      <w:r>
        <w:rPr>
          <w:color w:val="6A7BB4"/>
          <w:lang w:val="es"/>
        </w:rPr>
        <w:t>Licencia legislativa</w:t>
      </w:r>
    </w:p>
    <w:p w14:paraId="6C9B1815" w14:textId="77777777" w:rsidR="00C83885" w:rsidRPr="00FF6EFD" w:rsidRDefault="00FE36DF" w:rsidP="000E23EA">
      <w:pPr>
        <w:pStyle w:val="Textoindependiente"/>
        <w:spacing w:before="48" w:line="252" w:lineRule="auto"/>
        <w:ind w:left="478" w:right="857" w:firstLine="240"/>
        <w:jc w:val="both"/>
        <w:rPr>
          <w:lang w:val="es-419"/>
        </w:rPr>
      </w:pPr>
      <w:r>
        <w:rPr>
          <w:color w:val="58595B"/>
          <w:lang w:val="es"/>
        </w:rPr>
        <w:t>A los empleados que hayan sido empleados por la Compañía durante al menos 90 días se les permitirá tiempo libre para servir en la Asamblea Legislativa de Oregón. Se otorgará licencia para cualquier sesión ordinaria o especial o por el tiempo necesario para desempeñar funciones oficiales como miembro o posible miembro de la Asamblea Legislativa. El tiempo libre bajo esta política no es remunerado, sin embargo, los empleados pueden optar por usar cualquier PTO disponible para cubrir su tiempo libre.</w:t>
      </w:r>
    </w:p>
    <w:p w14:paraId="6C9B1816" w14:textId="77777777" w:rsidR="00C83885" w:rsidRPr="00FF6EFD" w:rsidRDefault="00FE36DF" w:rsidP="000E23EA">
      <w:pPr>
        <w:pStyle w:val="Textoindependiente"/>
        <w:spacing w:before="7" w:line="252" w:lineRule="auto"/>
        <w:ind w:left="478" w:right="857" w:firstLine="240"/>
        <w:jc w:val="both"/>
        <w:rPr>
          <w:lang w:val="es-419"/>
        </w:rPr>
      </w:pPr>
      <w:r>
        <w:rPr>
          <w:color w:val="58595B"/>
          <w:lang w:val="es"/>
        </w:rPr>
        <w:t>Los empleados deben notificar la necesidad de una licencia bajo esta política al menos 30 días antes de que comience una sesión regular y tan pronto como sea posible cuando sea evidente que se convocará una sesión especial o de emergencia.</w:t>
      </w:r>
    </w:p>
    <w:p w14:paraId="6C9B1817" w14:textId="77777777" w:rsidR="00C83885" w:rsidRPr="00FF6EFD" w:rsidRDefault="00FE36DF" w:rsidP="000E23EA">
      <w:pPr>
        <w:pStyle w:val="Textoindependiente"/>
        <w:spacing w:before="4" w:line="252" w:lineRule="auto"/>
        <w:ind w:left="478" w:right="857" w:firstLine="240"/>
        <w:jc w:val="both"/>
        <w:rPr>
          <w:lang w:val="es-419"/>
        </w:rPr>
      </w:pPr>
      <w:r>
        <w:rPr>
          <w:color w:val="58595B"/>
          <w:lang w:val="es"/>
        </w:rPr>
        <w:t>Los empleados deben regresar al trabajo dentro de los 15 días posteriores al aplazamiento de la Asamblea Legislativa después de una sesión regular o dentro de los cinco días posteriores a la finalización de cualquier otra asignación.</w:t>
      </w:r>
    </w:p>
    <w:p w14:paraId="6C9B1818" w14:textId="77777777" w:rsidR="00C83885" w:rsidRPr="00FF6EFD" w:rsidRDefault="00FE36DF" w:rsidP="000E23EA">
      <w:pPr>
        <w:pStyle w:val="Textoindependiente"/>
        <w:spacing w:before="4" w:line="252" w:lineRule="auto"/>
        <w:ind w:left="478" w:right="857" w:firstLine="240"/>
        <w:jc w:val="both"/>
        <w:rPr>
          <w:lang w:val="es-419"/>
        </w:rPr>
      </w:pPr>
      <w:r>
        <w:rPr>
          <w:color w:val="58595B"/>
          <w:lang w:val="es"/>
        </w:rPr>
        <w:t>La Compañía se reserva el derecho de negar la reinstalación si se desarrolla un conflicto de intereses o si las circunstancias de la Compañía cambian durante la licencia de manera que sería imposible o irrazonable reintegrar al empleado.</w:t>
      </w:r>
    </w:p>
    <w:p w14:paraId="6C9B1819" w14:textId="77777777" w:rsidR="00C83885" w:rsidRPr="00FF6EFD" w:rsidRDefault="00C83885" w:rsidP="000E23EA">
      <w:pPr>
        <w:pStyle w:val="Textoindependiente"/>
        <w:spacing w:before="7" w:line="252" w:lineRule="auto"/>
        <w:rPr>
          <w:lang w:val="es-419"/>
        </w:rPr>
      </w:pPr>
    </w:p>
    <w:p w14:paraId="6C9B181A" w14:textId="77777777" w:rsidR="00C83885" w:rsidRPr="00FF6EFD" w:rsidRDefault="00FE36DF" w:rsidP="000E23EA">
      <w:pPr>
        <w:pStyle w:val="Ttulo7"/>
        <w:spacing w:line="252" w:lineRule="auto"/>
        <w:ind w:left="478"/>
        <w:rPr>
          <w:lang w:val="es-419"/>
        </w:rPr>
      </w:pPr>
      <w:r>
        <w:rPr>
          <w:color w:val="6A7BB4"/>
          <w:lang w:val="es"/>
        </w:rPr>
        <w:t>Licencia de bombero</w:t>
      </w:r>
    </w:p>
    <w:p w14:paraId="6C9B181B" w14:textId="77777777" w:rsidR="00C83885" w:rsidRPr="00FF6EFD" w:rsidRDefault="00FE36DF" w:rsidP="000E23EA">
      <w:pPr>
        <w:pStyle w:val="Textoindependiente"/>
        <w:spacing w:before="48" w:line="252" w:lineRule="auto"/>
        <w:ind w:left="478" w:right="857" w:firstLine="240"/>
        <w:jc w:val="both"/>
        <w:rPr>
          <w:lang w:val="es-419"/>
        </w:rPr>
      </w:pPr>
      <w:r>
        <w:rPr>
          <w:color w:val="58595B"/>
          <w:lang w:val="es"/>
        </w:rPr>
        <w:t>Los empleados que se desempeñen como bomberos voluntarios en un distrito rural de protección contra incendios o como bomberos empleados por una ciudad o un servicio privado de extinción de incendios podrán ausentarse cuando se les llame a una emergencia. Los empleados deben regresar al trabajo cuando su salida del servicio les permita reanudar sus tareas laborales.</w:t>
      </w:r>
    </w:p>
    <w:p w14:paraId="6C9B181C" w14:textId="77777777" w:rsidR="00C83885" w:rsidRPr="00FF6EFD" w:rsidRDefault="00C83885" w:rsidP="000E23EA">
      <w:pPr>
        <w:spacing w:line="252" w:lineRule="auto"/>
        <w:jc w:val="both"/>
        <w:rPr>
          <w:lang w:val="es-419"/>
        </w:rPr>
        <w:sectPr w:rsidR="00C83885" w:rsidRPr="00FF6EFD">
          <w:pgSz w:w="12240" w:h="15840"/>
          <w:pgMar w:top="980" w:right="340" w:bottom="280" w:left="340" w:header="720" w:footer="720" w:gutter="0"/>
          <w:cols w:num="2" w:space="720" w:equalWidth="0">
            <w:col w:w="5522" w:space="40"/>
            <w:col w:w="5998"/>
          </w:cols>
        </w:sectPr>
      </w:pPr>
    </w:p>
    <w:p w14:paraId="6C9B181D" w14:textId="77777777" w:rsidR="00C83885" w:rsidRPr="00FF6EFD" w:rsidRDefault="000764A7" w:rsidP="000E23EA">
      <w:pPr>
        <w:pStyle w:val="Textoindependiente"/>
        <w:spacing w:line="252" w:lineRule="auto"/>
        <w:rPr>
          <w:sz w:val="20"/>
          <w:lang w:val="es-419"/>
        </w:rPr>
      </w:pPr>
      <w:r>
        <w:rPr>
          <w:lang w:val="es"/>
        </w:rPr>
        <w:pict w14:anchorId="788C2464">
          <v:line id="_x0000_s1040" alt="" style="position:absolute;z-index:15755776;mso-wrap-edited:f;mso-width-percent:0;mso-height-percent:0;mso-position-horizontal-relative:page;mso-position-vertical-relative:page;mso-width-percent:0;mso-height-percent:0" from="306pt,56pt" to="306pt,10in" strokecolor="#6a7bb4" strokeweight=".25pt">
            <w10:wrap anchorx="page" anchory="page"/>
          </v:line>
        </w:pict>
      </w:r>
    </w:p>
    <w:p w14:paraId="6C9B181E" w14:textId="77777777" w:rsidR="00C83885" w:rsidRPr="00FF6EFD" w:rsidRDefault="00C83885" w:rsidP="000E23EA">
      <w:pPr>
        <w:pStyle w:val="Textoindependiente"/>
        <w:spacing w:before="4" w:line="252" w:lineRule="auto"/>
        <w:rPr>
          <w:sz w:val="27"/>
          <w:lang w:val="es-419"/>
        </w:rPr>
      </w:pPr>
    </w:p>
    <w:p w14:paraId="6C9B181F" w14:textId="77777777" w:rsidR="00C83885" w:rsidRPr="00FF6EFD" w:rsidRDefault="00FE36DF" w:rsidP="000E23EA">
      <w:pPr>
        <w:spacing w:before="102" w:line="252" w:lineRule="auto"/>
        <w:ind w:left="2490" w:right="2490"/>
        <w:jc w:val="center"/>
        <w:rPr>
          <w:b/>
          <w:sz w:val="16"/>
          <w:lang w:val="es-419"/>
        </w:rPr>
      </w:pPr>
      <w:r>
        <w:rPr>
          <w:b/>
          <w:bCs/>
          <w:color w:val="58595B"/>
          <w:sz w:val="16"/>
          <w:lang w:val="es"/>
        </w:rPr>
        <w:t>36</w:t>
      </w:r>
    </w:p>
    <w:p w14:paraId="6C9B1820" w14:textId="77777777" w:rsidR="00C83885" w:rsidRPr="00FF6EFD" w:rsidRDefault="00C83885" w:rsidP="000E23EA">
      <w:pPr>
        <w:spacing w:line="252" w:lineRule="auto"/>
        <w:jc w:val="center"/>
        <w:rPr>
          <w:sz w:val="16"/>
          <w:lang w:val="es-419"/>
        </w:rPr>
        <w:sectPr w:rsidR="00C83885" w:rsidRPr="00FF6EFD">
          <w:type w:val="continuous"/>
          <w:pgSz w:w="12240" w:h="15840"/>
          <w:pgMar w:top="520" w:right="340" w:bottom="280" w:left="340" w:header="720" w:footer="720" w:gutter="0"/>
          <w:cols w:space="720"/>
        </w:sectPr>
      </w:pPr>
    </w:p>
    <w:p w14:paraId="6C9B1821" w14:textId="77777777" w:rsidR="00C83885" w:rsidRPr="00FF6EFD" w:rsidRDefault="000764A7" w:rsidP="00586AA7">
      <w:pPr>
        <w:pStyle w:val="Textoindependiente"/>
        <w:spacing w:before="82" w:line="264" w:lineRule="auto"/>
        <w:ind w:left="860" w:right="6038" w:firstLine="240"/>
        <w:jc w:val="both"/>
        <w:rPr>
          <w:lang w:val="es-419"/>
        </w:rPr>
      </w:pPr>
      <w:r>
        <w:rPr>
          <w:lang w:val="es"/>
        </w:rPr>
        <w:lastRenderedPageBreak/>
        <w:pict w14:anchorId="4DEFE733">
          <v:line id="_x0000_s1039" alt="" style="position:absolute;left:0;text-align:left;z-index:15756288;mso-wrap-edited:f;mso-width-percent:0;mso-height-percent:0;mso-position-horizontal-relative:page;mso-width-percent:0;mso-height-percent:0" from="306pt,5.95pt" to="306pt,669.95pt" strokecolor="#6a7bb4" strokeweight=".25pt">
            <w10:wrap anchorx="page"/>
          </v:line>
        </w:pict>
      </w:r>
      <w:bookmarkStart w:id="22" w:name="_bookmark22"/>
      <w:bookmarkEnd w:id="22"/>
      <w:r w:rsidR="00FE36DF">
        <w:rPr>
          <w:color w:val="58595B"/>
          <w:lang w:val="es"/>
        </w:rPr>
        <w:t>El tiempo libre bajo esta política no es remunerado, sin embargo, los empleados pueden optar por usar cualquier PTO disponible para cubrir su tiempo libre.</w:t>
      </w:r>
    </w:p>
    <w:p w14:paraId="6C9B1822" w14:textId="77777777" w:rsidR="00C83885" w:rsidRPr="00FF6EFD" w:rsidRDefault="00C83885" w:rsidP="00586AA7">
      <w:pPr>
        <w:pStyle w:val="Textoindependiente"/>
        <w:spacing w:before="6" w:line="264" w:lineRule="auto"/>
        <w:rPr>
          <w:lang w:val="es-419"/>
        </w:rPr>
      </w:pPr>
    </w:p>
    <w:p w14:paraId="6C9B1823" w14:textId="77777777" w:rsidR="00C83885" w:rsidRPr="00FF6EFD" w:rsidRDefault="00FE36DF" w:rsidP="00586AA7">
      <w:pPr>
        <w:pStyle w:val="Ttulo7"/>
        <w:spacing w:line="264" w:lineRule="auto"/>
        <w:ind w:right="5890"/>
        <w:rPr>
          <w:lang w:val="es-419"/>
        </w:rPr>
      </w:pPr>
      <w:r>
        <w:rPr>
          <w:color w:val="6A7BB4"/>
          <w:lang w:val="es"/>
        </w:rPr>
        <w:t>Licencia para operaciones de búsqueda y rescate</w:t>
      </w:r>
    </w:p>
    <w:p w14:paraId="6C9B1824" w14:textId="77777777" w:rsidR="00C83885" w:rsidRPr="00FF6EFD" w:rsidRDefault="00FE36DF" w:rsidP="00586AA7">
      <w:pPr>
        <w:pStyle w:val="Textoindependiente"/>
        <w:spacing w:before="49" w:line="264" w:lineRule="auto"/>
        <w:ind w:left="860" w:right="6038" w:firstLine="240"/>
        <w:jc w:val="both"/>
        <w:rPr>
          <w:lang w:val="es-419"/>
        </w:rPr>
      </w:pPr>
      <w:r>
        <w:rPr>
          <w:color w:val="58595B"/>
          <w:lang w:val="es"/>
        </w:rPr>
        <w:t>Los empleados que sirven como voluntarios de búsqueda y rescate tendrán tiempo libre cuando el alguacil los acepte para participar en actividades de búsqueda y rescate.</w:t>
      </w:r>
    </w:p>
    <w:p w14:paraId="6C9B1825" w14:textId="77777777" w:rsidR="00C83885" w:rsidRPr="00FF6EFD" w:rsidRDefault="00FE36DF" w:rsidP="00586AA7">
      <w:pPr>
        <w:pStyle w:val="Textoindependiente"/>
        <w:spacing w:before="2" w:line="264" w:lineRule="auto"/>
        <w:ind w:left="860" w:right="6037" w:firstLine="240"/>
        <w:jc w:val="both"/>
        <w:rPr>
          <w:lang w:val="es-419"/>
        </w:rPr>
      </w:pPr>
      <w:r>
        <w:rPr>
          <w:color w:val="58595B"/>
          <w:lang w:val="es"/>
        </w:rPr>
        <w:t>El tiempo libre bajo esta política no es remunerado, sin embargo, los empleados pueden optar por usar cualquier PTO disponible para cubrir su tiempo libre.</w:t>
      </w:r>
    </w:p>
    <w:p w14:paraId="6C9B1826" w14:textId="77777777" w:rsidR="00C83885" w:rsidRPr="00FF6EFD" w:rsidRDefault="00C83885" w:rsidP="00586AA7">
      <w:pPr>
        <w:pStyle w:val="Textoindependiente"/>
        <w:spacing w:before="6" w:line="264" w:lineRule="auto"/>
        <w:rPr>
          <w:lang w:val="es-419"/>
        </w:rPr>
      </w:pPr>
    </w:p>
    <w:p w14:paraId="6C9B1827" w14:textId="77777777" w:rsidR="00C83885" w:rsidRPr="00FF6EFD" w:rsidRDefault="00FE36DF" w:rsidP="00586AA7">
      <w:pPr>
        <w:pStyle w:val="Ttulo7"/>
        <w:spacing w:line="264" w:lineRule="auto"/>
        <w:rPr>
          <w:lang w:val="es-419"/>
        </w:rPr>
      </w:pPr>
      <w:r>
        <w:rPr>
          <w:color w:val="6A7BB4"/>
          <w:lang w:val="es"/>
        </w:rPr>
        <w:t>Licencia personal</w:t>
      </w:r>
    </w:p>
    <w:p w14:paraId="6C9B1828" w14:textId="77777777" w:rsidR="00C83885" w:rsidRPr="00FF6EFD" w:rsidRDefault="00FE36DF" w:rsidP="00586AA7">
      <w:pPr>
        <w:pStyle w:val="Textoindependiente"/>
        <w:spacing w:before="49" w:line="264" w:lineRule="auto"/>
        <w:ind w:left="860" w:right="6037" w:firstLine="240"/>
        <w:jc w:val="both"/>
        <w:rPr>
          <w:lang w:val="es-419"/>
        </w:rPr>
      </w:pPr>
      <w:r>
        <w:rPr>
          <w:color w:val="58595B"/>
          <w:lang w:val="es"/>
        </w:rPr>
        <w:t>Reconocemos que habrá ocasiones en las que un miembro del equipo necesite más tiempo libre debido a asuntos personales. Todos los miembros del equipo son elegibles para solicitar una licencia personal no remunerada como se describe en esta política después de completar 30 días de servicio.</w:t>
      </w:r>
    </w:p>
    <w:p w14:paraId="6C9B1829" w14:textId="77777777" w:rsidR="00C83885" w:rsidRPr="00FF6EFD" w:rsidRDefault="00FE36DF" w:rsidP="00586AA7">
      <w:pPr>
        <w:pStyle w:val="Textoindependiente"/>
        <w:spacing w:before="4" w:line="264" w:lineRule="auto"/>
        <w:ind w:left="860" w:right="6038" w:firstLine="240"/>
        <w:jc w:val="both"/>
        <w:rPr>
          <w:lang w:val="es-419"/>
        </w:rPr>
      </w:pPr>
      <w:r>
        <w:rPr>
          <w:color w:val="58595B"/>
          <w:lang w:val="es"/>
        </w:rPr>
        <w:t>Tan pronto como se dé cuenta de la necesidad de una licencia personal, debe solicitar una licencia a su supervisor.</w:t>
      </w:r>
    </w:p>
    <w:p w14:paraId="6C9B182A" w14:textId="571D8594" w:rsidR="00C83885" w:rsidRPr="00FF6EFD" w:rsidRDefault="00FE36DF" w:rsidP="00586AA7">
      <w:pPr>
        <w:pStyle w:val="Textoindependiente"/>
        <w:spacing w:before="3" w:line="264" w:lineRule="auto"/>
        <w:ind w:left="860" w:right="6037" w:firstLine="240"/>
        <w:jc w:val="both"/>
        <w:rPr>
          <w:lang w:val="es-419"/>
        </w:rPr>
      </w:pPr>
      <w:r>
        <w:rPr>
          <w:color w:val="58595B"/>
          <w:lang w:val="es"/>
        </w:rPr>
        <w:t xml:space="preserve">La licencia personal puede concederse por un período de hasta 30 días </w:t>
      </w:r>
      <w:r w:rsidR="00926AF2">
        <w:rPr>
          <w:color w:val="58595B"/>
          <w:lang w:val="es"/>
        </w:rPr>
        <w:t>calendario</w:t>
      </w:r>
      <w:r>
        <w:rPr>
          <w:color w:val="58595B"/>
          <w:lang w:val="es"/>
        </w:rPr>
        <w:t xml:space="preserve"> cada año. Con la aprobación de un supervisor, puede tomar cualquier PTO disponible como parte del período de licencia aprobado. Se considerarán las solicitudes de prórrogas del período máximo de licencia personal.</w:t>
      </w:r>
    </w:p>
    <w:p w14:paraId="6C9B182B" w14:textId="77777777" w:rsidR="00C83885" w:rsidRPr="00FF6EFD" w:rsidRDefault="00FE36DF" w:rsidP="00586AA7">
      <w:pPr>
        <w:pStyle w:val="Textoindependiente"/>
        <w:spacing w:before="6" w:line="264" w:lineRule="auto"/>
        <w:ind w:left="860" w:right="6037" w:firstLine="240"/>
        <w:jc w:val="both"/>
        <w:rPr>
          <w:lang w:val="es-419"/>
        </w:rPr>
      </w:pPr>
      <w:r>
        <w:rPr>
          <w:color w:val="58595B"/>
          <w:lang w:val="es"/>
        </w:rPr>
        <w:t>Las solicitudes de licencia personal se evaluarán en función de una serie de factores, incluidos los requisitos de carga de trabajo anticipados y las consideraciones de personal durante el período de ausencia propuesto.</w:t>
      </w:r>
    </w:p>
    <w:p w14:paraId="6C9B182C" w14:textId="77777777" w:rsidR="00C83885" w:rsidRPr="00FF6EFD" w:rsidRDefault="00FE36DF" w:rsidP="00586AA7">
      <w:pPr>
        <w:pStyle w:val="Textoindependiente"/>
        <w:spacing w:before="3" w:line="264" w:lineRule="auto"/>
        <w:ind w:left="860" w:right="6037" w:firstLine="240"/>
        <w:jc w:val="both"/>
        <w:rPr>
          <w:lang w:val="es-419"/>
        </w:rPr>
      </w:pPr>
      <w:r>
        <w:rPr>
          <w:color w:val="58595B"/>
          <w:lang w:val="es"/>
        </w:rPr>
        <w:t>Sujeto a los términos, condiciones y limitaciones de los planes aplicables, los beneficios del seguro médico serán proporcionados por Independence por la duración del personal aprobado, sin exceder un mes.</w:t>
      </w:r>
    </w:p>
    <w:p w14:paraId="6C9B182D" w14:textId="77777777" w:rsidR="00C83885" w:rsidRPr="00FF6EFD" w:rsidRDefault="00FE36DF" w:rsidP="00586AA7">
      <w:pPr>
        <w:pStyle w:val="Textoindependiente"/>
        <w:spacing w:before="4" w:line="264" w:lineRule="auto"/>
        <w:ind w:left="860" w:right="6037" w:firstLine="240"/>
        <w:jc w:val="both"/>
        <w:rPr>
          <w:lang w:val="es-419"/>
        </w:rPr>
      </w:pPr>
      <w:r>
        <w:rPr>
          <w:color w:val="58595B"/>
          <w:lang w:val="es"/>
        </w:rPr>
        <w:t>La acumulación de beneficios se suspenderá durante la licencia y se reanudará al regresar al empleo activo.</w:t>
      </w:r>
    </w:p>
    <w:p w14:paraId="6C9B182E" w14:textId="0E9B2EAB" w:rsidR="00C83885" w:rsidRPr="00FF6EFD" w:rsidRDefault="00FE36DF" w:rsidP="00586AA7">
      <w:pPr>
        <w:pStyle w:val="Textoindependiente"/>
        <w:spacing w:before="2" w:line="264" w:lineRule="auto"/>
        <w:ind w:left="860" w:right="6037" w:firstLine="240"/>
        <w:jc w:val="both"/>
        <w:rPr>
          <w:lang w:val="es-419"/>
        </w:rPr>
      </w:pPr>
      <w:r>
        <w:rPr>
          <w:color w:val="58595B"/>
          <w:lang w:val="es"/>
        </w:rPr>
        <w:t>Cuando finalice una licencia personal, se harán todos los esfuerzos razonables para devolverlo a la misma posición, si está disponible, o a una posición similar disponible para la que est</w:t>
      </w:r>
      <w:r w:rsidR="00D66226">
        <w:rPr>
          <w:color w:val="58595B"/>
          <w:lang w:val="es"/>
        </w:rPr>
        <w:t>é</w:t>
      </w:r>
      <w:r>
        <w:rPr>
          <w:color w:val="58595B"/>
          <w:lang w:val="es"/>
        </w:rPr>
        <w:t xml:space="preserve"> calificado. Sin embargo, no podemos garantizar el reintegro en todos los casos. Si no se presenta a trabajar de inmediato al vencimiento del período de licencia aprobado, asumiremos que ha renunciado.</w:t>
      </w:r>
    </w:p>
    <w:p w14:paraId="6C9B182F" w14:textId="77777777" w:rsidR="00C83885" w:rsidRPr="00FF6EFD" w:rsidRDefault="00C83885" w:rsidP="00586AA7">
      <w:pPr>
        <w:pStyle w:val="Textoindependiente"/>
        <w:spacing w:line="264" w:lineRule="auto"/>
        <w:rPr>
          <w:sz w:val="20"/>
          <w:lang w:val="es-419"/>
        </w:rPr>
      </w:pPr>
    </w:p>
    <w:p w14:paraId="6C9B1830" w14:textId="77777777" w:rsidR="00C83885" w:rsidRPr="00FF6EFD" w:rsidRDefault="00C83885" w:rsidP="00586AA7">
      <w:pPr>
        <w:pStyle w:val="Textoindependiente"/>
        <w:spacing w:line="264" w:lineRule="auto"/>
        <w:rPr>
          <w:sz w:val="20"/>
          <w:lang w:val="es-419"/>
        </w:rPr>
      </w:pPr>
    </w:p>
    <w:p w14:paraId="6C9B1831" w14:textId="77777777" w:rsidR="00C83885" w:rsidRPr="00FF6EFD" w:rsidRDefault="00C83885" w:rsidP="00586AA7">
      <w:pPr>
        <w:pStyle w:val="Textoindependiente"/>
        <w:spacing w:line="264" w:lineRule="auto"/>
        <w:rPr>
          <w:sz w:val="20"/>
          <w:lang w:val="es-419"/>
        </w:rPr>
      </w:pPr>
    </w:p>
    <w:p w14:paraId="6C9B1832" w14:textId="77777777" w:rsidR="00C83885" w:rsidRPr="00FF6EFD" w:rsidRDefault="00C83885" w:rsidP="000E23EA">
      <w:pPr>
        <w:pStyle w:val="Textoindependiente"/>
        <w:spacing w:line="252" w:lineRule="auto"/>
        <w:rPr>
          <w:sz w:val="20"/>
          <w:lang w:val="es-419"/>
        </w:rPr>
      </w:pPr>
    </w:p>
    <w:p w14:paraId="6C9B1833" w14:textId="77777777" w:rsidR="00C83885" w:rsidRPr="00FF6EFD" w:rsidRDefault="00C83885" w:rsidP="000E23EA">
      <w:pPr>
        <w:pStyle w:val="Textoindependiente"/>
        <w:spacing w:line="252" w:lineRule="auto"/>
        <w:rPr>
          <w:sz w:val="20"/>
          <w:lang w:val="es-419"/>
        </w:rPr>
      </w:pPr>
    </w:p>
    <w:p w14:paraId="6C9B1834" w14:textId="77777777" w:rsidR="00C83885" w:rsidRPr="00FF6EFD" w:rsidRDefault="00C83885" w:rsidP="000E23EA">
      <w:pPr>
        <w:pStyle w:val="Textoindependiente"/>
        <w:spacing w:line="252" w:lineRule="auto"/>
        <w:rPr>
          <w:sz w:val="20"/>
          <w:lang w:val="es-419"/>
        </w:rPr>
      </w:pPr>
    </w:p>
    <w:p w14:paraId="6C9B1835" w14:textId="77777777" w:rsidR="00C83885" w:rsidRPr="00FF6EFD" w:rsidRDefault="00C83885" w:rsidP="000E23EA">
      <w:pPr>
        <w:pStyle w:val="Textoindependiente"/>
        <w:spacing w:line="252" w:lineRule="auto"/>
        <w:rPr>
          <w:sz w:val="20"/>
          <w:lang w:val="es-419"/>
        </w:rPr>
      </w:pPr>
    </w:p>
    <w:p w14:paraId="6C9B1836" w14:textId="77777777" w:rsidR="00C83885" w:rsidRPr="00FF6EFD" w:rsidRDefault="00C83885" w:rsidP="000E23EA">
      <w:pPr>
        <w:pStyle w:val="Textoindependiente"/>
        <w:spacing w:before="6" w:line="252" w:lineRule="auto"/>
        <w:rPr>
          <w:sz w:val="29"/>
          <w:lang w:val="es-419"/>
        </w:rPr>
      </w:pPr>
    </w:p>
    <w:p w14:paraId="6C9B1837" w14:textId="77777777" w:rsidR="00C83885" w:rsidRPr="00FF6EFD" w:rsidRDefault="00FE36DF" w:rsidP="000E23EA">
      <w:pPr>
        <w:spacing w:before="103" w:line="252" w:lineRule="auto"/>
        <w:ind w:left="2490" w:right="2490"/>
        <w:jc w:val="center"/>
        <w:rPr>
          <w:b/>
          <w:sz w:val="16"/>
          <w:lang w:val="es-419"/>
        </w:rPr>
      </w:pPr>
      <w:r>
        <w:rPr>
          <w:b/>
          <w:bCs/>
          <w:color w:val="58595B"/>
          <w:sz w:val="16"/>
          <w:lang w:val="es"/>
        </w:rPr>
        <w:t>37</w:t>
      </w:r>
    </w:p>
    <w:p w14:paraId="6C9B1838" w14:textId="7CEE6469" w:rsidR="00C83885" w:rsidRPr="00FF6EFD" w:rsidRDefault="00AB0B89" w:rsidP="000E23EA">
      <w:pPr>
        <w:spacing w:before="76" w:line="252" w:lineRule="auto"/>
        <w:ind w:left="2490" w:right="2490"/>
        <w:jc w:val="center"/>
        <w:rPr>
          <w:sz w:val="16"/>
          <w:lang w:val="es-419"/>
        </w:rPr>
      </w:pPr>
      <w:r>
        <w:rPr>
          <w:color w:val="58595B"/>
          <w:sz w:val="16"/>
          <w:lang w:val="es"/>
        </w:rPr>
        <w:t>© Manual de Independence Hotel</w:t>
      </w:r>
      <w:r w:rsidR="00FE36DF">
        <w:rPr>
          <w:color w:val="58595B"/>
          <w:sz w:val="16"/>
          <w:lang w:val="es"/>
        </w:rPr>
        <w:t>, Julio 2021</w:t>
      </w:r>
    </w:p>
    <w:p w14:paraId="6C9B1839" w14:textId="77777777" w:rsidR="00C83885" w:rsidRPr="00FF6EFD" w:rsidRDefault="00C83885" w:rsidP="000E23EA">
      <w:pPr>
        <w:spacing w:line="252" w:lineRule="auto"/>
        <w:jc w:val="center"/>
        <w:rPr>
          <w:sz w:val="16"/>
          <w:lang w:val="es-419"/>
        </w:rPr>
        <w:sectPr w:rsidR="00C83885" w:rsidRPr="00FF6EFD">
          <w:pgSz w:w="12240" w:h="15840"/>
          <w:pgMar w:top="1000" w:right="340" w:bottom="0" w:left="340" w:header="720" w:footer="720" w:gutter="0"/>
          <w:cols w:space="720"/>
        </w:sectPr>
      </w:pPr>
    </w:p>
    <w:p w14:paraId="6C9B183A" w14:textId="7F5DB910" w:rsidR="00C83885" w:rsidRPr="00FF6EFD" w:rsidRDefault="000E56A8" w:rsidP="006179B8">
      <w:pPr>
        <w:spacing w:line="216" w:lineRule="auto"/>
        <w:ind w:left="1276" w:right="928"/>
        <w:jc w:val="center"/>
        <w:rPr>
          <w:rFonts w:ascii="Calibri"/>
          <w:b/>
          <w:sz w:val="61"/>
          <w:lang w:val="es-419"/>
        </w:rPr>
      </w:pPr>
      <w:bookmarkStart w:id="23" w:name="_bookmark23"/>
      <w:bookmarkEnd w:id="23"/>
      <w:r>
        <w:rPr>
          <w:noProof/>
          <w:color w:val="00A39A"/>
          <w:lang w:val="es"/>
        </w:rPr>
        <w:lastRenderedPageBreak/>
        <w:drawing>
          <wp:anchor distT="0" distB="0" distL="114300" distR="114300" simplePos="0" relativeHeight="251658240" behindDoc="1" locked="0" layoutInCell="1" allowOverlap="1" wp14:anchorId="678861F5" wp14:editId="3117BB2E">
            <wp:simplePos x="0" y="0"/>
            <wp:positionH relativeFrom="column">
              <wp:posOffset>128796</wp:posOffset>
            </wp:positionH>
            <wp:positionV relativeFrom="paragraph">
              <wp:posOffset>-226695</wp:posOffset>
            </wp:positionV>
            <wp:extent cx="7283669" cy="8355330"/>
            <wp:effectExtent l="0" t="0" r="0"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83669" cy="8355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2B9F">
        <w:rPr>
          <w:rFonts w:ascii="Calibri" w:hAnsi="Calibri"/>
          <w:b/>
          <w:bCs/>
          <w:color w:val="FFFFFF"/>
          <w:sz w:val="61"/>
          <w:lang w:val="es"/>
        </w:rPr>
        <w:t>LICENCIA</w:t>
      </w:r>
      <w:r w:rsidR="00FE36DF">
        <w:rPr>
          <w:rFonts w:ascii="Calibri" w:hAnsi="Calibri"/>
          <w:b/>
          <w:bCs/>
          <w:color w:val="FFFFFF"/>
          <w:sz w:val="61"/>
          <w:lang w:val="es"/>
        </w:rPr>
        <w:t xml:space="preserve"> FAMILIAR DE OREGÓN</w:t>
      </w:r>
    </w:p>
    <w:p w14:paraId="6C9B183B" w14:textId="6FEDE414" w:rsidR="00C83885" w:rsidRPr="00FF6EFD" w:rsidRDefault="00C83885" w:rsidP="006179B8">
      <w:pPr>
        <w:pStyle w:val="Textoindependiente"/>
        <w:spacing w:line="216" w:lineRule="auto"/>
        <w:rPr>
          <w:rFonts w:ascii="Calibri"/>
          <w:b/>
          <w:sz w:val="20"/>
          <w:lang w:val="es-419"/>
        </w:rPr>
      </w:pPr>
    </w:p>
    <w:p w14:paraId="6C9B183C" w14:textId="7C1B9BF1" w:rsidR="00C83885" w:rsidRPr="00FF6EFD" w:rsidRDefault="00C83885" w:rsidP="006179B8">
      <w:pPr>
        <w:pStyle w:val="Textoindependiente"/>
        <w:spacing w:line="216" w:lineRule="auto"/>
        <w:rPr>
          <w:rFonts w:ascii="Calibri"/>
          <w:b/>
          <w:sz w:val="22"/>
          <w:lang w:val="es-419"/>
        </w:rPr>
      </w:pPr>
    </w:p>
    <w:p w14:paraId="6C9B183D" w14:textId="3042AD6B" w:rsidR="00C83885" w:rsidRPr="00FF6EFD" w:rsidRDefault="00FE36DF" w:rsidP="006179B8">
      <w:pPr>
        <w:pStyle w:val="Ttulo3"/>
        <w:spacing w:before="0" w:line="216" w:lineRule="auto"/>
        <w:ind w:left="723" w:right="750" w:firstLine="568"/>
        <w:rPr>
          <w:lang w:val="es-419"/>
        </w:rPr>
      </w:pPr>
      <w:r>
        <w:rPr>
          <w:color w:val="00A39A"/>
          <w:lang w:val="es"/>
        </w:rPr>
        <w:t>Puede tomarse un tiempo libre para cuidar de sí mismo o de sus familiares cercanos según la Ley de Licencia Familiar de Oregón (OFLA).</w:t>
      </w:r>
    </w:p>
    <w:p w14:paraId="6C9B183E" w14:textId="77777777" w:rsidR="00C83885" w:rsidRPr="00FF6EFD" w:rsidRDefault="00C83885" w:rsidP="006179B8">
      <w:pPr>
        <w:pStyle w:val="Textoindependiente"/>
        <w:spacing w:line="216" w:lineRule="auto"/>
        <w:rPr>
          <w:rFonts w:ascii="Calibri"/>
          <w:b/>
          <w:sz w:val="20"/>
          <w:lang w:val="es-419"/>
        </w:rPr>
      </w:pPr>
    </w:p>
    <w:p w14:paraId="6C9B183F" w14:textId="77777777" w:rsidR="00C83885" w:rsidRPr="00FF6EFD" w:rsidRDefault="00C83885" w:rsidP="006179B8">
      <w:pPr>
        <w:pStyle w:val="Textoindependiente"/>
        <w:spacing w:line="216" w:lineRule="auto"/>
        <w:rPr>
          <w:rFonts w:ascii="Calibri"/>
          <w:b/>
          <w:sz w:val="20"/>
          <w:lang w:val="es-419"/>
        </w:rPr>
      </w:pPr>
    </w:p>
    <w:p w14:paraId="6C9B1840" w14:textId="77777777" w:rsidR="00C83885" w:rsidRPr="00FF6EFD" w:rsidRDefault="00C83885" w:rsidP="006179B8">
      <w:pPr>
        <w:pStyle w:val="Textoindependiente"/>
        <w:spacing w:line="216" w:lineRule="auto"/>
        <w:rPr>
          <w:rFonts w:ascii="Calibri"/>
          <w:b/>
          <w:sz w:val="20"/>
          <w:lang w:val="es-419"/>
        </w:rPr>
      </w:pPr>
    </w:p>
    <w:p w14:paraId="6C9B1841" w14:textId="77777777" w:rsidR="00C83885" w:rsidRPr="00FF6EFD" w:rsidRDefault="00C83885" w:rsidP="006179B8">
      <w:pPr>
        <w:pStyle w:val="Textoindependiente"/>
        <w:spacing w:line="216" w:lineRule="auto"/>
        <w:rPr>
          <w:rFonts w:ascii="Calibri"/>
          <w:b/>
          <w:sz w:val="20"/>
          <w:lang w:val="es-419"/>
        </w:rPr>
      </w:pPr>
    </w:p>
    <w:p w14:paraId="6C9B1842" w14:textId="77777777" w:rsidR="00C83885" w:rsidRPr="00FF6EFD" w:rsidRDefault="00C83885" w:rsidP="006179B8">
      <w:pPr>
        <w:pStyle w:val="Textoindependiente"/>
        <w:spacing w:line="216" w:lineRule="auto"/>
        <w:rPr>
          <w:rFonts w:ascii="Calibri"/>
          <w:b/>
          <w:sz w:val="20"/>
          <w:lang w:val="es-419"/>
        </w:rPr>
      </w:pPr>
    </w:p>
    <w:p w14:paraId="6C9B1843" w14:textId="77777777" w:rsidR="00C83885" w:rsidRPr="00FF6EFD" w:rsidRDefault="00C83885" w:rsidP="006179B8">
      <w:pPr>
        <w:pStyle w:val="Textoindependiente"/>
        <w:spacing w:line="216" w:lineRule="auto"/>
        <w:rPr>
          <w:rFonts w:ascii="Calibri"/>
          <w:b/>
          <w:sz w:val="20"/>
          <w:lang w:val="es-419"/>
        </w:rPr>
      </w:pPr>
    </w:p>
    <w:p w14:paraId="6C9B1844" w14:textId="77777777" w:rsidR="00C83885" w:rsidRPr="00FF6EFD" w:rsidRDefault="00C83885" w:rsidP="006179B8">
      <w:pPr>
        <w:pStyle w:val="Textoindependiente"/>
        <w:spacing w:line="216" w:lineRule="auto"/>
        <w:rPr>
          <w:rFonts w:ascii="Calibri"/>
          <w:b/>
          <w:sz w:val="20"/>
          <w:lang w:val="es-419"/>
        </w:rPr>
      </w:pPr>
    </w:p>
    <w:p w14:paraId="6C9B1845" w14:textId="77777777" w:rsidR="00C83885" w:rsidRPr="00FF6EFD" w:rsidRDefault="00C83885" w:rsidP="006179B8">
      <w:pPr>
        <w:pStyle w:val="Textoindependiente"/>
        <w:spacing w:line="216" w:lineRule="auto"/>
        <w:rPr>
          <w:rFonts w:ascii="Calibri"/>
          <w:b/>
          <w:sz w:val="20"/>
          <w:lang w:val="es-419"/>
        </w:rPr>
      </w:pPr>
    </w:p>
    <w:p w14:paraId="6C9B1846" w14:textId="77777777" w:rsidR="00C83885" w:rsidRPr="00FF6EFD" w:rsidRDefault="00C83885" w:rsidP="006179B8">
      <w:pPr>
        <w:pStyle w:val="Textoindependiente"/>
        <w:spacing w:line="216" w:lineRule="auto"/>
        <w:rPr>
          <w:rFonts w:ascii="Calibri"/>
          <w:b/>
          <w:sz w:val="20"/>
          <w:lang w:val="es-419"/>
        </w:rPr>
      </w:pPr>
    </w:p>
    <w:p w14:paraId="6C9B1847" w14:textId="77777777" w:rsidR="00C83885" w:rsidRPr="00FF6EFD" w:rsidRDefault="00C83885" w:rsidP="006179B8">
      <w:pPr>
        <w:pStyle w:val="Textoindependiente"/>
        <w:spacing w:line="216" w:lineRule="auto"/>
        <w:rPr>
          <w:rFonts w:ascii="Calibri"/>
          <w:b/>
          <w:sz w:val="20"/>
          <w:lang w:val="es-419"/>
        </w:rPr>
      </w:pPr>
    </w:p>
    <w:p w14:paraId="6C9B1848" w14:textId="77777777" w:rsidR="00C83885" w:rsidRPr="00FF6EFD" w:rsidRDefault="00C83885" w:rsidP="006179B8">
      <w:pPr>
        <w:pStyle w:val="Textoindependiente"/>
        <w:spacing w:line="216" w:lineRule="auto"/>
        <w:rPr>
          <w:rFonts w:ascii="Calibri"/>
          <w:b/>
          <w:sz w:val="20"/>
          <w:lang w:val="es-419"/>
        </w:rPr>
      </w:pPr>
    </w:p>
    <w:p w14:paraId="6C9B1849" w14:textId="77777777" w:rsidR="00C83885" w:rsidRPr="00FF6EFD" w:rsidRDefault="00C83885" w:rsidP="006179B8">
      <w:pPr>
        <w:pStyle w:val="Textoindependiente"/>
        <w:spacing w:line="216" w:lineRule="auto"/>
        <w:rPr>
          <w:rFonts w:ascii="Calibri"/>
          <w:b/>
          <w:sz w:val="20"/>
          <w:lang w:val="es-419"/>
        </w:rPr>
      </w:pPr>
    </w:p>
    <w:p w14:paraId="6C9B184A" w14:textId="0FFE26D6" w:rsidR="00C83885" w:rsidRPr="003F305B" w:rsidRDefault="00FE36DF" w:rsidP="006179B8">
      <w:pPr>
        <w:pStyle w:val="Prrafodelista"/>
        <w:numPr>
          <w:ilvl w:val="0"/>
          <w:numId w:val="3"/>
        </w:numPr>
        <w:tabs>
          <w:tab w:val="left" w:pos="1255"/>
          <w:tab w:val="left" w:pos="1256"/>
        </w:tabs>
        <w:spacing w:before="0" w:line="216" w:lineRule="auto"/>
        <w:ind w:right="1168"/>
        <w:rPr>
          <w:rFonts w:ascii="Calibri" w:hAnsi="Calibri"/>
          <w:sz w:val="26"/>
          <w:lang w:val="es-VE"/>
        </w:rPr>
      </w:pPr>
      <w:r>
        <w:rPr>
          <w:rFonts w:ascii="Calibri" w:hAnsi="Calibri"/>
          <w:b/>
          <w:bCs/>
          <w:color w:val="00B0AA"/>
          <w:sz w:val="26"/>
          <w:lang w:val="es"/>
        </w:rPr>
        <w:t>Este tiempo está protegido, pero a menudo no se paga a menos que tenga vacaciones, enfermedad u otra licencia paga</w:t>
      </w:r>
      <w:r w:rsidR="003F305B">
        <w:rPr>
          <w:rFonts w:ascii="Calibri" w:hAnsi="Calibri"/>
          <w:b/>
          <w:bCs/>
          <w:color w:val="00B0AA"/>
          <w:sz w:val="26"/>
          <w:lang w:val="es"/>
        </w:rPr>
        <w:t>da</w:t>
      </w:r>
      <w:r>
        <w:rPr>
          <w:rFonts w:ascii="Calibri" w:hAnsi="Calibri"/>
          <w:b/>
          <w:bCs/>
          <w:color w:val="00B0AA"/>
          <w:sz w:val="26"/>
          <w:lang w:val="es"/>
        </w:rPr>
        <w:t xml:space="preserve"> disponible. </w:t>
      </w:r>
      <w:r>
        <w:rPr>
          <w:rFonts w:ascii="Calibri" w:hAnsi="Calibri"/>
          <w:color w:val="53524F"/>
          <w:sz w:val="26"/>
          <w:lang w:val="es"/>
        </w:rPr>
        <w:t>La licencia familiar pagada estará disponible en 2023.</w:t>
      </w:r>
    </w:p>
    <w:p w14:paraId="6C9B184B" w14:textId="77777777" w:rsidR="00C83885" w:rsidRDefault="00FE36DF" w:rsidP="006179B8">
      <w:pPr>
        <w:pStyle w:val="Ttulo6"/>
        <w:numPr>
          <w:ilvl w:val="0"/>
          <w:numId w:val="2"/>
        </w:numPr>
        <w:tabs>
          <w:tab w:val="left" w:pos="1255"/>
          <w:tab w:val="left" w:pos="1256"/>
        </w:tabs>
        <w:spacing w:before="0" w:line="216" w:lineRule="auto"/>
        <w:ind w:right="1130"/>
      </w:pPr>
      <w:r>
        <w:rPr>
          <w:color w:val="53524F"/>
          <w:lang w:val="es"/>
        </w:rPr>
        <w:t>Para ser elegible, debe haber trabajado un promedio de 25 horas por semana durante 180 días, solo 180 días para la licencia por paternidad. Su empleador debe tener al menos 25 empleados.</w:t>
      </w:r>
    </w:p>
    <w:p w14:paraId="6C9B184C" w14:textId="77777777" w:rsidR="00C83885" w:rsidRPr="00FF6EFD" w:rsidRDefault="00FE36DF" w:rsidP="006179B8">
      <w:pPr>
        <w:pStyle w:val="Prrafodelista"/>
        <w:numPr>
          <w:ilvl w:val="0"/>
          <w:numId w:val="3"/>
        </w:numPr>
        <w:tabs>
          <w:tab w:val="left" w:pos="1255"/>
          <w:tab w:val="left" w:pos="1256"/>
        </w:tabs>
        <w:spacing w:before="0" w:line="216" w:lineRule="auto"/>
        <w:rPr>
          <w:rFonts w:ascii="Calibri" w:hAnsi="Calibri"/>
          <w:sz w:val="26"/>
          <w:lang w:val="es-419"/>
        </w:rPr>
      </w:pPr>
      <w:r>
        <w:rPr>
          <w:rFonts w:ascii="Calibri" w:hAnsi="Calibri"/>
          <w:color w:val="53524F"/>
          <w:sz w:val="26"/>
          <w:lang w:val="es"/>
        </w:rPr>
        <w:t>Puede tomarse hasta un total de 12 semanas de tiempo libre por año por cualquiera de estas razones.</w:t>
      </w:r>
    </w:p>
    <w:p w14:paraId="6C9B184D" w14:textId="77777777" w:rsidR="00C83885" w:rsidRPr="00FF6EFD" w:rsidRDefault="00C83885" w:rsidP="006179B8">
      <w:pPr>
        <w:spacing w:line="216" w:lineRule="auto"/>
        <w:rPr>
          <w:rFonts w:ascii="Calibri" w:hAnsi="Calibri"/>
          <w:sz w:val="26"/>
          <w:lang w:val="es-419"/>
        </w:rPr>
        <w:sectPr w:rsidR="00C83885" w:rsidRPr="00FF6EFD">
          <w:pgSz w:w="12240" w:h="15840"/>
          <w:pgMar w:top="680" w:right="340" w:bottom="280" w:left="340" w:header="720" w:footer="720" w:gutter="0"/>
          <w:cols w:space="720"/>
        </w:sectPr>
      </w:pPr>
    </w:p>
    <w:p w14:paraId="6C9B184E" w14:textId="77777777" w:rsidR="00C83885" w:rsidRPr="00FF6EFD" w:rsidRDefault="00FE36DF" w:rsidP="006179B8">
      <w:pPr>
        <w:pStyle w:val="Ttulo9"/>
        <w:spacing w:before="0" w:line="216" w:lineRule="auto"/>
        <w:ind w:left="1439" w:right="0"/>
        <w:rPr>
          <w:lang w:val="es-419"/>
        </w:rPr>
      </w:pPr>
      <w:r>
        <w:rPr>
          <w:rFonts w:ascii="Century Gothic" w:hAnsi="Century Gothic"/>
          <w:color w:val="00B0AA"/>
          <w:sz w:val="28"/>
          <w:lang w:val="es"/>
        </w:rPr>
        <w:t xml:space="preserve">» </w:t>
      </w:r>
      <w:r>
        <w:rPr>
          <w:b/>
          <w:bCs/>
          <w:color w:val="00B0AA"/>
          <w:lang w:val="es"/>
        </w:rPr>
        <w:t xml:space="preserve">Licencia de paternidad </w:t>
      </w:r>
      <w:r>
        <w:rPr>
          <w:color w:val="53524F"/>
          <w:lang w:val="es"/>
        </w:rPr>
        <w:t>para que cualquiera de los padres se tome un tiempo libre para el nacimiento, adopción o acogimiento de un niño. Si usa las 12 semanas, puede tomar hasta 12 semanas más para la licencia por enfermedad.</w:t>
      </w:r>
    </w:p>
    <w:p w14:paraId="6C9B184F" w14:textId="6C38BB9F" w:rsidR="00C83885" w:rsidRPr="00FF6EFD" w:rsidRDefault="00FE36DF" w:rsidP="006179B8">
      <w:pPr>
        <w:spacing w:line="216" w:lineRule="auto"/>
        <w:ind w:left="1439" w:right="57" w:hanging="277"/>
        <w:rPr>
          <w:rFonts w:ascii="Calibri" w:hAnsi="Calibri"/>
          <w:lang w:val="es-419"/>
        </w:rPr>
      </w:pPr>
      <w:r>
        <w:rPr>
          <w:rFonts w:ascii="Century Gothic" w:hAnsi="Century Gothic"/>
          <w:color w:val="00B0AA"/>
          <w:sz w:val="28"/>
          <w:lang w:val="es"/>
        </w:rPr>
        <w:t xml:space="preserve">»  </w:t>
      </w:r>
      <w:r>
        <w:rPr>
          <w:rFonts w:ascii="Calibri" w:hAnsi="Calibri"/>
          <w:b/>
          <w:bCs/>
          <w:color w:val="00B0AA"/>
          <w:lang w:val="es"/>
        </w:rPr>
        <w:t xml:space="preserve">Condición de salud grave </w:t>
      </w:r>
      <w:r w:rsidR="008026B7">
        <w:rPr>
          <w:rFonts w:ascii="Calibri" w:hAnsi="Calibri"/>
          <w:color w:val="53524F"/>
          <w:lang w:val="es"/>
        </w:rPr>
        <w:t>para usted mismo</w:t>
      </w:r>
      <w:r>
        <w:rPr>
          <w:rFonts w:ascii="Calibri" w:hAnsi="Calibri"/>
          <w:color w:val="53524F"/>
          <w:lang w:val="es"/>
        </w:rPr>
        <w:t xml:space="preserve"> o para cuidar a un miembro de la familia.</w:t>
      </w:r>
    </w:p>
    <w:p w14:paraId="6C9B1850" w14:textId="620648C8" w:rsidR="00C83885" w:rsidRPr="00FF6EFD" w:rsidRDefault="00FE36DF" w:rsidP="006179B8">
      <w:pPr>
        <w:pStyle w:val="Ttulo9"/>
        <w:spacing w:before="0" w:line="216" w:lineRule="auto"/>
        <w:rPr>
          <w:lang w:val="es-419"/>
        </w:rPr>
      </w:pPr>
      <w:r>
        <w:rPr>
          <w:lang w:val="es"/>
        </w:rPr>
        <w:br w:type="column"/>
      </w:r>
      <w:r>
        <w:rPr>
          <w:rFonts w:ascii="Century Gothic" w:hAnsi="Century Gothic"/>
          <w:color w:val="00B0AA"/>
          <w:sz w:val="28"/>
          <w:lang w:val="es"/>
        </w:rPr>
        <w:t xml:space="preserve">» </w:t>
      </w:r>
      <w:r>
        <w:rPr>
          <w:b/>
          <w:bCs/>
          <w:color w:val="00B0AA"/>
          <w:lang w:val="es"/>
        </w:rPr>
        <w:t xml:space="preserve">Licencia por discapacidad debido al embarazo </w:t>
      </w:r>
      <w:r w:rsidR="00643C90">
        <w:rPr>
          <w:color w:val="53524F"/>
          <w:lang w:val="es"/>
        </w:rPr>
        <w:t>a</w:t>
      </w:r>
      <w:r>
        <w:rPr>
          <w:color w:val="53524F"/>
          <w:lang w:val="es"/>
        </w:rPr>
        <w:t>ntes o después del nacimiento del niño o para atención prenatal. Puede tomar hasta 12 semanas de esto además de 12 semanas por cualquier motivo enumerado aquí.</w:t>
      </w:r>
    </w:p>
    <w:p w14:paraId="6C9B1852" w14:textId="254D8A77" w:rsidR="00C83885" w:rsidRPr="001927E9" w:rsidRDefault="00FE36DF" w:rsidP="001927E9">
      <w:pPr>
        <w:spacing w:line="216" w:lineRule="auto"/>
        <w:ind w:left="668" w:right="102" w:hanging="277"/>
        <w:rPr>
          <w:rFonts w:ascii="Calibri" w:hAnsi="Calibri" w:cs="Calibri"/>
          <w:lang w:val="es-419"/>
        </w:rPr>
      </w:pPr>
      <w:r>
        <w:rPr>
          <w:rFonts w:ascii="Century Gothic" w:hAnsi="Century Gothic"/>
          <w:color w:val="00B0AA"/>
          <w:sz w:val="28"/>
          <w:lang w:val="es"/>
        </w:rPr>
        <w:t xml:space="preserve">»  </w:t>
      </w:r>
      <w:r>
        <w:rPr>
          <w:rFonts w:ascii="Calibri" w:hAnsi="Calibri"/>
          <w:b/>
          <w:bCs/>
          <w:color w:val="00B0AA"/>
          <w:lang w:val="es"/>
        </w:rPr>
        <w:t>Licencia familiar militar</w:t>
      </w:r>
      <w:r w:rsidR="001927E9">
        <w:rPr>
          <w:rFonts w:ascii="Calibri" w:hAnsi="Calibri"/>
          <w:b/>
          <w:bCs/>
          <w:color w:val="00B0AA"/>
          <w:lang w:val="es"/>
        </w:rPr>
        <w:t xml:space="preserve"> </w:t>
      </w:r>
      <w:r>
        <w:rPr>
          <w:rFonts w:ascii="Calibri" w:hAnsi="Calibri"/>
          <w:color w:val="53524F"/>
          <w:lang w:val="es"/>
        </w:rPr>
        <w:t xml:space="preserve">(hasta 14 días si su cónyuge es un </w:t>
      </w:r>
      <w:r w:rsidRPr="001927E9">
        <w:rPr>
          <w:rFonts w:ascii="Calibri" w:hAnsi="Calibri" w:cs="Calibri"/>
          <w:color w:val="53524F"/>
          <w:lang w:val="es"/>
        </w:rPr>
        <w:t>miembro del servicio que ha</w:t>
      </w:r>
      <w:r w:rsidR="001927E9" w:rsidRPr="001927E9">
        <w:rPr>
          <w:rFonts w:ascii="Calibri" w:hAnsi="Calibri" w:cs="Calibri"/>
          <w:color w:val="53524F"/>
          <w:lang w:val="es"/>
        </w:rPr>
        <w:t xml:space="preserve"> </w:t>
      </w:r>
      <w:r w:rsidRPr="001927E9">
        <w:rPr>
          <w:rFonts w:ascii="Calibri" w:hAnsi="Calibri" w:cs="Calibri"/>
          <w:color w:val="53524F"/>
          <w:lang w:val="es"/>
        </w:rPr>
        <w:t>sido llamado al servicio activo o está de licencia del servicio activo</w:t>
      </w:r>
    </w:p>
    <w:p w14:paraId="6C9B1853" w14:textId="0D10AAE0" w:rsidR="00C83885" w:rsidRPr="00FF6EFD" w:rsidRDefault="00FE36DF" w:rsidP="006179B8">
      <w:pPr>
        <w:spacing w:line="216" w:lineRule="auto"/>
        <w:ind w:left="657" w:right="838" w:hanging="277"/>
        <w:rPr>
          <w:rFonts w:ascii="Calibri" w:hAnsi="Calibri"/>
          <w:lang w:val="es-419"/>
        </w:rPr>
      </w:pPr>
      <w:r>
        <w:rPr>
          <w:lang w:val="es"/>
        </w:rPr>
        <w:br w:type="column"/>
      </w:r>
      <w:r>
        <w:rPr>
          <w:rFonts w:ascii="Century Gothic" w:hAnsi="Century Gothic"/>
          <w:color w:val="00B0AA"/>
          <w:sz w:val="28"/>
          <w:lang w:val="es"/>
        </w:rPr>
        <w:t xml:space="preserve">» </w:t>
      </w:r>
      <w:r>
        <w:rPr>
          <w:rFonts w:ascii="Calibri" w:hAnsi="Calibri"/>
          <w:b/>
          <w:bCs/>
          <w:color w:val="00B0AA"/>
          <w:lang w:val="es"/>
        </w:rPr>
        <w:t xml:space="preserve">Licencia por enfermedad </w:t>
      </w:r>
      <w:r w:rsidR="001927E9">
        <w:rPr>
          <w:rFonts w:ascii="Calibri" w:hAnsi="Calibri"/>
          <w:b/>
          <w:bCs/>
          <w:color w:val="00B0AA"/>
          <w:lang w:val="es"/>
        </w:rPr>
        <w:t>de</w:t>
      </w:r>
      <w:r w:rsidR="001927E9">
        <w:rPr>
          <w:rFonts w:ascii="Calibri" w:hAnsi="Calibri"/>
          <w:b/>
          <w:bCs/>
          <w:color w:val="00B0AA"/>
          <w:lang w:val="es"/>
        </w:rPr>
        <w:t xml:space="preserve"> un</w:t>
      </w:r>
      <w:r w:rsidR="001927E9">
        <w:rPr>
          <w:rFonts w:ascii="Calibri" w:hAnsi="Calibri"/>
          <w:b/>
          <w:bCs/>
          <w:color w:val="00B0AA"/>
          <w:lang w:val="es"/>
        </w:rPr>
        <w:t xml:space="preserve"> hijo </w:t>
      </w:r>
      <w:r>
        <w:rPr>
          <w:rFonts w:ascii="Calibri" w:hAnsi="Calibri"/>
          <w:color w:val="53524F"/>
          <w:lang w:val="es"/>
        </w:rPr>
        <w:t>para su hijo con una enfermedad, lesión o afección que requiere atención domiciliaria pero que no es grave, o para cuidar a un niño cuya escuela o lugar de cuidado está cerrado debido a una emergencia de salud pública.</w:t>
      </w:r>
    </w:p>
    <w:p w14:paraId="6C9B1854" w14:textId="77777777" w:rsidR="00C83885" w:rsidRPr="00FF6EFD" w:rsidRDefault="00FE36DF" w:rsidP="006179B8">
      <w:pPr>
        <w:spacing w:line="216" w:lineRule="auto"/>
        <w:ind w:left="657" w:right="833" w:hanging="277"/>
        <w:rPr>
          <w:rFonts w:ascii="Calibri" w:hAnsi="Calibri"/>
          <w:lang w:val="es-419"/>
        </w:rPr>
      </w:pPr>
      <w:r>
        <w:rPr>
          <w:rFonts w:ascii="Century Gothic" w:hAnsi="Century Gothic"/>
          <w:color w:val="00B0AA"/>
          <w:sz w:val="28"/>
          <w:lang w:val="es"/>
        </w:rPr>
        <w:t xml:space="preserve">»  </w:t>
      </w:r>
      <w:r>
        <w:rPr>
          <w:rFonts w:ascii="Calibri" w:hAnsi="Calibri"/>
          <w:b/>
          <w:bCs/>
          <w:color w:val="00B0AA"/>
          <w:lang w:val="es"/>
        </w:rPr>
        <w:t xml:space="preserve">Licencia por duelo </w:t>
      </w:r>
      <w:r>
        <w:rPr>
          <w:rFonts w:ascii="Calibri" w:hAnsi="Calibri"/>
          <w:color w:val="53524F"/>
          <w:lang w:val="es"/>
        </w:rPr>
        <w:t>hasta 2 semanas después de la muerte de un miembro de la familia.</w:t>
      </w:r>
    </w:p>
    <w:p w14:paraId="6C9B1855" w14:textId="77777777" w:rsidR="00C83885" w:rsidRPr="00FF6EFD" w:rsidRDefault="00C83885" w:rsidP="006179B8">
      <w:pPr>
        <w:spacing w:line="216" w:lineRule="auto"/>
        <w:rPr>
          <w:rFonts w:ascii="Calibri" w:hAnsi="Calibri"/>
          <w:lang w:val="es-419"/>
        </w:rPr>
        <w:sectPr w:rsidR="00C83885" w:rsidRPr="00FF6EFD">
          <w:type w:val="continuous"/>
          <w:pgSz w:w="12240" w:h="15840"/>
          <w:pgMar w:top="520" w:right="340" w:bottom="280" w:left="340" w:header="720" w:footer="720" w:gutter="0"/>
          <w:cols w:num="3" w:space="720" w:equalWidth="0">
            <w:col w:w="4044" w:space="40"/>
            <w:col w:w="3283" w:space="39"/>
            <w:col w:w="4154"/>
          </w:cols>
        </w:sectPr>
      </w:pPr>
    </w:p>
    <w:p w14:paraId="6C9B1856" w14:textId="77777777" w:rsidR="00C83885" w:rsidRPr="00FF6EFD" w:rsidRDefault="00C83885" w:rsidP="006179B8">
      <w:pPr>
        <w:pStyle w:val="Textoindependiente"/>
        <w:spacing w:line="216" w:lineRule="auto"/>
        <w:rPr>
          <w:rFonts w:ascii="Calibri"/>
          <w:sz w:val="14"/>
          <w:lang w:val="es-419"/>
        </w:rPr>
      </w:pPr>
    </w:p>
    <w:p w14:paraId="6C9B1857" w14:textId="6E855086" w:rsidR="00C83885" w:rsidRPr="00FF6EFD" w:rsidRDefault="00FE36DF" w:rsidP="006179B8">
      <w:pPr>
        <w:pStyle w:val="Ttulo6"/>
        <w:numPr>
          <w:ilvl w:val="0"/>
          <w:numId w:val="1"/>
        </w:numPr>
        <w:tabs>
          <w:tab w:val="left" w:pos="1182"/>
          <w:tab w:val="left" w:pos="1183"/>
        </w:tabs>
        <w:spacing w:before="0" w:line="216" w:lineRule="auto"/>
        <w:ind w:right="1000"/>
        <w:rPr>
          <w:lang w:val="es-419"/>
        </w:rPr>
      </w:pPr>
      <w:r>
        <w:rPr>
          <w:color w:val="53524F"/>
          <w:lang w:val="es"/>
        </w:rPr>
        <w:t>Su empleador debe seguir brindándole los mismos beneficios de seguro médico que tenía cuando trabaj</w:t>
      </w:r>
      <w:r w:rsidR="00CB7589">
        <w:rPr>
          <w:color w:val="53524F"/>
          <w:lang w:val="es"/>
        </w:rPr>
        <w:t>ab</w:t>
      </w:r>
      <w:r>
        <w:rPr>
          <w:color w:val="53524F"/>
          <w:lang w:val="es"/>
        </w:rPr>
        <w:t>a. Cuando regrese, debe regresar a su trabajo anterior o un puesto similar si su trabajo anterior ya no existe.</w:t>
      </w:r>
    </w:p>
    <w:p w14:paraId="6C9B1858" w14:textId="77777777" w:rsidR="00C83885" w:rsidRPr="00FF6EFD" w:rsidRDefault="00C83885" w:rsidP="006179B8">
      <w:pPr>
        <w:pStyle w:val="Textoindependiente"/>
        <w:spacing w:line="216" w:lineRule="auto"/>
        <w:rPr>
          <w:rFonts w:ascii="Calibri"/>
          <w:sz w:val="20"/>
          <w:lang w:val="es-419"/>
        </w:rPr>
      </w:pPr>
    </w:p>
    <w:p w14:paraId="6C9B1859" w14:textId="24A31934" w:rsidR="00C83885" w:rsidRPr="00FF6EFD" w:rsidRDefault="00C83885" w:rsidP="006179B8">
      <w:pPr>
        <w:pStyle w:val="Textoindependiente"/>
        <w:spacing w:line="216" w:lineRule="auto"/>
        <w:rPr>
          <w:rFonts w:ascii="Calibri"/>
          <w:sz w:val="20"/>
          <w:lang w:val="es-419"/>
        </w:rPr>
      </w:pPr>
    </w:p>
    <w:p w14:paraId="6C9B185A" w14:textId="200A9491" w:rsidR="00C83885" w:rsidRPr="00FF6EFD" w:rsidRDefault="0035397D" w:rsidP="006179B8">
      <w:pPr>
        <w:pStyle w:val="Textoindependiente"/>
        <w:spacing w:line="216" w:lineRule="auto"/>
        <w:rPr>
          <w:rFonts w:ascii="Calibri"/>
          <w:sz w:val="29"/>
          <w:lang w:val="es-419"/>
        </w:rPr>
      </w:pPr>
      <w:r w:rsidRPr="0035397D">
        <w:rPr>
          <w:rFonts w:asciiTheme="minorHAnsi" w:hAnsiTheme="minorHAnsi" w:cstheme="minorHAnsi"/>
          <w:sz w:val="15"/>
          <w:lang w:val="es-419"/>
        </w:rPr>
        <w:drawing>
          <wp:anchor distT="0" distB="0" distL="114300" distR="114300" simplePos="0" relativeHeight="487622656" behindDoc="0" locked="0" layoutInCell="1" allowOverlap="1" wp14:anchorId="792E8C5E" wp14:editId="48641A51">
            <wp:simplePos x="0" y="0"/>
            <wp:positionH relativeFrom="column">
              <wp:posOffset>5807538</wp:posOffset>
            </wp:positionH>
            <wp:positionV relativeFrom="paragraph">
              <wp:posOffset>172720</wp:posOffset>
            </wp:positionV>
            <wp:extent cx="1130643" cy="402820"/>
            <wp:effectExtent l="0" t="0" r="0" b="3810"/>
            <wp:wrapNone/>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30643" cy="402820"/>
                    </a:xfrm>
                    <a:prstGeom prst="rect">
                      <a:avLst/>
                    </a:prstGeom>
                  </pic:spPr>
                </pic:pic>
              </a:graphicData>
            </a:graphic>
            <wp14:sizeRelH relativeFrom="margin">
              <wp14:pctWidth>0</wp14:pctWidth>
            </wp14:sizeRelH>
            <wp14:sizeRelV relativeFrom="margin">
              <wp14:pctHeight>0</wp14:pctHeight>
            </wp14:sizeRelV>
          </wp:anchor>
        </w:drawing>
      </w:r>
    </w:p>
    <w:p w14:paraId="6C9B185B" w14:textId="77777777" w:rsidR="00C83885" w:rsidRPr="00FF6EFD" w:rsidRDefault="00C83885" w:rsidP="006179B8">
      <w:pPr>
        <w:spacing w:line="216" w:lineRule="auto"/>
        <w:rPr>
          <w:rFonts w:ascii="Calibri"/>
          <w:sz w:val="29"/>
          <w:lang w:val="es-419"/>
        </w:rPr>
        <w:sectPr w:rsidR="00C83885" w:rsidRPr="00FF6EFD">
          <w:type w:val="continuous"/>
          <w:pgSz w:w="12240" w:h="15840"/>
          <w:pgMar w:top="520" w:right="340" w:bottom="280" w:left="340" w:header="720" w:footer="720" w:gutter="0"/>
          <w:cols w:space="720"/>
        </w:sectPr>
      </w:pPr>
    </w:p>
    <w:p w14:paraId="6C9B185C" w14:textId="2C761A44" w:rsidR="00C83885" w:rsidRPr="00FF6EFD" w:rsidRDefault="00FE36DF" w:rsidP="006179B8">
      <w:pPr>
        <w:spacing w:line="216" w:lineRule="auto"/>
        <w:ind w:left="218"/>
        <w:rPr>
          <w:rFonts w:ascii="Calibri"/>
          <w:b/>
          <w:sz w:val="39"/>
          <w:lang w:val="es-419"/>
        </w:rPr>
      </w:pPr>
      <w:r>
        <w:rPr>
          <w:rFonts w:ascii="Calibri" w:hAnsi="Calibri"/>
          <w:b/>
          <w:bCs/>
          <w:color w:val="79A5BA"/>
          <w:sz w:val="39"/>
          <w:lang w:val="es"/>
        </w:rPr>
        <w:t>CONTÁCTENOS</w:t>
      </w:r>
    </w:p>
    <w:p w14:paraId="6C9B185D" w14:textId="77777777" w:rsidR="00C83885" w:rsidRPr="000F2317" w:rsidRDefault="00FE36DF" w:rsidP="006179B8">
      <w:pPr>
        <w:spacing w:line="216" w:lineRule="auto"/>
        <w:ind w:left="218" w:right="29"/>
        <w:rPr>
          <w:rFonts w:asciiTheme="minorHAnsi" w:hAnsiTheme="minorHAnsi" w:cstheme="minorHAnsi"/>
          <w:sz w:val="18"/>
          <w:lang w:val="es-419"/>
        </w:rPr>
      </w:pPr>
      <w:r w:rsidRPr="000F2317">
        <w:rPr>
          <w:rFonts w:asciiTheme="minorHAnsi" w:hAnsiTheme="minorHAnsi" w:cstheme="minorHAnsi"/>
          <w:b/>
          <w:bCs/>
          <w:color w:val="53524F"/>
          <w:sz w:val="18"/>
          <w:lang w:val="es"/>
        </w:rPr>
        <w:t xml:space="preserve">Si su empleador no está cumpliendo con la ley o siente que algo anda mal, llámenos. </w:t>
      </w:r>
      <w:r w:rsidRPr="000F2317">
        <w:rPr>
          <w:rFonts w:asciiTheme="minorHAnsi" w:hAnsiTheme="minorHAnsi" w:cstheme="minorHAnsi"/>
          <w:color w:val="53524F"/>
          <w:sz w:val="18"/>
          <w:lang w:val="es"/>
        </w:rPr>
        <w:t>La Oficina de Trabajo</w:t>
      </w:r>
    </w:p>
    <w:p w14:paraId="6C9B185E" w14:textId="77777777" w:rsidR="00C83885" w:rsidRPr="000F2317" w:rsidRDefault="00FE36DF" w:rsidP="006179B8">
      <w:pPr>
        <w:pStyle w:val="Textoindependiente"/>
        <w:spacing w:line="216" w:lineRule="auto"/>
        <w:ind w:left="218"/>
        <w:rPr>
          <w:rFonts w:asciiTheme="minorHAnsi" w:hAnsiTheme="minorHAnsi" w:cstheme="minorHAnsi"/>
          <w:lang w:val="es-419"/>
        </w:rPr>
      </w:pPr>
      <w:r w:rsidRPr="000F2317">
        <w:rPr>
          <w:rFonts w:asciiTheme="minorHAnsi" w:hAnsiTheme="minorHAnsi" w:cstheme="minorHAnsi"/>
          <w:color w:val="53524F"/>
          <w:lang w:val="es"/>
        </w:rPr>
        <w:t>e Industrias está aquí para hacer cumplir</w:t>
      </w:r>
    </w:p>
    <w:p w14:paraId="6C9B185F" w14:textId="77777777" w:rsidR="00C83885" w:rsidRPr="000F2317" w:rsidRDefault="00FE36DF" w:rsidP="006179B8">
      <w:pPr>
        <w:pStyle w:val="Textoindependiente"/>
        <w:spacing w:line="216" w:lineRule="auto"/>
        <w:ind w:left="218"/>
        <w:rPr>
          <w:rFonts w:asciiTheme="minorHAnsi" w:hAnsiTheme="minorHAnsi" w:cstheme="minorHAnsi"/>
          <w:lang w:val="es-419"/>
        </w:rPr>
      </w:pPr>
      <w:r w:rsidRPr="000F2317">
        <w:rPr>
          <w:rFonts w:asciiTheme="minorHAnsi" w:hAnsiTheme="minorHAnsi" w:cstheme="minorHAnsi"/>
          <w:color w:val="53524F"/>
          <w:lang w:val="es"/>
        </w:rPr>
        <w:t>estas leyes y protegerle.</w:t>
      </w:r>
    </w:p>
    <w:p w14:paraId="6C9B1860" w14:textId="77777777" w:rsidR="00C83885" w:rsidRPr="000F2317" w:rsidRDefault="00FE36DF" w:rsidP="006179B8">
      <w:pPr>
        <w:spacing w:line="216" w:lineRule="auto"/>
        <w:rPr>
          <w:rFonts w:asciiTheme="minorHAnsi" w:hAnsiTheme="minorHAnsi" w:cstheme="minorHAnsi"/>
          <w:lang w:val="es-419"/>
        </w:rPr>
      </w:pPr>
      <w:r w:rsidRPr="000F2317">
        <w:rPr>
          <w:rFonts w:asciiTheme="minorHAnsi" w:hAnsiTheme="minorHAnsi" w:cstheme="minorHAnsi"/>
          <w:lang w:val="es"/>
        </w:rPr>
        <w:br w:type="column"/>
      </w:r>
    </w:p>
    <w:p w14:paraId="6C9B1861" w14:textId="45C40B39" w:rsidR="00C83885" w:rsidRPr="000F2317" w:rsidRDefault="00C83885" w:rsidP="006179B8">
      <w:pPr>
        <w:pStyle w:val="Textoindependiente"/>
        <w:spacing w:line="216" w:lineRule="auto"/>
        <w:rPr>
          <w:rFonts w:asciiTheme="minorHAnsi" w:hAnsiTheme="minorHAnsi" w:cstheme="minorHAnsi"/>
          <w:sz w:val="15"/>
          <w:lang w:val="es-419"/>
        </w:rPr>
      </w:pPr>
    </w:p>
    <w:p w14:paraId="6C9B1862" w14:textId="3D0BA001" w:rsidR="00C83885" w:rsidRPr="000F2317" w:rsidRDefault="000764A7" w:rsidP="00CB7589">
      <w:pPr>
        <w:spacing w:line="216" w:lineRule="auto"/>
        <w:rPr>
          <w:rFonts w:asciiTheme="minorHAnsi" w:hAnsiTheme="minorHAnsi" w:cstheme="minorHAnsi"/>
          <w:sz w:val="18"/>
          <w:lang w:val="es-419"/>
        </w:rPr>
      </w:pPr>
      <w:r>
        <w:rPr>
          <w:rFonts w:asciiTheme="minorHAnsi" w:hAnsiTheme="minorHAnsi" w:cstheme="minorHAnsi"/>
          <w:lang w:val="es"/>
        </w:rPr>
        <w:pict w14:anchorId="45D51D1D">
          <v:group id="docshapegroup89" o:spid="_x0000_s1030" alt="" style="position:absolute;margin-left:372.1pt;margin-top:7.85pt;width:219.6pt;height:43.8pt;z-index:15757312;mso-position-horizontal-relative:page" coordorigin="7492,-41" coordsize="4392,876">
            <v:rect id="docshape90" o:spid="_x0000_s1031" alt="" style="position:absolute;left:7495;top:5;width:4174;height:810" fillcolor="#231f20" stroked="f">
              <v:fill opacity="26214f"/>
            </v:rect>
            <v:shape id="docshape91" o:spid="_x0000_s1032" alt="" style="position:absolute;left:7500;top:10;width:4125;height:761" coordorigin="7501,10" coordsize="4125,761" path="m11625,10r-4124,l7501,771r3760,l11334,764r69,-21l11465,709r54,-45l11563,611r34,-62l11618,480r7,-73l11625,10xe" fillcolor="#d3edf2" stroked="f">
              <v:path arrowok="t"/>
            </v:shape>
            <v:shape id="docshape92" o:spid="_x0000_s1033" alt="" style="position:absolute;left:7500;top:10;width:4125;height:761" coordorigin="7501,10" coordsize="4125,761" path="m7501,10r,761l11261,771r73,-7l11403,743r62,-34l11519,664r44,-53l11597,549r21,-69l11625,407r,-397l7501,10xe" filled="f" strokecolor="#005677" strokeweight=".30375mm">
              <v:path arrowok="t"/>
            </v:shape>
            <v:shape id="docshape93" o:spid="_x0000_s1034" alt="" style="position:absolute;left:7492;top:1;width:571;height:772" coordorigin="7492,2" coordsize="571,772" path="m8063,10r-17,l8046,2r-554,l7492,774r554,l8046,771r17,l8063,10xe" fillcolor="#005677" stroked="f">
              <v:path arrowok="t"/>
            </v:shape>
            <v:shape id="docshape94" o:spid="_x0000_s1035" type="#_x0000_t202" alt="" style="position:absolute;left:8203;top:389;width:3628;height:434;mso-wrap-style:square;v-text-anchor:top" filled="f" stroked="f">
              <v:textbox style="mso-next-textbox:#docshape94" inset="0,0,0,0">
                <w:txbxContent>
                  <w:p w14:paraId="6C9B192A" w14:textId="77777777" w:rsidR="00C83885" w:rsidRPr="00257E45" w:rsidRDefault="00FE36DF">
                    <w:pPr>
                      <w:spacing w:before="1"/>
                      <w:rPr>
                        <w:rFonts w:ascii="Calibri"/>
                        <w:b/>
                        <w:sz w:val="32"/>
                        <w:szCs w:val="32"/>
                      </w:rPr>
                    </w:pPr>
                    <w:r w:rsidRPr="00257E45">
                      <w:rPr>
                        <w:rFonts w:ascii="Calibri" w:hAnsi="Calibri"/>
                        <w:b/>
                        <w:bCs/>
                        <w:color w:val="79A5BA"/>
                        <w:sz w:val="32"/>
                        <w:szCs w:val="32"/>
                        <w:lang w:val="es"/>
                      </w:rPr>
                      <w:t>Protegerlo en el trabajo</w:t>
                    </w:r>
                  </w:p>
                </w:txbxContent>
              </v:textbox>
            </v:shape>
            <v:shape id="docshape95" o:spid="_x0000_s1036" type="#_x0000_t202" alt="" style="position:absolute;left:8199;top:-34;width:3685;height:615;mso-wrap-style:square;v-text-anchor:top" filled="f" stroked="f">
              <v:textbox style="mso-next-textbox:#docshape95" inset="0,0,0,0">
                <w:txbxContent>
                  <w:p w14:paraId="6C9B192B" w14:textId="77777777" w:rsidR="00C83885" w:rsidRPr="00257E45" w:rsidRDefault="00FE36DF">
                    <w:pPr>
                      <w:spacing w:before="6"/>
                      <w:rPr>
                        <w:rFonts w:ascii="Calibri"/>
                        <w:b/>
                        <w:sz w:val="44"/>
                        <w:szCs w:val="44"/>
                      </w:rPr>
                    </w:pPr>
                    <w:r w:rsidRPr="00257E45">
                      <w:rPr>
                        <w:rFonts w:ascii="Calibri" w:hAnsi="Calibri"/>
                        <w:b/>
                        <w:bCs/>
                        <w:color w:val="005677"/>
                        <w:sz w:val="44"/>
                        <w:szCs w:val="44"/>
                        <w:lang w:val="es"/>
                      </w:rPr>
                      <w:t>LEYES DE OREGÓN</w:t>
                    </w:r>
                  </w:p>
                </w:txbxContent>
              </v:textbox>
            </v:shape>
            <v:shape id="docshape96" o:spid="_x0000_s1037" type="#_x0000_t202" alt="" style="position:absolute;left:7543;top:307;width:429;height:528;mso-wrap-style:square;v-text-anchor:top" filled="f" stroked="f">
              <v:textbox style="mso-next-textbox:#docshape96" inset="0,0,0,0">
                <w:txbxContent>
                  <w:p w14:paraId="6C9B192C" w14:textId="77777777" w:rsidR="00C83885" w:rsidRDefault="00FE36DF">
                    <w:pPr>
                      <w:spacing w:line="500" w:lineRule="exact"/>
                      <w:rPr>
                        <w:rFonts w:ascii="Calibri"/>
                        <w:b/>
                        <w:sz w:val="41"/>
                      </w:rPr>
                    </w:pPr>
                    <w:r>
                      <w:rPr>
                        <w:rFonts w:ascii="Calibri" w:hAnsi="Calibri"/>
                        <w:b/>
                        <w:bCs/>
                        <w:color w:val="FFFFFF"/>
                        <w:sz w:val="41"/>
                        <w:lang w:val="es"/>
                      </w:rPr>
                      <w:t>22</w:t>
                    </w:r>
                  </w:p>
                </w:txbxContent>
              </v:textbox>
            </v:shape>
            <v:shape id="docshape97" o:spid="_x0000_s1038" type="#_x0000_t202" alt="" style="position:absolute;left:7543;top:-41;width:429;height:528;mso-wrap-style:square;v-text-anchor:top" filled="f" stroked="f">
              <v:textbox style="mso-next-textbox:#docshape97" inset="0,0,0,0">
                <w:txbxContent>
                  <w:p w14:paraId="6C9B192D" w14:textId="77777777" w:rsidR="00C83885" w:rsidRDefault="00FE36DF">
                    <w:pPr>
                      <w:spacing w:line="500" w:lineRule="exact"/>
                      <w:rPr>
                        <w:rFonts w:ascii="Calibri"/>
                        <w:b/>
                        <w:sz w:val="41"/>
                      </w:rPr>
                    </w:pPr>
                    <w:r>
                      <w:rPr>
                        <w:rFonts w:ascii="Calibri" w:hAnsi="Calibri"/>
                        <w:b/>
                        <w:bCs/>
                        <w:color w:val="FFFFFF"/>
                        <w:sz w:val="41"/>
                        <w:lang w:val="es"/>
                      </w:rPr>
                      <w:t>21</w:t>
                    </w:r>
                  </w:p>
                </w:txbxContent>
              </v:textbox>
            </v:shape>
            <w10:wrap anchorx="page"/>
          </v:group>
        </w:pict>
      </w:r>
      <w:r w:rsidR="00FE36DF" w:rsidRPr="000F2317">
        <w:rPr>
          <w:rFonts w:asciiTheme="minorHAnsi" w:hAnsiTheme="minorHAnsi" w:cstheme="minorHAnsi"/>
          <w:b/>
          <w:bCs/>
          <w:color w:val="53524F"/>
          <w:sz w:val="18"/>
          <w:lang w:val="es"/>
        </w:rPr>
        <w:t xml:space="preserve">Llame al: </w:t>
      </w:r>
      <w:r w:rsidR="00FE36DF" w:rsidRPr="000F2317">
        <w:rPr>
          <w:rFonts w:asciiTheme="minorHAnsi" w:hAnsiTheme="minorHAnsi" w:cstheme="minorHAnsi"/>
          <w:color w:val="53524F"/>
          <w:sz w:val="18"/>
          <w:lang w:val="es"/>
        </w:rPr>
        <w:t>971-673-0761</w:t>
      </w:r>
    </w:p>
    <w:p w14:paraId="6C9B1863" w14:textId="7F78841C" w:rsidR="00C83885" w:rsidRPr="000F2317" w:rsidRDefault="00FE36DF" w:rsidP="00CB7589">
      <w:pPr>
        <w:spacing w:line="216" w:lineRule="auto"/>
        <w:rPr>
          <w:rFonts w:asciiTheme="minorHAnsi" w:hAnsiTheme="minorHAnsi" w:cstheme="minorHAnsi"/>
          <w:sz w:val="18"/>
          <w:lang w:val="es-419"/>
        </w:rPr>
      </w:pPr>
      <w:r w:rsidRPr="000F2317">
        <w:rPr>
          <w:rFonts w:asciiTheme="minorHAnsi" w:hAnsiTheme="minorHAnsi" w:cstheme="minorHAnsi"/>
          <w:b/>
          <w:bCs/>
          <w:color w:val="53524F"/>
          <w:sz w:val="18"/>
          <w:lang w:val="es"/>
        </w:rPr>
        <w:t xml:space="preserve">Correo electrónico: </w:t>
      </w:r>
      <w:hyperlink r:id="rId31">
        <w:r w:rsidRPr="000F2317">
          <w:rPr>
            <w:rFonts w:asciiTheme="minorHAnsi" w:hAnsiTheme="minorHAnsi" w:cstheme="minorHAnsi"/>
            <w:color w:val="53524F"/>
            <w:sz w:val="18"/>
            <w:lang w:val="es"/>
          </w:rPr>
          <w:t>help@boli.state.or.us</w:t>
        </w:r>
      </w:hyperlink>
    </w:p>
    <w:p w14:paraId="6C9B1864" w14:textId="77777777" w:rsidR="00C83885" w:rsidRPr="000F2317" w:rsidRDefault="00FE36DF" w:rsidP="00CB7589">
      <w:pPr>
        <w:spacing w:line="216" w:lineRule="auto"/>
        <w:rPr>
          <w:rFonts w:asciiTheme="minorHAnsi" w:hAnsiTheme="minorHAnsi" w:cstheme="minorHAnsi"/>
          <w:b/>
          <w:sz w:val="18"/>
          <w:lang w:val="es-419"/>
        </w:rPr>
      </w:pPr>
      <w:r w:rsidRPr="000F2317">
        <w:rPr>
          <w:rFonts w:asciiTheme="minorHAnsi" w:hAnsiTheme="minorHAnsi" w:cstheme="minorHAnsi"/>
          <w:b/>
          <w:bCs/>
          <w:color w:val="53524F"/>
          <w:sz w:val="18"/>
          <w:lang w:val="es"/>
        </w:rPr>
        <w:t xml:space="preserve">Web: </w:t>
      </w:r>
      <w:r w:rsidRPr="000F2317">
        <w:rPr>
          <w:rFonts w:asciiTheme="minorHAnsi" w:hAnsiTheme="minorHAnsi" w:cstheme="minorHAnsi"/>
          <w:b/>
          <w:bCs/>
          <w:color w:val="79A5BA"/>
          <w:sz w:val="18"/>
          <w:lang w:val="es"/>
        </w:rPr>
        <w:t>oregon.gov/boli</w:t>
      </w:r>
    </w:p>
    <w:p w14:paraId="6C9B1865" w14:textId="77777777" w:rsidR="00C83885" w:rsidRPr="000F2317" w:rsidRDefault="00FE36DF" w:rsidP="00CB7589">
      <w:pPr>
        <w:pStyle w:val="Textoindependiente"/>
        <w:spacing w:line="216" w:lineRule="auto"/>
        <w:rPr>
          <w:rFonts w:asciiTheme="minorHAnsi" w:hAnsiTheme="minorHAnsi" w:cstheme="minorHAnsi"/>
          <w:lang w:val="es-419"/>
        </w:rPr>
      </w:pPr>
      <w:r w:rsidRPr="000F2317">
        <w:rPr>
          <w:rFonts w:asciiTheme="minorHAnsi" w:hAnsiTheme="minorHAnsi" w:cstheme="minorHAnsi"/>
          <w:color w:val="53524F"/>
          <w:lang w:val="es"/>
        </w:rPr>
        <w:t>Se habla español.</w:t>
      </w:r>
    </w:p>
    <w:p w14:paraId="6C9B1866" w14:textId="77777777" w:rsidR="00C83885" w:rsidRPr="00FF6EFD" w:rsidRDefault="00C83885" w:rsidP="000E23EA">
      <w:pPr>
        <w:spacing w:line="252" w:lineRule="auto"/>
        <w:rPr>
          <w:rFonts w:ascii="Lucida Sans Unicode" w:hAnsi="Lucida Sans Unicode"/>
          <w:lang w:val="es-419"/>
        </w:rPr>
        <w:sectPr w:rsidR="00C83885" w:rsidRPr="00FF6EFD" w:rsidSect="001F665B">
          <w:type w:val="continuous"/>
          <w:pgSz w:w="12240" w:h="15840"/>
          <w:pgMar w:top="520" w:right="340" w:bottom="280" w:left="340" w:header="720" w:footer="720" w:gutter="0"/>
          <w:cols w:num="2" w:space="143" w:equalWidth="0">
            <w:col w:w="3686" w:space="143"/>
            <w:col w:w="7731"/>
          </w:cols>
        </w:sectPr>
      </w:pPr>
    </w:p>
    <w:p w14:paraId="6C9B1867" w14:textId="77777777" w:rsidR="00C83885" w:rsidRDefault="000764A7" w:rsidP="000E23EA">
      <w:pPr>
        <w:pStyle w:val="Textoindependiente"/>
        <w:spacing w:line="252" w:lineRule="auto"/>
        <w:ind w:left="872"/>
        <w:rPr>
          <w:rFonts w:ascii="Lucida Sans Unicode"/>
          <w:sz w:val="20"/>
        </w:rPr>
      </w:pPr>
      <w:r>
        <w:rPr>
          <w:rFonts w:ascii="Lucida Sans Unicode"/>
          <w:sz w:val="20"/>
          <w:lang w:val="es"/>
        </w:rPr>
      </w:r>
      <w:r>
        <w:rPr>
          <w:rFonts w:ascii="Lucida Sans Unicode"/>
          <w:sz w:val="20"/>
          <w:lang w:val="es"/>
        </w:rPr>
        <w:pict w14:anchorId="1D768750">
          <v:shape id="docshape98" o:spid="_x0000_s1029" type="#_x0000_t202" alt="" style="width:491pt;height:26.05pt;mso-wrap-style:square;mso-width-percent:0;mso-height-percent:0;mso-left-percent:-10001;mso-top-percent:-10001;mso-position-horizontal:absolute;mso-position-horizontal-relative:char;mso-position-vertical:absolute;mso-position-vertical-relative:line;mso-width-percent:0;mso-height-percent:0;mso-left-percent:-10001;mso-top-percent:-10001;v-text-anchor:top" fillcolor="#58595b" stroked="f">
            <v:textbox inset="0,0,0,0">
              <w:txbxContent>
                <w:p w14:paraId="6C9B192E" w14:textId="77777777" w:rsidR="00C83885" w:rsidRPr="00FF6EFD" w:rsidRDefault="00FE36DF" w:rsidP="00EA3743">
                  <w:pPr>
                    <w:spacing w:before="114"/>
                    <w:ind w:left="709" w:right="592"/>
                    <w:jc w:val="center"/>
                    <w:rPr>
                      <w:b/>
                      <w:color w:val="000000"/>
                      <w:sz w:val="25"/>
                      <w:lang w:val="es-419"/>
                    </w:rPr>
                  </w:pPr>
                  <w:bookmarkStart w:id="24" w:name="_bookmark24"/>
                  <w:bookmarkEnd w:id="24"/>
                  <w:r>
                    <w:rPr>
                      <w:b/>
                      <w:bCs/>
                      <w:color w:val="FFFFFF"/>
                      <w:sz w:val="25"/>
                      <w:lang w:val="es"/>
                    </w:rPr>
                    <w:t>Recibo del manual para miembros del equipo</w:t>
                  </w:r>
                </w:p>
              </w:txbxContent>
            </v:textbox>
            <w10:anchorlock/>
          </v:shape>
        </w:pict>
      </w:r>
    </w:p>
    <w:p w14:paraId="6C9B1868" w14:textId="77777777" w:rsidR="00C83885" w:rsidRDefault="00C83885" w:rsidP="000E23EA">
      <w:pPr>
        <w:pStyle w:val="Textoindependiente"/>
        <w:spacing w:before="13" w:line="252" w:lineRule="auto"/>
        <w:rPr>
          <w:rFonts w:ascii="Lucida Sans Unicode"/>
          <w:sz w:val="14"/>
        </w:rPr>
      </w:pPr>
    </w:p>
    <w:p w14:paraId="6C9B1869" w14:textId="77777777" w:rsidR="00C83885" w:rsidRPr="00FF6EFD" w:rsidRDefault="00FE36DF" w:rsidP="000E23EA">
      <w:pPr>
        <w:pStyle w:val="Textoindependiente"/>
        <w:spacing w:before="106" w:line="252" w:lineRule="auto"/>
        <w:ind w:left="859" w:right="850" w:firstLine="240"/>
        <w:jc w:val="both"/>
        <w:rPr>
          <w:lang w:val="es-419"/>
        </w:rPr>
      </w:pPr>
      <w:r>
        <w:rPr>
          <w:color w:val="58595B"/>
          <w:lang w:val="es"/>
        </w:rPr>
        <w:t>Esto confirma que he recibido una copia del Manual para miembros del equipo de Independence Landing I, LLC (referido en este Manual como Independence o la Compañía) y la Política de lugar de trabajo libre de alcohol y drogas. Como miembro del equipo de Independence, acepto leer este Manual y preguntarle a mi supervisor sobre cualquier parte de este Manual que no entienda. Entiendo y acepto que Independence tiene el derecho de agregar, eliminar o modificar las políticas, procedimientos u otra información proporcionada en este Manual en cualquier momento. También entiendo y acepto que Independence tiene el derecho de interpretar y aplicar las políticas y procedimientos de este Manual a su discreción. Estoy de acuerdo en cumplir con estas políticas, procedimientos y otros requisitos de este manual. Entiendo que mi incumplimiento dará lugar a una acción disciplinaria, que puede incluir el despido inmediato por la primera infracción.</w:t>
      </w:r>
    </w:p>
    <w:p w14:paraId="6C9B186A" w14:textId="77777777" w:rsidR="00C83885" w:rsidRPr="00FF6EFD" w:rsidRDefault="00C83885" w:rsidP="000E23EA">
      <w:pPr>
        <w:pStyle w:val="Textoindependiente"/>
        <w:spacing w:before="1" w:line="252" w:lineRule="auto"/>
        <w:rPr>
          <w:sz w:val="24"/>
          <w:lang w:val="es-419"/>
        </w:rPr>
      </w:pPr>
    </w:p>
    <w:p w14:paraId="6C9B186B" w14:textId="4A290539" w:rsidR="00C83885" w:rsidRPr="00FF6EFD" w:rsidRDefault="00FE36DF" w:rsidP="000E23EA">
      <w:pPr>
        <w:pStyle w:val="Textoindependiente"/>
        <w:spacing w:before="1" w:line="252" w:lineRule="auto"/>
        <w:ind w:left="860" w:right="853" w:firstLine="240"/>
        <w:jc w:val="both"/>
        <w:rPr>
          <w:lang w:val="es-419"/>
        </w:rPr>
      </w:pPr>
      <w:r>
        <w:rPr>
          <w:color w:val="58595B"/>
          <w:lang w:val="es"/>
        </w:rPr>
        <w:t>Entiendo que ni este Manual para miembros del equipo ni las declaraciones verbales hechas por Independence constituyen un acuerdo o promesa de empleo continuo y que las disposiciones de este Manual pueden cambiarse en cualquier momento. Entiendo que estoy empleado a voluntad y que Independence se reserva el derecho de rescindir mi empleo en cualquier momento y por cualquier motivo, con o sin causa o aviso, y que también me reservo el derecho de rescindir mi empleo en cualquier momento y por cualquier motivo</w:t>
      </w:r>
      <w:r w:rsidR="0088512E">
        <w:rPr>
          <w:color w:val="58595B"/>
          <w:lang w:val="es"/>
        </w:rPr>
        <w:t>,</w:t>
      </w:r>
      <w:r>
        <w:rPr>
          <w:color w:val="58595B"/>
          <w:lang w:val="es"/>
        </w:rPr>
        <w:t xml:space="preserve"> con o sin causa o aviso. Solo el Grupo de Gestión de Independence está autorizado a modificar esta política de empleo a voluntad o celebrar un acuerdo contrario a esta política. Cualquier modificación de este tipo debe hacerse por escrito y estar firmada por mí y el Grupo de Gestión.</w:t>
      </w:r>
    </w:p>
    <w:p w14:paraId="6C9B186C" w14:textId="77777777" w:rsidR="00C83885" w:rsidRPr="00FF6EFD" w:rsidRDefault="00C83885" w:rsidP="000E23EA">
      <w:pPr>
        <w:pStyle w:val="Textoindependiente"/>
        <w:spacing w:line="252" w:lineRule="auto"/>
        <w:rPr>
          <w:sz w:val="24"/>
          <w:lang w:val="es-419"/>
        </w:rPr>
      </w:pPr>
    </w:p>
    <w:p w14:paraId="6C9B186D" w14:textId="77777777" w:rsidR="00C83885" w:rsidRPr="00FF6EFD" w:rsidRDefault="00FE36DF" w:rsidP="000E23EA">
      <w:pPr>
        <w:pStyle w:val="Textoindependiente"/>
        <w:spacing w:line="252" w:lineRule="auto"/>
        <w:ind w:left="1100"/>
        <w:rPr>
          <w:lang w:val="es-419"/>
        </w:rPr>
      </w:pPr>
      <w:r>
        <w:rPr>
          <w:color w:val="58595B"/>
          <w:lang w:val="es"/>
        </w:rPr>
        <w:t>Si tengo alguna pregunta sobre esta relación laboral, entiendo que puedo comunicarme con mi supervisor.</w:t>
      </w:r>
    </w:p>
    <w:p w14:paraId="6C9B186E" w14:textId="77777777" w:rsidR="00C83885" w:rsidRPr="00FF6EFD" w:rsidRDefault="00C83885" w:rsidP="00705311">
      <w:pPr>
        <w:pStyle w:val="Textoindependiente"/>
        <w:spacing w:line="228" w:lineRule="auto"/>
        <w:rPr>
          <w:sz w:val="20"/>
          <w:lang w:val="es-419"/>
        </w:rPr>
      </w:pPr>
    </w:p>
    <w:p w14:paraId="6C9B186F" w14:textId="77777777" w:rsidR="00C83885" w:rsidRPr="00FF6EFD" w:rsidRDefault="00C83885" w:rsidP="00705311">
      <w:pPr>
        <w:pStyle w:val="Textoindependiente"/>
        <w:spacing w:line="228" w:lineRule="auto"/>
        <w:rPr>
          <w:sz w:val="20"/>
          <w:lang w:val="es-419"/>
        </w:rPr>
      </w:pPr>
    </w:p>
    <w:p w14:paraId="6C9B1870" w14:textId="77777777" w:rsidR="00C83885" w:rsidRPr="00FF6EFD" w:rsidRDefault="00C83885" w:rsidP="00705311">
      <w:pPr>
        <w:pStyle w:val="Textoindependiente"/>
        <w:spacing w:line="228" w:lineRule="auto"/>
        <w:rPr>
          <w:sz w:val="20"/>
          <w:lang w:val="es-419"/>
        </w:rPr>
      </w:pPr>
    </w:p>
    <w:p w14:paraId="6C9B1871" w14:textId="77777777" w:rsidR="00C83885" w:rsidRPr="00FF6EFD" w:rsidRDefault="00C83885" w:rsidP="00705311">
      <w:pPr>
        <w:pStyle w:val="Textoindependiente"/>
        <w:spacing w:line="228" w:lineRule="auto"/>
        <w:rPr>
          <w:sz w:val="20"/>
          <w:lang w:val="es-419"/>
        </w:rPr>
      </w:pPr>
    </w:p>
    <w:p w14:paraId="6C9B1872" w14:textId="77777777" w:rsidR="00C83885" w:rsidRPr="00FF6EFD" w:rsidRDefault="00C83885">
      <w:pPr>
        <w:pStyle w:val="Textoindependiente"/>
        <w:rPr>
          <w:sz w:val="20"/>
          <w:lang w:val="es-419"/>
        </w:rPr>
      </w:pPr>
    </w:p>
    <w:p w14:paraId="6C9B1873" w14:textId="77777777" w:rsidR="00C83885" w:rsidRPr="00FF6EFD" w:rsidRDefault="00C83885">
      <w:pPr>
        <w:pStyle w:val="Textoindependiente"/>
        <w:rPr>
          <w:sz w:val="20"/>
          <w:lang w:val="es-419"/>
        </w:rPr>
      </w:pPr>
    </w:p>
    <w:p w14:paraId="6C9B1874" w14:textId="77777777" w:rsidR="00C83885" w:rsidRPr="00FF6EFD" w:rsidRDefault="00C83885">
      <w:pPr>
        <w:pStyle w:val="Textoindependiente"/>
        <w:rPr>
          <w:sz w:val="20"/>
          <w:lang w:val="es-419"/>
        </w:rPr>
      </w:pPr>
    </w:p>
    <w:p w14:paraId="6C9B1875" w14:textId="77777777" w:rsidR="00C83885" w:rsidRPr="00FF6EFD" w:rsidRDefault="000764A7">
      <w:pPr>
        <w:pStyle w:val="Textoindependiente"/>
        <w:spacing w:before="9"/>
        <w:rPr>
          <w:sz w:val="21"/>
          <w:lang w:val="es-419"/>
        </w:rPr>
      </w:pPr>
      <w:r>
        <w:rPr>
          <w:lang w:val="es"/>
        </w:rPr>
        <w:pict w14:anchorId="5DCE878A">
          <v:shape id="docshape99" o:spid="_x0000_s1028" alt="" style="position:absolute;margin-left:59.35pt;margin-top:13.75pt;width:233.65pt;height:.1pt;z-index:-15698944;mso-wrap-edited:f;mso-width-percent:0;mso-height-percent:0;mso-wrap-distance-left:0;mso-wrap-distance-right:0;mso-position-horizontal-relative:page;mso-width-percent:0;mso-height-percent:0" coordsize="4673,1270" path="m,l4673,e" filled="f" strokecolor="#231f20" strokeweight=".25pt">
            <v:path arrowok="t" o:connecttype="custom" o:connectlocs="0,0;2147483646,0" o:connectangles="0,0"/>
            <w10:wrap type="topAndBottom" anchorx="page"/>
          </v:shape>
        </w:pict>
      </w:r>
      <w:r>
        <w:rPr>
          <w:lang w:val="es"/>
        </w:rPr>
        <w:pict w14:anchorId="5256102F">
          <v:shape id="docshape100" o:spid="_x0000_s1027" alt="" style="position:absolute;margin-left:318.35pt;margin-top:13.75pt;width:233.65pt;height:.1pt;z-index:-15698432;mso-wrap-edited:f;mso-width-percent:0;mso-height-percent:0;mso-wrap-distance-left:0;mso-wrap-distance-right:0;mso-position-horizontal-relative:page;mso-width-percent:0;mso-height-percent:0" coordsize="4673,1270" path="m,l4673,e" filled="f" strokecolor="#231f20" strokeweight=".25pt">
            <v:path arrowok="t" o:connecttype="custom" o:connectlocs="0,0;2147483646,0" o:connectangles="0,0"/>
            <w10:wrap type="topAndBottom" anchorx="page"/>
          </v:shape>
        </w:pict>
      </w:r>
    </w:p>
    <w:p w14:paraId="6C9B1876" w14:textId="77777777" w:rsidR="00C83885" w:rsidRPr="00FF6EFD" w:rsidRDefault="00FE36DF" w:rsidP="00434A76">
      <w:pPr>
        <w:tabs>
          <w:tab w:val="left" w:pos="7425"/>
        </w:tabs>
        <w:spacing w:before="54"/>
        <w:ind w:left="2268"/>
        <w:rPr>
          <w:b/>
          <w:sz w:val="14"/>
          <w:lang w:val="es-419"/>
        </w:rPr>
      </w:pPr>
      <w:r>
        <w:rPr>
          <w:b/>
          <w:bCs/>
          <w:color w:val="58595B"/>
          <w:sz w:val="14"/>
          <w:lang w:val="es"/>
        </w:rPr>
        <w:t>Nombre en letra de imprenta</w:t>
      </w:r>
      <w:r>
        <w:rPr>
          <w:b/>
          <w:bCs/>
          <w:color w:val="58595B"/>
          <w:sz w:val="14"/>
          <w:lang w:val="es"/>
        </w:rPr>
        <w:tab/>
        <w:t>Firma del miembro del equipo</w:t>
      </w:r>
    </w:p>
    <w:p w14:paraId="6C9B1877" w14:textId="77777777" w:rsidR="00C83885" w:rsidRPr="00FF6EFD" w:rsidRDefault="00C83885">
      <w:pPr>
        <w:pStyle w:val="Textoindependiente"/>
        <w:rPr>
          <w:b/>
          <w:sz w:val="20"/>
          <w:lang w:val="es-419"/>
        </w:rPr>
      </w:pPr>
    </w:p>
    <w:p w14:paraId="6C9B1878" w14:textId="77777777" w:rsidR="00C83885" w:rsidRPr="00FF6EFD" w:rsidRDefault="00C83885">
      <w:pPr>
        <w:pStyle w:val="Textoindependiente"/>
        <w:rPr>
          <w:b/>
          <w:sz w:val="20"/>
          <w:lang w:val="es-419"/>
        </w:rPr>
      </w:pPr>
    </w:p>
    <w:p w14:paraId="6C9B1879" w14:textId="77777777" w:rsidR="00C83885" w:rsidRPr="00FF6EFD" w:rsidRDefault="00C83885">
      <w:pPr>
        <w:pStyle w:val="Textoindependiente"/>
        <w:rPr>
          <w:b/>
          <w:sz w:val="20"/>
          <w:lang w:val="es-419"/>
        </w:rPr>
      </w:pPr>
    </w:p>
    <w:p w14:paraId="6C9B187A" w14:textId="77777777" w:rsidR="00C83885" w:rsidRPr="00FF6EFD" w:rsidRDefault="00C83885">
      <w:pPr>
        <w:pStyle w:val="Textoindependiente"/>
        <w:rPr>
          <w:b/>
          <w:sz w:val="20"/>
          <w:lang w:val="es-419"/>
        </w:rPr>
      </w:pPr>
    </w:p>
    <w:p w14:paraId="6C9B187B" w14:textId="77777777" w:rsidR="00C83885" w:rsidRPr="00FF6EFD" w:rsidRDefault="00C83885">
      <w:pPr>
        <w:pStyle w:val="Textoindependiente"/>
        <w:rPr>
          <w:b/>
          <w:sz w:val="20"/>
          <w:lang w:val="es-419"/>
        </w:rPr>
      </w:pPr>
    </w:p>
    <w:p w14:paraId="6C9B187C" w14:textId="77777777" w:rsidR="00C83885" w:rsidRPr="00FF6EFD" w:rsidRDefault="000764A7">
      <w:pPr>
        <w:pStyle w:val="Textoindependiente"/>
        <w:spacing w:before="4"/>
        <w:rPr>
          <w:b/>
          <w:sz w:val="11"/>
          <w:lang w:val="es-419"/>
        </w:rPr>
      </w:pPr>
      <w:r>
        <w:rPr>
          <w:lang w:val="es"/>
        </w:rPr>
        <w:pict w14:anchorId="0135C682">
          <v:shape id="docshape101" o:spid="_x0000_s1026" alt="" style="position:absolute;margin-left:59.35pt;margin-top:7.75pt;width:233.65pt;height:.1pt;z-index:-15697920;mso-wrap-edited:f;mso-width-percent:0;mso-height-percent:0;mso-wrap-distance-left:0;mso-wrap-distance-right:0;mso-position-horizontal-relative:page;mso-width-percent:0;mso-height-percent:0" coordsize="4673,1270" path="m,l4673,e" filled="f" strokecolor="#231f20" strokeweight=".25pt">
            <v:path arrowok="t" o:connecttype="custom" o:connectlocs="0,0;2147483646,0" o:connectangles="0,0"/>
            <w10:wrap type="topAndBottom" anchorx="page"/>
          </v:shape>
        </w:pict>
      </w:r>
    </w:p>
    <w:p w14:paraId="6C9B187D" w14:textId="77777777" w:rsidR="00C83885" w:rsidRDefault="00FE36DF">
      <w:pPr>
        <w:spacing w:before="54"/>
        <w:ind w:left="2983"/>
        <w:rPr>
          <w:b/>
          <w:sz w:val="14"/>
        </w:rPr>
      </w:pPr>
      <w:r>
        <w:rPr>
          <w:b/>
          <w:bCs/>
          <w:color w:val="58595B"/>
          <w:sz w:val="14"/>
          <w:lang w:val="es"/>
        </w:rPr>
        <w:t>Fecha</w:t>
      </w:r>
    </w:p>
    <w:p w14:paraId="6C9B187E" w14:textId="77777777" w:rsidR="00C83885" w:rsidRDefault="00C83885">
      <w:pPr>
        <w:pStyle w:val="Textoindependiente"/>
        <w:rPr>
          <w:b/>
          <w:sz w:val="20"/>
        </w:rPr>
      </w:pPr>
    </w:p>
    <w:p w14:paraId="6C9B187F" w14:textId="77777777" w:rsidR="00C83885" w:rsidRDefault="00C83885">
      <w:pPr>
        <w:pStyle w:val="Textoindependiente"/>
        <w:rPr>
          <w:b/>
          <w:sz w:val="20"/>
        </w:rPr>
      </w:pPr>
    </w:p>
    <w:p w14:paraId="6C9B1880" w14:textId="77777777" w:rsidR="00C83885" w:rsidRDefault="00C83885">
      <w:pPr>
        <w:pStyle w:val="Textoindependiente"/>
        <w:rPr>
          <w:b/>
          <w:sz w:val="20"/>
        </w:rPr>
      </w:pPr>
    </w:p>
    <w:p w14:paraId="6C9B1881" w14:textId="77777777" w:rsidR="00C83885" w:rsidRDefault="00C83885">
      <w:pPr>
        <w:pStyle w:val="Textoindependiente"/>
        <w:rPr>
          <w:b/>
          <w:sz w:val="20"/>
        </w:rPr>
      </w:pPr>
    </w:p>
    <w:p w14:paraId="6C9B1882" w14:textId="77777777" w:rsidR="00C83885" w:rsidRDefault="00C83885">
      <w:pPr>
        <w:pStyle w:val="Textoindependiente"/>
        <w:rPr>
          <w:b/>
          <w:sz w:val="20"/>
        </w:rPr>
      </w:pPr>
    </w:p>
    <w:p w14:paraId="6C9B1883" w14:textId="77777777" w:rsidR="00C83885" w:rsidRDefault="00C83885">
      <w:pPr>
        <w:pStyle w:val="Textoindependiente"/>
        <w:rPr>
          <w:b/>
          <w:sz w:val="20"/>
        </w:rPr>
      </w:pPr>
    </w:p>
    <w:p w14:paraId="6C9B1884" w14:textId="77777777" w:rsidR="00C83885" w:rsidRDefault="00C83885">
      <w:pPr>
        <w:pStyle w:val="Textoindependiente"/>
        <w:rPr>
          <w:b/>
          <w:sz w:val="20"/>
        </w:rPr>
      </w:pPr>
    </w:p>
    <w:p w14:paraId="6C9B1885" w14:textId="77777777" w:rsidR="00C83885" w:rsidRDefault="00C83885">
      <w:pPr>
        <w:pStyle w:val="Textoindependiente"/>
        <w:rPr>
          <w:b/>
          <w:sz w:val="20"/>
        </w:rPr>
      </w:pPr>
    </w:p>
    <w:p w14:paraId="6C9B1886" w14:textId="77777777" w:rsidR="00C83885" w:rsidRDefault="00C83885">
      <w:pPr>
        <w:pStyle w:val="Textoindependiente"/>
        <w:rPr>
          <w:b/>
          <w:sz w:val="20"/>
        </w:rPr>
      </w:pPr>
    </w:p>
    <w:p w14:paraId="6C9B1887" w14:textId="77777777" w:rsidR="00C83885" w:rsidRDefault="00C83885">
      <w:pPr>
        <w:pStyle w:val="Textoindependiente"/>
        <w:rPr>
          <w:b/>
          <w:sz w:val="20"/>
        </w:rPr>
      </w:pPr>
    </w:p>
    <w:p w14:paraId="6C9B1888" w14:textId="77777777" w:rsidR="00C83885" w:rsidRDefault="00C83885">
      <w:pPr>
        <w:pStyle w:val="Textoindependiente"/>
        <w:rPr>
          <w:b/>
          <w:sz w:val="20"/>
        </w:rPr>
      </w:pPr>
    </w:p>
    <w:p w14:paraId="6C9B1889" w14:textId="77777777" w:rsidR="00C83885" w:rsidRDefault="00C83885">
      <w:pPr>
        <w:pStyle w:val="Textoindependiente"/>
        <w:rPr>
          <w:b/>
          <w:sz w:val="20"/>
        </w:rPr>
      </w:pPr>
    </w:p>
    <w:p w14:paraId="6C9B188A" w14:textId="77777777" w:rsidR="00C83885" w:rsidRDefault="00C83885">
      <w:pPr>
        <w:pStyle w:val="Textoindependiente"/>
        <w:rPr>
          <w:b/>
          <w:sz w:val="20"/>
        </w:rPr>
      </w:pPr>
    </w:p>
    <w:p w14:paraId="6C9B188B" w14:textId="77777777" w:rsidR="00C83885" w:rsidRDefault="00C83885">
      <w:pPr>
        <w:pStyle w:val="Textoindependiente"/>
        <w:rPr>
          <w:b/>
          <w:sz w:val="20"/>
        </w:rPr>
      </w:pPr>
    </w:p>
    <w:p w14:paraId="6C9B188C" w14:textId="77777777" w:rsidR="00C83885" w:rsidRDefault="00C83885">
      <w:pPr>
        <w:pStyle w:val="Textoindependiente"/>
        <w:rPr>
          <w:b/>
          <w:sz w:val="20"/>
        </w:rPr>
      </w:pPr>
    </w:p>
    <w:p w14:paraId="6C9B188D" w14:textId="77777777" w:rsidR="00C83885" w:rsidRDefault="00C83885">
      <w:pPr>
        <w:pStyle w:val="Textoindependiente"/>
        <w:rPr>
          <w:b/>
          <w:sz w:val="20"/>
        </w:rPr>
      </w:pPr>
    </w:p>
    <w:p w14:paraId="6C9B188E" w14:textId="77777777" w:rsidR="00C83885" w:rsidRDefault="00C83885">
      <w:pPr>
        <w:pStyle w:val="Textoindependiente"/>
        <w:rPr>
          <w:b/>
          <w:sz w:val="20"/>
        </w:rPr>
      </w:pPr>
    </w:p>
    <w:p w14:paraId="6C9B188F" w14:textId="77777777" w:rsidR="00C83885" w:rsidRDefault="00C83885">
      <w:pPr>
        <w:pStyle w:val="Textoindependiente"/>
        <w:rPr>
          <w:b/>
          <w:sz w:val="20"/>
        </w:rPr>
      </w:pPr>
    </w:p>
    <w:p w14:paraId="6C9B1890" w14:textId="77777777" w:rsidR="00C83885" w:rsidRDefault="00C83885">
      <w:pPr>
        <w:pStyle w:val="Textoindependiente"/>
        <w:spacing w:before="3"/>
        <w:rPr>
          <w:b/>
          <w:sz w:val="21"/>
        </w:rPr>
      </w:pPr>
    </w:p>
    <w:p w14:paraId="6C9B1891" w14:textId="77777777" w:rsidR="00C83885" w:rsidRDefault="00FE36DF">
      <w:pPr>
        <w:ind w:left="2490" w:right="2490"/>
        <w:jc w:val="center"/>
        <w:rPr>
          <w:b/>
          <w:sz w:val="16"/>
        </w:rPr>
      </w:pPr>
      <w:r>
        <w:rPr>
          <w:b/>
          <w:bCs/>
          <w:color w:val="58595B"/>
          <w:sz w:val="16"/>
          <w:lang w:val="es"/>
        </w:rPr>
        <w:t>39</w:t>
      </w:r>
    </w:p>
    <w:sectPr w:rsidR="00C83885">
      <w:pgSz w:w="12240" w:h="15840"/>
      <w:pgMar w:top="1340" w:right="340" w:bottom="280" w:left="3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ucida Sans Unicode">
    <w:panose1 w:val="020B0602030504020204"/>
    <w:charset w:val="00"/>
    <w:family w:val="swiss"/>
    <w:pitch w:val="variable"/>
    <w:sig w:usb0="80000AFF" w:usb1="0000396B" w:usb2="00000000" w:usb3="00000000" w:csb0="000000B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Britannic Bold">
    <w:panose1 w:val="020B0903060703020204"/>
    <w:charset w:val="4D"/>
    <w:family w:val="swiss"/>
    <w:pitch w:val="variable"/>
    <w:sig w:usb0="00000003" w:usb1="00000000" w:usb2="00000000" w:usb3="00000000" w:csb0="00000001" w:csb1="00000000"/>
  </w:font>
  <w:font w:name="Gill Sans MT">
    <w:panose1 w:val="020B0502020104020203"/>
    <w:charset w:val="4D"/>
    <w:family w:val="swiss"/>
    <w:pitch w:val="variable"/>
    <w:sig w:usb0="00000003"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3F7300"/>
    <w:multiLevelType w:val="hybridMultilevel"/>
    <w:tmpl w:val="12BE50E4"/>
    <w:lvl w:ilvl="0" w:tplc="B0FAF888">
      <w:numFmt w:val="bullet"/>
      <w:lvlText w:val="◗"/>
      <w:lvlJc w:val="left"/>
      <w:pPr>
        <w:ind w:left="1182" w:hanging="461"/>
      </w:pPr>
      <w:rPr>
        <w:rFonts w:ascii="Lucida Sans Unicode" w:eastAsia="Lucida Sans Unicode" w:hAnsi="Lucida Sans Unicode" w:cs="Lucida Sans Unicode" w:hint="default"/>
        <w:b w:val="0"/>
        <w:bCs w:val="0"/>
        <w:i w:val="0"/>
        <w:iCs w:val="0"/>
        <w:color w:val="00B0AA"/>
        <w:w w:val="120"/>
        <w:sz w:val="28"/>
        <w:szCs w:val="28"/>
        <w:lang w:val="en-US" w:eastAsia="en-US" w:bidi="ar-SA"/>
      </w:rPr>
    </w:lvl>
    <w:lvl w:ilvl="1" w:tplc="46708F0A">
      <w:numFmt w:val="bullet"/>
      <w:lvlText w:val="•"/>
      <w:lvlJc w:val="left"/>
      <w:pPr>
        <w:ind w:left="2218" w:hanging="461"/>
      </w:pPr>
      <w:rPr>
        <w:rFonts w:hint="default"/>
        <w:lang w:val="en-US" w:eastAsia="en-US" w:bidi="ar-SA"/>
      </w:rPr>
    </w:lvl>
    <w:lvl w:ilvl="2" w:tplc="05DAEC2E">
      <w:numFmt w:val="bullet"/>
      <w:lvlText w:val="•"/>
      <w:lvlJc w:val="left"/>
      <w:pPr>
        <w:ind w:left="3256" w:hanging="461"/>
      </w:pPr>
      <w:rPr>
        <w:rFonts w:hint="default"/>
        <w:lang w:val="en-US" w:eastAsia="en-US" w:bidi="ar-SA"/>
      </w:rPr>
    </w:lvl>
    <w:lvl w:ilvl="3" w:tplc="60B477F2">
      <w:numFmt w:val="bullet"/>
      <w:lvlText w:val="•"/>
      <w:lvlJc w:val="left"/>
      <w:pPr>
        <w:ind w:left="4294" w:hanging="461"/>
      </w:pPr>
      <w:rPr>
        <w:rFonts w:hint="default"/>
        <w:lang w:val="en-US" w:eastAsia="en-US" w:bidi="ar-SA"/>
      </w:rPr>
    </w:lvl>
    <w:lvl w:ilvl="4" w:tplc="FAE4A4BC">
      <w:numFmt w:val="bullet"/>
      <w:lvlText w:val="•"/>
      <w:lvlJc w:val="left"/>
      <w:pPr>
        <w:ind w:left="5332" w:hanging="461"/>
      </w:pPr>
      <w:rPr>
        <w:rFonts w:hint="default"/>
        <w:lang w:val="en-US" w:eastAsia="en-US" w:bidi="ar-SA"/>
      </w:rPr>
    </w:lvl>
    <w:lvl w:ilvl="5" w:tplc="5FEE836C">
      <w:numFmt w:val="bullet"/>
      <w:lvlText w:val="•"/>
      <w:lvlJc w:val="left"/>
      <w:pPr>
        <w:ind w:left="6370" w:hanging="461"/>
      </w:pPr>
      <w:rPr>
        <w:rFonts w:hint="default"/>
        <w:lang w:val="en-US" w:eastAsia="en-US" w:bidi="ar-SA"/>
      </w:rPr>
    </w:lvl>
    <w:lvl w:ilvl="6" w:tplc="67D822E6">
      <w:numFmt w:val="bullet"/>
      <w:lvlText w:val="•"/>
      <w:lvlJc w:val="left"/>
      <w:pPr>
        <w:ind w:left="7408" w:hanging="461"/>
      </w:pPr>
      <w:rPr>
        <w:rFonts w:hint="default"/>
        <w:lang w:val="en-US" w:eastAsia="en-US" w:bidi="ar-SA"/>
      </w:rPr>
    </w:lvl>
    <w:lvl w:ilvl="7" w:tplc="2614319A">
      <w:numFmt w:val="bullet"/>
      <w:lvlText w:val="•"/>
      <w:lvlJc w:val="left"/>
      <w:pPr>
        <w:ind w:left="8446" w:hanging="461"/>
      </w:pPr>
      <w:rPr>
        <w:rFonts w:hint="default"/>
        <w:lang w:val="en-US" w:eastAsia="en-US" w:bidi="ar-SA"/>
      </w:rPr>
    </w:lvl>
    <w:lvl w:ilvl="8" w:tplc="2DD4A384">
      <w:numFmt w:val="bullet"/>
      <w:lvlText w:val="•"/>
      <w:lvlJc w:val="left"/>
      <w:pPr>
        <w:ind w:left="9484" w:hanging="461"/>
      </w:pPr>
      <w:rPr>
        <w:rFonts w:hint="default"/>
        <w:lang w:val="en-US" w:eastAsia="en-US" w:bidi="ar-SA"/>
      </w:rPr>
    </w:lvl>
  </w:abstractNum>
  <w:abstractNum w:abstractNumId="1" w15:restartNumberingAfterBreak="0">
    <w:nsid w:val="4C25728F"/>
    <w:multiLevelType w:val="hybridMultilevel"/>
    <w:tmpl w:val="6A06FFBE"/>
    <w:lvl w:ilvl="0" w:tplc="C172A730">
      <w:numFmt w:val="bullet"/>
      <w:lvlText w:val="•"/>
      <w:lvlJc w:val="left"/>
      <w:pPr>
        <w:ind w:left="1220" w:hanging="180"/>
      </w:pPr>
      <w:rPr>
        <w:rFonts w:ascii="Arial" w:eastAsia="Arial" w:hAnsi="Arial" w:cs="Arial" w:hint="default"/>
        <w:b w:val="0"/>
        <w:bCs w:val="0"/>
        <w:i w:val="0"/>
        <w:iCs w:val="0"/>
        <w:color w:val="58595B"/>
        <w:w w:val="145"/>
        <w:sz w:val="18"/>
        <w:szCs w:val="18"/>
        <w:lang w:val="en-US" w:eastAsia="en-US" w:bidi="ar-SA"/>
      </w:rPr>
    </w:lvl>
    <w:lvl w:ilvl="1" w:tplc="8EEA20A8">
      <w:numFmt w:val="bullet"/>
      <w:lvlText w:val="•"/>
      <w:lvlJc w:val="left"/>
      <w:pPr>
        <w:ind w:left="1650" w:hanging="180"/>
      </w:pPr>
      <w:rPr>
        <w:rFonts w:hint="default"/>
        <w:lang w:val="en-US" w:eastAsia="en-US" w:bidi="ar-SA"/>
      </w:rPr>
    </w:lvl>
    <w:lvl w:ilvl="2" w:tplc="461881F0">
      <w:numFmt w:val="bullet"/>
      <w:lvlText w:val="•"/>
      <w:lvlJc w:val="left"/>
      <w:pPr>
        <w:ind w:left="2080" w:hanging="180"/>
      </w:pPr>
      <w:rPr>
        <w:rFonts w:hint="default"/>
        <w:lang w:val="en-US" w:eastAsia="en-US" w:bidi="ar-SA"/>
      </w:rPr>
    </w:lvl>
    <w:lvl w:ilvl="3" w:tplc="516AB61C">
      <w:numFmt w:val="bullet"/>
      <w:lvlText w:val="•"/>
      <w:lvlJc w:val="left"/>
      <w:pPr>
        <w:ind w:left="2511" w:hanging="180"/>
      </w:pPr>
      <w:rPr>
        <w:rFonts w:hint="default"/>
        <w:lang w:val="en-US" w:eastAsia="en-US" w:bidi="ar-SA"/>
      </w:rPr>
    </w:lvl>
    <w:lvl w:ilvl="4" w:tplc="E1344B06">
      <w:numFmt w:val="bullet"/>
      <w:lvlText w:val="•"/>
      <w:lvlJc w:val="left"/>
      <w:pPr>
        <w:ind w:left="2941" w:hanging="180"/>
      </w:pPr>
      <w:rPr>
        <w:rFonts w:hint="default"/>
        <w:lang w:val="en-US" w:eastAsia="en-US" w:bidi="ar-SA"/>
      </w:rPr>
    </w:lvl>
    <w:lvl w:ilvl="5" w:tplc="7E3E9F8C">
      <w:numFmt w:val="bullet"/>
      <w:lvlText w:val="•"/>
      <w:lvlJc w:val="left"/>
      <w:pPr>
        <w:ind w:left="3372" w:hanging="180"/>
      </w:pPr>
      <w:rPr>
        <w:rFonts w:hint="default"/>
        <w:lang w:val="en-US" w:eastAsia="en-US" w:bidi="ar-SA"/>
      </w:rPr>
    </w:lvl>
    <w:lvl w:ilvl="6" w:tplc="566AB612">
      <w:numFmt w:val="bullet"/>
      <w:lvlText w:val="•"/>
      <w:lvlJc w:val="left"/>
      <w:pPr>
        <w:ind w:left="3802" w:hanging="180"/>
      </w:pPr>
      <w:rPr>
        <w:rFonts w:hint="default"/>
        <w:lang w:val="en-US" w:eastAsia="en-US" w:bidi="ar-SA"/>
      </w:rPr>
    </w:lvl>
    <w:lvl w:ilvl="7" w:tplc="3E103942">
      <w:numFmt w:val="bullet"/>
      <w:lvlText w:val="•"/>
      <w:lvlJc w:val="left"/>
      <w:pPr>
        <w:ind w:left="4232" w:hanging="180"/>
      </w:pPr>
      <w:rPr>
        <w:rFonts w:hint="default"/>
        <w:lang w:val="en-US" w:eastAsia="en-US" w:bidi="ar-SA"/>
      </w:rPr>
    </w:lvl>
    <w:lvl w:ilvl="8" w:tplc="125A5F5A">
      <w:numFmt w:val="bullet"/>
      <w:lvlText w:val="•"/>
      <w:lvlJc w:val="left"/>
      <w:pPr>
        <w:ind w:left="4663" w:hanging="180"/>
      </w:pPr>
      <w:rPr>
        <w:rFonts w:hint="default"/>
        <w:lang w:val="en-US" w:eastAsia="en-US" w:bidi="ar-SA"/>
      </w:rPr>
    </w:lvl>
  </w:abstractNum>
  <w:abstractNum w:abstractNumId="2" w15:restartNumberingAfterBreak="0">
    <w:nsid w:val="4D5330C6"/>
    <w:multiLevelType w:val="hybridMultilevel"/>
    <w:tmpl w:val="BBC8747E"/>
    <w:lvl w:ilvl="0" w:tplc="8A4C2CC4">
      <w:numFmt w:val="bullet"/>
      <w:lvlText w:val="■"/>
      <w:lvlJc w:val="left"/>
      <w:pPr>
        <w:ind w:left="1255" w:hanging="461"/>
      </w:pPr>
      <w:rPr>
        <w:rFonts w:ascii="Arial" w:eastAsia="Arial" w:hAnsi="Arial" w:cs="Arial" w:hint="default"/>
        <w:b w:val="0"/>
        <w:bCs w:val="0"/>
        <w:i w:val="0"/>
        <w:iCs w:val="0"/>
        <w:color w:val="00B0AA"/>
        <w:w w:val="148"/>
        <w:sz w:val="28"/>
        <w:szCs w:val="28"/>
        <w:lang w:val="en-US" w:eastAsia="en-US" w:bidi="ar-SA"/>
      </w:rPr>
    </w:lvl>
    <w:lvl w:ilvl="1" w:tplc="A6ACC78A">
      <w:numFmt w:val="bullet"/>
      <w:lvlText w:val="•"/>
      <w:lvlJc w:val="left"/>
      <w:pPr>
        <w:ind w:left="2290" w:hanging="461"/>
      </w:pPr>
      <w:rPr>
        <w:rFonts w:hint="default"/>
        <w:lang w:val="en-US" w:eastAsia="en-US" w:bidi="ar-SA"/>
      </w:rPr>
    </w:lvl>
    <w:lvl w:ilvl="2" w:tplc="B2028AF2">
      <w:numFmt w:val="bullet"/>
      <w:lvlText w:val="•"/>
      <w:lvlJc w:val="left"/>
      <w:pPr>
        <w:ind w:left="3320" w:hanging="461"/>
      </w:pPr>
      <w:rPr>
        <w:rFonts w:hint="default"/>
        <w:lang w:val="en-US" w:eastAsia="en-US" w:bidi="ar-SA"/>
      </w:rPr>
    </w:lvl>
    <w:lvl w:ilvl="3" w:tplc="00840A72">
      <w:numFmt w:val="bullet"/>
      <w:lvlText w:val="•"/>
      <w:lvlJc w:val="left"/>
      <w:pPr>
        <w:ind w:left="4350" w:hanging="461"/>
      </w:pPr>
      <w:rPr>
        <w:rFonts w:hint="default"/>
        <w:lang w:val="en-US" w:eastAsia="en-US" w:bidi="ar-SA"/>
      </w:rPr>
    </w:lvl>
    <w:lvl w:ilvl="4" w:tplc="F782E5E0">
      <w:numFmt w:val="bullet"/>
      <w:lvlText w:val="•"/>
      <w:lvlJc w:val="left"/>
      <w:pPr>
        <w:ind w:left="5380" w:hanging="461"/>
      </w:pPr>
      <w:rPr>
        <w:rFonts w:hint="default"/>
        <w:lang w:val="en-US" w:eastAsia="en-US" w:bidi="ar-SA"/>
      </w:rPr>
    </w:lvl>
    <w:lvl w:ilvl="5" w:tplc="4FAE1F04">
      <w:numFmt w:val="bullet"/>
      <w:lvlText w:val="•"/>
      <w:lvlJc w:val="left"/>
      <w:pPr>
        <w:ind w:left="6410" w:hanging="461"/>
      </w:pPr>
      <w:rPr>
        <w:rFonts w:hint="default"/>
        <w:lang w:val="en-US" w:eastAsia="en-US" w:bidi="ar-SA"/>
      </w:rPr>
    </w:lvl>
    <w:lvl w:ilvl="6" w:tplc="4DD66026">
      <w:numFmt w:val="bullet"/>
      <w:lvlText w:val="•"/>
      <w:lvlJc w:val="left"/>
      <w:pPr>
        <w:ind w:left="7440" w:hanging="461"/>
      </w:pPr>
      <w:rPr>
        <w:rFonts w:hint="default"/>
        <w:lang w:val="en-US" w:eastAsia="en-US" w:bidi="ar-SA"/>
      </w:rPr>
    </w:lvl>
    <w:lvl w:ilvl="7" w:tplc="FC2816E0">
      <w:numFmt w:val="bullet"/>
      <w:lvlText w:val="•"/>
      <w:lvlJc w:val="left"/>
      <w:pPr>
        <w:ind w:left="8470" w:hanging="461"/>
      </w:pPr>
      <w:rPr>
        <w:rFonts w:hint="default"/>
        <w:lang w:val="en-US" w:eastAsia="en-US" w:bidi="ar-SA"/>
      </w:rPr>
    </w:lvl>
    <w:lvl w:ilvl="8" w:tplc="F2D0D81E">
      <w:numFmt w:val="bullet"/>
      <w:lvlText w:val="•"/>
      <w:lvlJc w:val="left"/>
      <w:pPr>
        <w:ind w:left="9500" w:hanging="461"/>
      </w:pPr>
      <w:rPr>
        <w:rFonts w:hint="default"/>
        <w:lang w:val="en-US" w:eastAsia="en-US" w:bidi="ar-SA"/>
      </w:rPr>
    </w:lvl>
  </w:abstractNum>
  <w:abstractNum w:abstractNumId="3" w15:restartNumberingAfterBreak="0">
    <w:nsid w:val="502137F5"/>
    <w:multiLevelType w:val="hybridMultilevel"/>
    <w:tmpl w:val="FD4E462A"/>
    <w:lvl w:ilvl="0" w:tplc="1DBC07B6">
      <w:numFmt w:val="bullet"/>
      <w:lvlText w:val="◗"/>
      <w:lvlJc w:val="left"/>
      <w:pPr>
        <w:ind w:left="1255" w:hanging="461"/>
      </w:pPr>
      <w:rPr>
        <w:rFonts w:ascii="Lucida Sans Unicode" w:eastAsia="Lucida Sans Unicode" w:hAnsi="Lucida Sans Unicode" w:cs="Lucida Sans Unicode" w:hint="default"/>
        <w:b w:val="0"/>
        <w:bCs w:val="0"/>
        <w:i w:val="0"/>
        <w:iCs w:val="0"/>
        <w:color w:val="00B0AA"/>
        <w:w w:val="120"/>
        <w:sz w:val="28"/>
        <w:szCs w:val="28"/>
        <w:lang w:val="en-US" w:eastAsia="en-US" w:bidi="ar-SA"/>
      </w:rPr>
    </w:lvl>
    <w:lvl w:ilvl="1" w:tplc="3E4698D4">
      <w:numFmt w:val="bullet"/>
      <w:lvlText w:val="•"/>
      <w:lvlJc w:val="left"/>
      <w:pPr>
        <w:ind w:left="2290" w:hanging="461"/>
      </w:pPr>
      <w:rPr>
        <w:rFonts w:hint="default"/>
        <w:lang w:val="en-US" w:eastAsia="en-US" w:bidi="ar-SA"/>
      </w:rPr>
    </w:lvl>
    <w:lvl w:ilvl="2" w:tplc="9CFCFF0C">
      <w:numFmt w:val="bullet"/>
      <w:lvlText w:val="•"/>
      <w:lvlJc w:val="left"/>
      <w:pPr>
        <w:ind w:left="3320" w:hanging="461"/>
      </w:pPr>
      <w:rPr>
        <w:rFonts w:hint="default"/>
        <w:lang w:val="en-US" w:eastAsia="en-US" w:bidi="ar-SA"/>
      </w:rPr>
    </w:lvl>
    <w:lvl w:ilvl="3" w:tplc="100887B8">
      <w:numFmt w:val="bullet"/>
      <w:lvlText w:val="•"/>
      <w:lvlJc w:val="left"/>
      <w:pPr>
        <w:ind w:left="4350" w:hanging="461"/>
      </w:pPr>
      <w:rPr>
        <w:rFonts w:hint="default"/>
        <w:lang w:val="en-US" w:eastAsia="en-US" w:bidi="ar-SA"/>
      </w:rPr>
    </w:lvl>
    <w:lvl w:ilvl="4" w:tplc="23C21F62">
      <w:numFmt w:val="bullet"/>
      <w:lvlText w:val="•"/>
      <w:lvlJc w:val="left"/>
      <w:pPr>
        <w:ind w:left="5380" w:hanging="461"/>
      </w:pPr>
      <w:rPr>
        <w:rFonts w:hint="default"/>
        <w:lang w:val="en-US" w:eastAsia="en-US" w:bidi="ar-SA"/>
      </w:rPr>
    </w:lvl>
    <w:lvl w:ilvl="5" w:tplc="62908D66">
      <w:numFmt w:val="bullet"/>
      <w:lvlText w:val="•"/>
      <w:lvlJc w:val="left"/>
      <w:pPr>
        <w:ind w:left="6410" w:hanging="461"/>
      </w:pPr>
      <w:rPr>
        <w:rFonts w:hint="default"/>
        <w:lang w:val="en-US" w:eastAsia="en-US" w:bidi="ar-SA"/>
      </w:rPr>
    </w:lvl>
    <w:lvl w:ilvl="6" w:tplc="1F4E3A64">
      <w:numFmt w:val="bullet"/>
      <w:lvlText w:val="•"/>
      <w:lvlJc w:val="left"/>
      <w:pPr>
        <w:ind w:left="7440" w:hanging="461"/>
      </w:pPr>
      <w:rPr>
        <w:rFonts w:hint="default"/>
        <w:lang w:val="en-US" w:eastAsia="en-US" w:bidi="ar-SA"/>
      </w:rPr>
    </w:lvl>
    <w:lvl w:ilvl="7" w:tplc="943C2A5C">
      <w:numFmt w:val="bullet"/>
      <w:lvlText w:val="•"/>
      <w:lvlJc w:val="left"/>
      <w:pPr>
        <w:ind w:left="8470" w:hanging="461"/>
      </w:pPr>
      <w:rPr>
        <w:rFonts w:hint="default"/>
        <w:lang w:val="en-US" w:eastAsia="en-US" w:bidi="ar-SA"/>
      </w:rPr>
    </w:lvl>
    <w:lvl w:ilvl="8" w:tplc="5958FE0E">
      <w:numFmt w:val="bullet"/>
      <w:lvlText w:val="•"/>
      <w:lvlJc w:val="left"/>
      <w:pPr>
        <w:ind w:left="9500" w:hanging="461"/>
      </w:pPr>
      <w:rPr>
        <w:rFonts w:hint="default"/>
        <w:lang w:val="en-US" w:eastAsia="en-US" w:bidi="ar-SA"/>
      </w:rPr>
    </w:lvl>
  </w:abstractNum>
  <w:abstractNum w:abstractNumId="4" w15:restartNumberingAfterBreak="0">
    <w:nsid w:val="596F3543"/>
    <w:multiLevelType w:val="hybridMultilevel"/>
    <w:tmpl w:val="144E3528"/>
    <w:lvl w:ilvl="0" w:tplc="9CB8E1B8">
      <w:numFmt w:val="bullet"/>
      <w:lvlText w:val="•"/>
      <w:lvlJc w:val="left"/>
      <w:pPr>
        <w:ind w:left="836" w:hanging="180"/>
      </w:pPr>
      <w:rPr>
        <w:rFonts w:ascii="Arial" w:eastAsia="Arial" w:hAnsi="Arial" w:cs="Arial" w:hint="default"/>
        <w:b w:val="0"/>
        <w:bCs w:val="0"/>
        <w:i w:val="0"/>
        <w:iCs w:val="0"/>
        <w:color w:val="58595B"/>
        <w:w w:val="145"/>
        <w:sz w:val="18"/>
        <w:szCs w:val="18"/>
        <w:lang w:val="en-US" w:eastAsia="en-US" w:bidi="ar-SA"/>
      </w:rPr>
    </w:lvl>
    <w:lvl w:ilvl="1" w:tplc="F04AFE74">
      <w:numFmt w:val="bullet"/>
      <w:lvlText w:val="•"/>
      <w:lvlJc w:val="left"/>
      <w:pPr>
        <w:ind w:left="1220" w:hanging="180"/>
      </w:pPr>
      <w:rPr>
        <w:rFonts w:ascii="Arial" w:eastAsia="Arial" w:hAnsi="Arial" w:cs="Arial" w:hint="default"/>
        <w:b w:val="0"/>
        <w:bCs w:val="0"/>
        <w:i w:val="0"/>
        <w:iCs w:val="0"/>
        <w:color w:val="58595B"/>
        <w:w w:val="145"/>
        <w:sz w:val="18"/>
        <w:szCs w:val="18"/>
        <w:lang w:val="en-US" w:eastAsia="en-US" w:bidi="ar-SA"/>
      </w:rPr>
    </w:lvl>
    <w:lvl w:ilvl="2" w:tplc="574683EE">
      <w:numFmt w:val="bullet"/>
      <w:lvlText w:val="•"/>
      <w:lvlJc w:val="left"/>
      <w:pPr>
        <w:ind w:left="2460" w:hanging="180"/>
      </w:pPr>
      <w:rPr>
        <w:rFonts w:hint="default"/>
        <w:lang w:val="en-US" w:eastAsia="en-US" w:bidi="ar-SA"/>
      </w:rPr>
    </w:lvl>
    <w:lvl w:ilvl="3" w:tplc="B45A68AE">
      <w:numFmt w:val="bullet"/>
      <w:lvlText w:val="•"/>
      <w:lvlJc w:val="left"/>
      <w:pPr>
        <w:ind w:left="2147" w:hanging="180"/>
      </w:pPr>
      <w:rPr>
        <w:rFonts w:hint="default"/>
        <w:lang w:val="en-US" w:eastAsia="en-US" w:bidi="ar-SA"/>
      </w:rPr>
    </w:lvl>
    <w:lvl w:ilvl="4" w:tplc="32041DA2">
      <w:numFmt w:val="bullet"/>
      <w:lvlText w:val="•"/>
      <w:lvlJc w:val="left"/>
      <w:pPr>
        <w:ind w:left="1834" w:hanging="180"/>
      </w:pPr>
      <w:rPr>
        <w:rFonts w:hint="default"/>
        <w:lang w:val="en-US" w:eastAsia="en-US" w:bidi="ar-SA"/>
      </w:rPr>
    </w:lvl>
    <w:lvl w:ilvl="5" w:tplc="12383310">
      <w:numFmt w:val="bullet"/>
      <w:lvlText w:val="•"/>
      <w:lvlJc w:val="left"/>
      <w:pPr>
        <w:ind w:left="1521" w:hanging="180"/>
      </w:pPr>
      <w:rPr>
        <w:rFonts w:hint="default"/>
        <w:lang w:val="en-US" w:eastAsia="en-US" w:bidi="ar-SA"/>
      </w:rPr>
    </w:lvl>
    <w:lvl w:ilvl="6" w:tplc="50AAE5F0">
      <w:numFmt w:val="bullet"/>
      <w:lvlText w:val="•"/>
      <w:lvlJc w:val="left"/>
      <w:pPr>
        <w:ind w:left="1208" w:hanging="180"/>
      </w:pPr>
      <w:rPr>
        <w:rFonts w:hint="default"/>
        <w:lang w:val="en-US" w:eastAsia="en-US" w:bidi="ar-SA"/>
      </w:rPr>
    </w:lvl>
    <w:lvl w:ilvl="7" w:tplc="BA8C1276">
      <w:numFmt w:val="bullet"/>
      <w:lvlText w:val="•"/>
      <w:lvlJc w:val="left"/>
      <w:pPr>
        <w:ind w:left="895" w:hanging="180"/>
      </w:pPr>
      <w:rPr>
        <w:rFonts w:hint="default"/>
        <w:lang w:val="en-US" w:eastAsia="en-US" w:bidi="ar-SA"/>
      </w:rPr>
    </w:lvl>
    <w:lvl w:ilvl="8" w:tplc="7C1CC7CC">
      <w:numFmt w:val="bullet"/>
      <w:lvlText w:val="•"/>
      <w:lvlJc w:val="left"/>
      <w:pPr>
        <w:ind w:left="582" w:hanging="180"/>
      </w:pPr>
      <w:rPr>
        <w:rFonts w:hint="default"/>
        <w:lang w:val="en-US" w:eastAsia="en-US" w:bidi="ar-SA"/>
      </w:rPr>
    </w:lvl>
  </w:abstractNum>
  <w:abstractNum w:abstractNumId="5" w15:restartNumberingAfterBreak="0">
    <w:nsid w:val="5D584EAD"/>
    <w:multiLevelType w:val="hybridMultilevel"/>
    <w:tmpl w:val="1AB63F4E"/>
    <w:lvl w:ilvl="0" w:tplc="1024A7EE">
      <w:start w:val="1"/>
      <w:numFmt w:val="decimal"/>
      <w:lvlText w:val="%1."/>
      <w:lvlJc w:val="left"/>
      <w:pPr>
        <w:ind w:left="1270" w:hanging="231"/>
        <w:jc w:val="left"/>
      </w:pPr>
      <w:rPr>
        <w:rFonts w:ascii="Arial" w:eastAsia="Arial" w:hAnsi="Arial" w:cs="Arial" w:hint="default"/>
        <w:b w:val="0"/>
        <w:bCs w:val="0"/>
        <w:i w:val="0"/>
        <w:iCs w:val="0"/>
        <w:color w:val="58595B"/>
        <w:spacing w:val="-12"/>
        <w:w w:val="102"/>
        <w:sz w:val="18"/>
        <w:szCs w:val="18"/>
        <w:lang w:val="en-US" w:eastAsia="en-US" w:bidi="ar-SA"/>
      </w:rPr>
    </w:lvl>
    <w:lvl w:ilvl="1" w:tplc="D766F59E">
      <w:numFmt w:val="bullet"/>
      <w:lvlText w:val="•"/>
      <w:lvlJc w:val="left"/>
      <w:pPr>
        <w:ind w:left="1704" w:hanging="231"/>
      </w:pPr>
      <w:rPr>
        <w:rFonts w:hint="default"/>
        <w:lang w:val="en-US" w:eastAsia="en-US" w:bidi="ar-SA"/>
      </w:rPr>
    </w:lvl>
    <w:lvl w:ilvl="2" w:tplc="367EFC28">
      <w:numFmt w:val="bullet"/>
      <w:lvlText w:val="•"/>
      <w:lvlJc w:val="left"/>
      <w:pPr>
        <w:ind w:left="2129" w:hanging="231"/>
      </w:pPr>
      <w:rPr>
        <w:rFonts w:hint="default"/>
        <w:lang w:val="en-US" w:eastAsia="en-US" w:bidi="ar-SA"/>
      </w:rPr>
    </w:lvl>
    <w:lvl w:ilvl="3" w:tplc="1D8E2AA4">
      <w:numFmt w:val="bullet"/>
      <w:lvlText w:val="•"/>
      <w:lvlJc w:val="left"/>
      <w:pPr>
        <w:ind w:left="2554" w:hanging="231"/>
      </w:pPr>
      <w:rPr>
        <w:rFonts w:hint="default"/>
        <w:lang w:val="en-US" w:eastAsia="en-US" w:bidi="ar-SA"/>
      </w:rPr>
    </w:lvl>
    <w:lvl w:ilvl="4" w:tplc="2D8A55D6">
      <w:numFmt w:val="bullet"/>
      <w:lvlText w:val="•"/>
      <w:lvlJc w:val="left"/>
      <w:pPr>
        <w:ind w:left="2979" w:hanging="231"/>
      </w:pPr>
      <w:rPr>
        <w:rFonts w:hint="default"/>
        <w:lang w:val="en-US" w:eastAsia="en-US" w:bidi="ar-SA"/>
      </w:rPr>
    </w:lvl>
    <w:lvl w:ilvl="5" w:tplc="602251BA">
      <w:numFmt w:val="bullet"/>
      <w:lvlText w:val="•"/>
      <w:lvlJc w:val="left"/>
      <w:pPr>
        <w:ind w:left="3403" w:hanging="231"/>
      </w:pPr>
      <w:rPr>
        <w:rFonts w:hint="default"/>
        <w:lang w:val="en-US" w:eastAsia="en-US" w:bidi="ar-SA"/>
      </w:rPr>
    </w:lvl>
    <w:lvl w:ilvl="6" w:tplc="C1FEC898">
      <w:numFmt w:val="bullet"/>
      <w:lvlText w:val="•"/>
      <w:lvlJc w:val="left"/>
      <w:pPr>
        <w:ind w:left="3828" w:hanging="231"/>
      </w:pPr>
      <w:rPr>
        <w:rFonts w:hint="default"/>
        <w:lang w:val="en-US" w:eastAsia="en-US" w:bidi="ar-SA"/>
      </w:rPr>
    </w:lvl>
    <w:lvl w:ilvl="7" w:tplc="2D0440B8">
      <w:numFmt w:val="bullet"/>
      <w:lvlText w:val="•"/>
      <w:lvlJc w:val="left"/>
      <w:pPr>
        <w:ind w:left="4253" w:hanging="231"/>
      </w:pPr>
      <w:rPr>
        <w:rFonts w:hint="default"/>
        <w:lang w:val="en-US" w:eastAsia="en-US" w:bidi="ar-SA"/>
      </w:rPr>
    </w:lvl>
    <w:lvl w:ilvl="8" w:tplc="39665BFE">
      <w:numFmt w:val="bullet"/>
      <w:lvlText w:val="•"/>
      <w:lvlJc w:val="left"/>
      <w:pPr>
        <w:ind w:left="4678" w:hanging="231"/>
      </w:pPr>
      <w:rPr>
        <w:rFonts w:hint="default"/>
        <w:lang w:val="en-US" w:eastAsia="en-US" w:bidi="ar-SA"/>
      </w:rPr>
    </w:lvl>
  </w:abstractNum>
  <w:abstractNum w:abstractNumId="6" w15:restartNumberingAfterBreak="0">
    <w:nsid w:val="77845D98"/>
    <w:multiLevelType w:val="hybridMultilevel"/>
    <w:tmpl w:val="B11C2FDC"/>
    <w:lvl w:ilvl="0" w:tplc="5F0E1C94">
      <w:start w:val="1"/>
      <w:numFmt w:val="decimal"/>
      <w:lvlText w:val="%1."/>
      <w:lvlJc w:val="left"/>
      <w:pPr>
        <w:ind w:left="834" w:hanging="180"/>
        <w:jc w:val="left"/>
      </w:pPr>
      <w:rPr>
        <w:rFonts w:ascii="Arial" w:eastAsia="Arial" w:hAnsi="Arial" w:cs="Arial" w:hint="default"/>
        <w:b w:val="0"/>
        <w:bCs w:val="0"/>
        <w:i w:val="0"/>
        <w:iCs w:val="0"/>
        <w:color w:val="58595B"/>
        <w:spacing w:val="-12"/>
        <w:w w:val="102"/>
        <w:sz w:val="18"/>
        <w:szCs w:val="18"/>
        <w:lang w:val="en-US" w:eastAsia="en-US" w:bidi="ar-SA"/>
      </w:rPr>
    </w:lvl>
    <w:lvl w:ilvl="1" w:tplc="D9C4D58C">
      <w:numFmt w:val="bullet"/>
      <w:lvlText w:val="•"/>
      <w:lvlJc w:val="left"/>
      <w:pPr>
        <w:ind w:left="1284" w:hanging="180"/>
      </w:pPr>
      <w:rPr>
        <w:rFonts w:ascii="Arial" w:eastAsia="Arial" w:hAnsi="Arial" w:cs="Arial" w:hint="default"/>
        <w:b w:val="0"/>
        <w:bCs w:val="0"/>
        <w:i w:val="0"/>
        <w:iCs w:val="0"/>
        <w:color w:val="58595B"/>
        <w:w w:val="145"/>
        <w:sz w:val="18"/>
        <w:szCs w:val="18"/>
        <w:lang w:val="en-US" w:eastAsia="en-US" w:bidi="ar-SA"/>
      </w:rPr>
    </w:lvl>
    <w:lvl w:ilvl="2" w:tplc="05DAD07E">
      <w:numFmt w:val="bullet"/>
      <w:lvlText w:val="•"/>
      <w:lvlJc w:val="left"/>
      <w:pPr>
        <w:ind w:left="1803" w:hanging="180"/>
      </w:pPr>
      <w:rPr>
        <w:rFonts w:hint="default"/>
        <w:lang w:val="en-US" w:eastAsia="en-US" w:bidi="ar-SA"/>
      </w:rPr>
    </w:lvl>
    <w:lvl w:ilvl="3" w:tplc="1C6E05E0">
      <w:numFmt w:val="bullet"/>
      <w:lvlText w:val="•"/>
      <w:lvlJc w:val="left"/>
      <w:pPr>
        <w:ind w:left="2327" w:hanging="180"/>
      </w:pPr>
      <w:rPr>
        <w:rFonts w:hint="default"/>
        <w:lang w:val="en-US" w:eastAsia="en-US" w:bidi="ar-SA"/>
      </w:rPr>
    </w:lvl>
    <w:lvl w:ilvl="4" w:tplc="D674C34A">
      <w:numFmt w:val="bullet"/>
      <w:lvlText w:val="•"/>
      <w:lvlJc w:val="left"/>
      <w:pPr>
        <w:ind w:left="2851" w:hanging="180"/>
      </w:pPr>
      <w:rPr>
        <w:rFonts w:hint="default"/>
        <w:lang w:val="en-US" w:eastAsia="en-US" w:bidi="ar-SA"/>
      </w:rPr>
    </w:lvl>
    <w:lvl w:ilvl="5" w:tplc="6458DBA2">
      <w:numFmt w:val="bullet"/>
      <w:lvlText w:val="•"/>
      <w:lvlJc w:val="left"/>
      <w:pPr>
        <w:ind w:left="3375" w:hanging="180"/>
      </w:pPr>
      <w:rPr>
        <w:rFonts w:hint="default"/>
        <w:lang w:val="en-US" w:eastAsia="en-US" w:bidi="ar-SA"/>
      </w:rPr>
    </w:lvl>
    <w:lvl w:ilvl="6" w:tplc="7428B9E4">
      <w:numFmt w:val="bullet"/>
      <w:lvlText w:val="•"/>
      <w:lvlJc w:val="left"/>
      <w:pPr>
        <w:ind w:left="3899" w:hanging="180"/>
      </w:pPr>
      <w:rPr>
        <w:rFonts w:hint="default"/>
        <w:lang w:val="en-US" w:eastAsia="en-US" w:bidi="ar-SA"/>
      </w:rPr>
    </w:lvl>
    <w:lvl w:ilvl="7" w:tplc="EA4AB2AA">
      <w:numFmt w:val="bullet"/>
      <w:lvlText w:val="•"/>
      <w:lvlJc w:val="left"/>
      <w:pPr>
        <w:ind w:left="4423" w:hanging="180"/>
      </w:pPr>
      <w:rPr>
        <w:rFonts w:hint="default"/>
        <w:lang w:val="en-US" w:eastAsia="en-US" w:bidi="ar-SA"/>
      </w:rPr>
    </w:lvl>
    <w:lvl w:ilvl="8" w:tplc="B5C49550">
      <w:numFmt w:val="bullet"/>
      <w:lvlText w:val="•"/>
      <w:lvlJc w:val="left"/>
      <w:pPr>
        <w:ind w:left="4947" w:hanging="180"/>
      </w:pPr>
      <w:rPr>
        <w:rFonts w:hint="default"/>
        <w:lang w:val="en-US" w:eastAsia="en-US" w:bidi="ar-SA"/>
      </w:rPr>
    </w:lvl>
  </w:abstractNum>
  <w:num w:numId="1">
    <w:abstractNumId w:val="0"/>
  </w:num>
  <w:num w:numId="2">
    <w:abstractNumId w:val="2"/>
  </w:num>
  <w:num w:numId="3">
    <w:abstractNumId w:val="3"/>
  </w:num>
  <w:num w:numId="4">
    <w:abstractNumId w:val="6"/>
  </w:num>
  <w:num w:numId="5">
    <w:abstractNumId w:val="5"/>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2"/>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C83885"/>
    <w:rsid w:val="000172E3"/>
    <w:rsid w:val="00024A6C"/>
    <w:rsid w:val="0002616D"/>
    <w:rsid w:val="000764A7"/>
    <w:rsid w:val="000B4315"/>
    <w:rsid w:val="000D4B0C"/>
    <w:rsid w:val="000D5E75"/>
    <w:rsid w:val="000D76C8"/>
    <w:rsid w:val="000E23EA"/>
    <w:rsid w:val="000E4B03"/>
    <w:rsid w:val="000E56A8"/>
    <w:rsid w:val="000F2317"/>
    <w:rsid w:val="001021CE"/>
    <w:rsid w:val="00102391"/>
    <w:rsid w:val="00107A92"/>
    <w:rsid w:val="00140214"/>
    <w:rsid w:val="001474BD"/>
    <w:rsid w:val="00172068"/>
    <w:rsid w:val="00174803"/>
    <w:rsid w:val="001927E9"/>
    <w:rsid w:val="001A2775"/>
    <w:rsid w:val="001A2AD9"/>
    <w:rsid w:val="001C27E7"/>
    <w:rsid w:val="001E3EC0"/>
    <w:rsid w:val="001E7FFC"/>
    <w:rsid w:val="001F5EB7"/>
    <w:rsid w:val="001F665B"/>
    <w:rsid w:val="002013B1"/>
    <w:rsid w:val="00257E45"/>
    <w:rsid w:val="00326A3D"/>
    <w:rsid w:val="0033617B"/>
    <w:rsid w:val="003536CB"/>
    <w:rsid w:val="0035397D"/>
    <w:rsid w:val="0036007D"/>
    <w:rsid w:val="003C055C"/>
    <w:rsid w:val="003D7F88"/>
    <w:rsid w:val="003F305B"/>
    <w:rsid w:val="003F350D"/>
    <w:rsid w:val="003F4231"/>
    <w:rsid w:val="004245FB"/>
    <w:rsid w:val="00430507"/>
    <w:rsid w:val="00434A76"/>
    <w:rsid w:val="00436C8F"/>
    <w:rsid w:val="00443165"/>
    <w:rsid w:val="004726D6"/>
    <w:rsid w:val="004758D6"/>
    <w:rsid w:val="00487ADF"/>
    <w:rsid w:val="004C4618"/>
    <w:rsid w:val="004E1EBF"/>
    <w:rsid w:val="005068C1"/>
    <w:rsid w:val="0051742F"/>
    <w:rsid w:val="00527E3C"/>
    <w:rsid w:val="0056617D"/>
    <w:rsid w:val="0057487E"/>
    <w:rsid w:val="00586AA7"/>
    <w:rsid w:val="005B68AA"/>
    <w:rsid w:val="005D5368"/>
    <w:rsid w:val="00614FFE"/>
    <w:rsid w:val="006179B8"/>
    <w:rsid w:val="00633805"/>
    <w:rsid w:val="00643C90"/>
    <w:rsid w:val="00663865"/>
    <w:rsid w:val="00665889"/>
    <w:rsid w:val="00666D26"/>
    <w:rsid w:val="0069523E"/>
    <w:rsid w:val="006E0F49"/>
    <w:rsid w:val="006E6367"/>
    <w:rsid w:val="00705311"/>
    <w:rsid w:val="00714EE9"/>
    <w:rsid w:val="00734E1B"/>
    <w:rsid w:val="00741616"/>
    <w:rsid w:val="00756F5E"/>
    <w:rsid w:val="00760D15"/>
    <w:rsid w:val="00770ECE"/>
    <w:rsid w:val="00774629"/>
    <w:rsid w:val="00790B64"/>
    <w:rsid w:val="007A2436"/>
    <w:rsid w:val="008026B7"/>
    <w:rsid w:val="0080620A"/>
    <w:rsid w:val="008449EB"/>
    <w:rsid w:val="00844A74"/>
    <w:rsid w:val="0086318B"/>
    <w:rsid w:val="008778F5"/>
    <w:rsid w:val="0088512E"/>
    <w:rsid w:val="008929D9"/>
    <w:rsid w:val="008A7DDC"/>
    <w:rsid w:val="008B0D21"/>
    <w:rsid w:val="009103CB"/>
    <w:rsid w:val="00926449"/>
    <w:rsid w:val="00926AF2"/>
    <w:rsid w:val="00937D1E"/>
    <w:rsid w:val="00961473"/>
    <w:rsid w:val="009C3797"/>
    <w:rsid w:val="009F1E26"/>
    <w:rsid w:val="00A11FA0"/>
    <w:rsid w:val="00A166B2"/>
    <w:rsid w:val="00A27A91"/>
    <w:rsid w:val="00A90889"/>
    <w:rsid w:val="00A912E9"/>
    <w:rsid w:val="00A92D3A"/>
    <w:rsid w:val="00AA5977"/>
    <w:rsid w:val="00AB0B89"/>
    <w:rsid w:val="00AD5EEE"/>
    <w:rsid w:val="00AE6C75"/>
    <w:rsid w:val="00B0092B"/>
    <w:rsid w:val="00B0475A"/>
    <w:rsid w:val="00B1386B"/>
    <w:rsid w:val="00B31BA9"/>
    <w:rsid w:val="00B374F0"/>
    <w:rsid w:val="00B80E9D"/>
    <w:rsid w:val="00B93B88"/>
    <w:rsid w:val="00BA66EE"/>
    <w:rsid w:val="00BF600B"/>
    <w:rsid w:val="00C02558"/>
    <w:rsid w:val="00C115BC"/>
    <w:rsid w:val="00C638A1"/>
    <w:rsid w:val="00C6608A"/>
    <w:rsid w:val="00C72F13"/>
    <w:rsid w:val="00C805C0"/>
    <w:rsid w:val="00C82F4C"/>
    <w:rsid w:val="00C83885"/>
    <w:rsid w:val="00C87101"/>
    <w:rsid w:val="00CB7589"/>
    <w:rsid w:val="00CD5792"/>
    <w:rsid w:val="00CD5BA3"/>
    <w:rsid w:val="00D258C8"/>
    <w:rsid w:val="00D32B7B"/>
    <w:rsid w:val="00D41338"/>
    <w:rsid w:val="00D661DB"/>
    <w:rsid w:val="00D66226"/>
    <w:rsid w:val="00D70E2E"/>
    <w:rsid w:val="00DB4310"/>
    <w:rsid w:val="00DF7C5F"/>
    <w:rsid w:val="00E46814"/>
    <w:rsid w:val="00E608C2"/>
    <w:rsid w:val="00E61C03"/>
    <w:rsid w:val="00E8321F"/>
    <w:rsid w:val="00E870F8"/>
    <w:rsid w:val="00E92B9F"/>
    <w:rsid w:val="00EA3743"/>
    <w:rsid w:val="00ED6432"/>
    <w:rsid w:val="00F03E61"/>
    <w:rsid w:val="00FC7014"/>
    <w:rsid w:val="00FC7DF9"/>
    <w:rsid w:val="00FD2CDC"/>
    <w:rsid w:val="00FE36DF"/>
    <w:rsid w:val="00FE7B91"/>
    <w:rsid w:val="00FF6EFD"/>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1148"/>
    <o:shapelayout v:ext="edit">
      <o:idmap v:ext="edit" data="1"/>
    </o:shapelayout>
  </w:shapeDefaults>
  <w:decimalSymbol w:val=","/>
  <w:listSeparator w:val=";"/>
  <w14:docId w14:val="6C9B134A"/>
  <w15:docId w15:val="{B60FA65A-7D90-47AF-A966-041FF9FB5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Ttulo1">
    <w:name w:val="heading 1"/>
    <w:basedOn w:val="Normal"/>
    <w:uiPriority w:val="9"/>
    <w:qFormat/>
    <w:pPr>
      <w:spacing w:before="10"/>
      <w:ind w:left="1254" w:right="1087" w:hanging="199"/>
      <w:outlineLvl w:val="0"/>
    </w:pPr>
    <w:rPr>
      <w:rFonts w:ascii="Britannic Bold" w:eastAsia="Britannic Bold" w:hAnsi="Britannic Bold" w:cs="Britannic Bold"/>
      <w:sz w:val="144"/>
      <w:szCs w:val="144"/>
    </w:rPr>
  </w:style>
  <w:style w:type="paragraph" w:styleId="Ttulo2">
    <w:name w:val="heading 2"/>
    <w:basedOn w:val="Normal"/>
    <w:uiPriority w:val="9"/>
    <w:unhideWhenUsed/>
    <w:qFormat/>
    <w:pPr>
      <w:spacing w:before="16"/>
      <w:ind w:left="2490" w:right="507" w:hanging="3986"/>
      <w:outlineLvl w:val="1"/>
    </w:pPr>
    <w:rPr>
      <w:rFonts w:ascii="Britannic Bold" w:eastAsia="Britannic Bold" w:hAnsi="Britannic Bold" w:cs="Britannic Bold"/>
      <w:sz w:val="134"/>
      <w:szCs w:val="134"/>
    </w:rPr>
  </w:style>
  <w:style w:type="paragraph" w:styleId="Ttulo3">
    <w:name w:val="heading 3"/>
    <w:basedOn w:val="Normal"/>
    <w:uiPriority w:val="9"/>
    <w:unhideWhenUsed/>
    <w:qFormat/>
    <w:pPr>
      <w:spacing w:before="96"/>
      <w:ind w:left="218"/>
      <w:outlineLvl w:val="2"/>
    </w:pPr>
    <w:rPr>
      <w:rFonts w:ascii="Calibri" w:eastAsia="Calibri" w:hAnsi="Calibri" w:cs="Calibri"/>
      <w:b/>
      <w:bCs/>
      <w:sz w:val="39"/>
      <w:szCs w:val="39"/>
    </w:rPr>
  </w:style>
  <w:style w:type="paragraph" w:styleId="Ttulo4">
    <w:name w:val="heading 4"/>
    <w:basedOn w:val="Normal"/>
    <w:uiPriority w:val="9"/>
    <w:unhideWhenUsed/>
    <w:qFormat/>
    <w:pPr>
      <w:ind w:left="713" w:right="444"/>
      <w:jc w:val="center"/>
      <w:outlineLvl w:val="3"/>
    </w:pPr>
    <w:rPr>
      <w:rFonts w:ascii="Gill Sans MT" w:eastAsia="Gill Sans MT" w:hAnsi="Gill Sans MT" w:cs="Gill Sans MT"/>
      <w:i/>
      <w:iCs/>
      <w:sz w:val="38"/>
      <w:szCs w:val="38"/>
    </w:rPr>
  </w:style>
  <w:style w:type="paragraph" w:styleId="Ttulo5">
    <w:name w:val="heading 5"/>
    <w:basedOn w:val="Normal"/>
    <w:uiPriority w:val="9"/>
    <w:unhideWhenUsed/>
    <w:qFormat/>
    <w:pPr>
      <w:spacing w:before="55"/>
      <w:ind w:left="575"/>
      <w:jc w:val="center"/>
      <w:outlineLvl w:val="4"/>
    </w:pPr>
    <w:rPr>
      <w:rFonts w:ascii="Gill Sans MT" w:eastAsia="Gill Sans MT" w:hAnsi="Gill Sans MT" w:cs="Gill Sans MT"/>
      <w:i/>
      <w:iCs/>
      <w:sz w:val="32"/>
      <w:szCs w:val="32"/>
    </w:rPr>
  </w:style>
  <w:style w:type="paragraph" w:styleId="Ttulo6">
    <w:name w:val="heading 6"/>
    <w:basedOn w:val="Normal"/>
    <w:uiPriority w:val="9"/>
    <w:unhideWhenUsed/>
    <w:qFormat/>
    <w:pPr>
      <w:spacing w:before="83"/>
      <w:ind w:left="1255" w:hanging="461"/>
      <w:outlineLvl w:val="5"/>
    </w:pPr>
    <w:rPr>
      <w:rFonts w:ascii="Calibri" w:eastAsia="Calibri" w:hAnsi="Calibri" w:cs="Calibri"/>
      <w:sz w:val="26"/>
      <w:szCs w:val="26"/>
    </w:rPr>
  </w:style>
  <w:style w:type="paragraph" w:styleId="Ttulo7">
    <w:name w:val="heading 7"/>
    <w:basedOn w:val="Normal"/>
    <w:uiPriority w:val="1"/>
    <w:qFormat/>
    <w:pPr>
      <w:ind w:left="860"/>
      <w:outlineLvl w:val="6"/>
    </w:pPr>
    <w:rPr>
      <w:b/>
      <w:bCs/>
      <w:sz w:val="25"/>
      <w:szCs w:val="25"/>
    </w:rPr>
  </w:style>
  <w:style w:type="paragraph" w:styleId="Ttulo8">
    <w:name w:val="heading 8"/>
    <w:basedOn w:val="Normal"/>
    <w:uiPriority w:val="1"/>
    <w:qFormat/>
    <w:pPr>
      <w:spacing w:before="90"/>
      <w:ind w:left="860"/>
      <w:outlineLvl w:val="7"/>
    </w:pPr>
    <w:rPr>
      <w:b/>
      <w:bCs/>
    </w:rPr>
  </w:style>
  <w:style w:type="paragraph" w:styleId="Ttulo9">
    <w:name w:val="heading 9"/>
    <w:basedOn w:val="Normal"/>
    <w:uiPriority w:val="1"/>
    <w:qFormat/>
    <w:pPr>
      <w:spacing w:before="33"/>
      <w:ind w:left="668" w:right="-5" w:hanging="277"/>
      <w:outlineLvl w:val="8"/>
    </w:pPr>
    <w:rPr>
      <w:rFonts w:ascii="Calibri" w:eastAsia="Calibri" w:hAnsi="Calibri" w:cs="Calibr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DC1">
    <w:name w:val="toc 1"/>
    <w:basedOn w:val="Normal"/>
    <w:uiPriority w:val="1"/>
    <w:qFormat/>
    <w:pPr>
      <w:spacing w:before="48"/>
      <w:ind w:left="689"/>
    </w:pPr>
    <w:rPr>
      <w:sz w:val="20"/>
      <w:szCs w:val="20"/>
    </w:rPr>
  </w:style>
  <w:style w:type="paragraph" w:styleId="TDC2">
    <w:name w:val="toc 2"/>
    <w:basedOn w:val="Normal"/>
    <w:uiPriority w:val="1"/>
    <w:qFormat/>
    <w:pPr>
      <w:spacing w:before="48"/>
      <w:ind w:left="877"/>
    </w:pPr>
    <w:rPr>
      <w:sz w:val="20"/>
      <w:szCs w:val="20"/>
    </w:rPr>
  </w:style>
  <w:style w:type="paragraph" w:styleId="Textoindependiente">
    <w:name w:val="Body Text"/>
    <w:basedOn w:val="Normal"/>
    <w:uiPriority w:val="1"/>
    <w:qFormat/>
    <w:rPr>
      <w:sz w:val="18"/>
      <w:szCs w:val="18"/>
    </w:rPr>
  </w:style>
  <w:style w:type="paragraph" w:styleId="Prrafodelista">
    <w:name w:val="List Paragraph"/>
    <w:basedOn w:val="Normal"/>
    <w:uiPriority w:val="1"/>
    <w:qFormat/>
    <w:pPr>
      <w:spacing w:before="92"/>
      <w:ind w:left="1220" w:hanging="180"/>
    </w:pPr>
  </w:style>
  <w:style w:type="paragraph" w:customStyle="1" w:styleId="TableParagraph">
    <w:name w:val="Table Paragraph"/>
    <w:basedOn w:val="Normal"/>
    <w:uiPriority w:val="1"/>
    <w:qFormat/>
    <w:pPr>
      <w:spacing w:before="25"/>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mailto:help@boli.state.or.us"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228</TotalTime>
  <Pages>39</Pages>
  <Words>18497</Words>
  <Characters>98224</Characters>
  <Application>Microsoft Office Word</Application>
  <DocSecurity>0</DocSecurity>
  <Lines>3387</Lines>
  <Paragraphs>864</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115857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Translated by The Spanish Group LLC: A Document Translation Service https://www.thespanishgroup.org</dc:creator>
  <cp:keywords/>
  <dc:description/>
  <cp:lastModifiedBy>Gabriela Aguilar</cp:lastModifiedBy>
  <cp:revision>152</cp:revision>
  <dcterms:created xsi:type="dcterms:W3CDTF">2021-09-17T22:23:00Z</dcterms:created>
  <dcterms:modified xsi:type="dcterms:W3CDTF">2021-09-27T22:45:00Z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2021-07-14T10:00:00Z</vt:filetime>
  </property>
  <property fmtid="{D5CDD505-2E9C-101B-9397-08002B2CF9AE}" pid="3" name="Creator">
    <vt:lpwstr>Adobe InDesign 16.3 (Windows)</vt:lpwstr>
  </property>
  <property fmtid="{D5CDD505-2E9C-101B-9397-08002B2CF9AE}" pid="4" name="LastSaved">
    <vt:filetime>2021-09-16T10:00:00Z</vt:filetime>
  </property>
</Properties>
</file>